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page" w:horzAnchor="margin" w:tblpXSpec="right" w:tblpY="1636"/>
        <w:tblW w:w="3068" w:type="pct"/>
        <w:tblBorders>
          <w:top w:val="single" w:sz="36" w:space="0" w:color="4F81BD"/>
          <w:bottom w:val="single" w:sz="36" w:space="0" w:color="4F81BD"/>
          <w:insideH w:val="single" w:sz="36" w:space="0" w:color="4F81BD"/>
          <w:insideV w:val="single" w:sz="36" w:space="0" w:color="4F81BD"/>
        </w:tblBorders>
        <w:tblCellMar>
          <w:top w:w="360" w:type="dxa"/>
          <w:left w:w="115" w:type="dxa"/>
          <w:bottom w:w="360" w:type="dxa"/>
          <w:right w:w="115" w:type="dxa"/>
        </w:tblCellMar>
        <w:tblLook w:val="04A0" w:firstRow="1" w:lastRow="0" w:firstColumn="1" w:lastColumn="0" w:noHBand="0" w:noVBand="1"/>
      </w:tblPr>
      <w:tblGrid>
        <w:gridCol w:w="5567"/>
      </w:tblGrid>
      <w:tr w:rsidR="005868E4" w:rsidRPr="000128E6" w14:paraId="38EF41CB" w14:textId="77777777" w:rsidTr="005868E4">
        <w:tc>
          <w:tcPr>
            <w:tcW w:w="5000" w:type="pct"/>
          </w:tcPr>
          <w:p w14:paraId="5AE6D4D0" w14:textId="77777777" w:rsidR="005868E4" w:rsidRDefault="005868E4" w:rsidP="003D66E8">
            <w:pPr>
              <w:pStyle w:val="Ingetavstnd"/>
              <w:rPr>
                <w:rFonts w:ascii="Cambria" w:hAnsi="Cambria"/>
                <w:sz w:val="72"/>
                <w:szCs w:val="72"/>
                <w:lang w:val="sv-SE"/>
              </w:rPr>
            </w:pPr>
            <w:bookmarkStart w:id="0" w:name="_GoBack"/>
            <w:bookmarkEnd w:id="0"/>
            <w:r w:rsidRPr="00C3747B">
              <w:rPr>
                <w:rFonts w:ascii="Cambria" w:hAnsi="Cambria"/>
                <w:sz w:val="72"/>
                <w:szCs w:val="72"/>
                <w:lang w:val="sv-SE"/>
              </w:rPr>
              <w:t xml:space="preserve">Taltidningen 2.0 </w:t>
            </w:r>
            <w:r w:rsidR="000A4272">
              <w:rPr>
                <w:rFonts w:ascii="Cambria" w:hAnsi="Cambria"/>
                <w:sz w:val="72"/>
                <w:szCs w:val="72"/>
                <w:lang w:val="sv-SE"/>
              </w:rPr>
              <w:t>slutrapport</w:t>
            </w:r>
          </w:p>
          <w:p w14:paraId="7D1C1219" w14:textId="77777777" w:rsidR="000B7B49" w:rsidRPr="00790ED1" w:rsidRDefault="000B7B49" w:rsidP="00EE26D2">
            <w:pPr>
              <w:pStyle w:val="Ingetavstnd"/>
              <w:rPr>
                <w:rFonts w:ascii="Cambria" w:hAnsi="Cambria"/>
                <w:sz w:val="72"/>
                <w:szCs w:val="72"/>
                <w:lang w:val="sv-SE"/>
              </w:rPr>
            </w:pPr>
          </w:p>
        </w:tc>
      </w:tr>
      <w:tr w:rsidR="005868E4" w:rsidRPr="00FA2706" w14:paraId="39C87EFF" w14:textId="77777777" w:rsidTr="005868E4">
        <w:tc>
          <w:tcPr>
            <w:tcW w:w="5000" w:type="pct"/>
          </w:tcPr>
          <w:p w14:paraId="4DBBD433" w14:textId="77777777" w:rsidR="005868E4" w:rsidRPr="000128E6" w:rsidRDefault="005868E4" w:rsidP="005868E4">
            <w:pPr>
              <w:pStyle w:val="Ingetavstnd"/>
              <w:rPr>
                <w:sz w:val="40"/>
                <w:szCs w:val="40"/>
                <w:lang w:val="sv-SE"/>
              </w:rPr>
            </w:pPr>
            <w:r w:rsidRPr="000128E6">
              <w:rPr>
                <w:sz w:val="40"/>
                <w:szCs w:val="40"/>
                <w:lang w:val="sv-SE"/>
              </w:rPr>
              <w:t>Återrapportering av regeringsuppdrag Ku2010/1124/MFI om den framtida taltidnings-verksamheten</w:t>
            </w:r>
          </w:p>
        </w:tc>
      </w:tr>
    </w:tbl>
    <w:p w14:paraId="5BBCC7A3" w14:textId="77777777" w:rsidR="007E2A1D" w:rsidRDefault="007E2A1D">
      <w:pPr>
        <w:rPr>
          <w:lang w:val="sv-SE"/>
        </w:rPr>
      </w:pPr>
    </w:p>
    <w:p w14:paraId="7443B199" w14:textId="77777777" w:rsidR="005868E4" w:rsidRDefault="005868E4">
      <w:pPr>
        <w:rPr>
          <w:lang w:val="sv-SE"/>
        </w:rPr>
      </w:pPr>
    </w:p>
    <w:p w14:paraId="64011E4F" w14:textId="77777777" w:rsidR="005868E4" w:rsidRDefault="005868E4">
      <w:pPr>
        <w:rPr>
          <w:lang w:val="sv-SE"/>
        </w:rPr>
      </w:pPr>
    </w:p>
    <w:p w14:paraId="19F4B3EA" w14:textId="77777777" w:rsidR="007E2A1D" w:rsidRDefault="007E2A1D">
      <w:pPr>
        <w:rPr>
          <w:rFonts w:ascii="Cambria" w:hAnsi="Cambria"/>
          <w:sz w:val="80"/>
          <w:szCs w:val="80"/>
          <w:lang w:val="sv-SE"/>
        </w:rPr>
      </w:pPr>
    </w:p>
    <w:p w14:paraId="5BA6CB1C" w14:textId="77777777" w:rsidR="001D41FF" w:rsidRDefault="001D41FF" w:rsidP="00E26F60">
      <w:pPr>
        <w:rPr>
          <w:rFonts w:ascii="Cambria" w:hAnsi="Cambria" w:cs="Tahoma"/>
          <w:b/>
          <w:color w:val="000000"/>
          <w:sz w:val="24"/>
          <w:szCs w:val="24"/>
          <w:lang w:val="sv-SE"/>
        </w:rPr>
      </w:pPr>
    </w:p>
    <w:p w14:paraId="28CAC65E" w14:textId="77777777" w:rsidR="007E2A1D" w:rsidRDefault="007E2A1D" w:rsidP="00E26F60">
      <w:pPr>
        <w:rPr>
          <w:rFonts w:ascii="Cambria" w:hAnsi="Cambria" w:cs="Tahoma"/>
          <w:b/>
          <w:color w:val="000000"/>
          <w:sz w:val="24"/>
          <w:szCs w:val="24"/>
          <w:lang w:val="sv-SE"/>
        </w:rPr>
      </w:pPr>
    </w:p>
    <w:p w14:paraId="0628CBC9" w14:textId="77777777" w:rsidR="007E2A1D" w:rsidRDefault="007E2A1D" w:rsidP="00E26F60">
      <w:pPr>
        <w:rPr>
          <w:rFonts w:ascii="Cambria" w:hAnsi="Cambria" w:cs="Tahoma"/>
          <w:b/>
          <w:color w:val="000000"/>
          <w:sz w:val="24"/>
          <w:szCs w:val="24"/>
          <w:lang w:val="sv-SE"/>
        </w:rPr>
      </w:pPr>
    </w:p>
    <w:p w14:paraId="661E8402" w14:textId="77777777" w:rsidR="00A7526C" w:rsidRDefault="00A7526C" w:rsidP="00E26F60">
      <w:pPr>
        <w:rPr>
          <w:rFonts w:ascii="Cambria" w:hAnsi="Cambria" w:cs="Tahoma"/>
          <w:b/>
          <w:color w:val="000000"/>
          <w:sz w:val="24"/>
          <w:szCs w:val="24"/>
          <w:lang w:val="sv-SE"/>
        </w:rPr>
      </w:pPr>
    </w:p>
    <w:p w14:paraId="3BBB1E16" w14:textId="77777777" w:rsidR="007E2A1D" w:rsidRDefault="007E2A1D" w:rsidP="00E26F60">
      <w:pPr>
        <w:rPr>
          <w:rFonts w:ascii="Cambria" w:hAnsi="Cambria" w:cs="Tahoma"/>
          <w:b/>
          <w:color w:val="000000"/>
          <w:sz w:val="24"/>
          <w:szCs w:val="24"/>
          <w:lang w:val="sv-SE"/>
        </w:rPr>
      </w:pPr>
    </w:p>
    <w:p w14:paraId="147E1846" w14:textId="77777777" w:rsidR="007E2A1D" w:rsidRDefault="007E2A1D" w:rsidP="00E26F60">
      <w:pPr>
        <w:rPr>
          <w:rFonts w:ascii="Cambria" w:hAnsi="Cambria" w:cs="Tahoma"/>
          <w:b/>
          <w:color w:val="000000"/>
          <w:sz w:val="24"/>
          <w:szCs w:val="24"/>
          <w:lang w:val="sv-SE"/>
        </w:rPr>
      </w:pPr>
    </w:p>
    <w:p w14:paraId="4475E695" w14:textId="77777777" w:rsidR="0025243E" w:rsidRPr="0025243E" w:rsidRDefault="00552188" w:rsidP="00E26F60">
      <w:pPr>
        <w:rPr>
          <w:rFonts w:ascii="Cambria" w:hAnsi="Cambria" w:cs="Tahoma"/>
          <w:b/>
          <w:color w:val="4F81BD"/>
          <w:sz w:val="24"/>
          <w:szCs w:val="24"/>
          <w:lang w:val="sv-SE"/>
        </w:rPr>
      </w:pPr>
      <w:r w:rsidRPr="00C3747B">
        <w:rPr>
          <w:rFonts w:ascii="Cambria" w:hAnsi="Cambria" w:cs="Tahoma"/>
          <w:b/>
          <w:color w:val="4F81BD"/>
          <w:sz w:val="24"/>
          <w:szCs w:val="24"/>
          <w:lang w:val="sv-SE"/>
        </w:rPr>
        <w:br w:type="page"/>
      </w:r>
    </w:p>
    <w:p w14:paraId="7A1BC1F5" w14:textId="77777777" w:rsidR="0025243E" w:rsidRPr="00650609" w:rsidRDefault="0025243E" w:rsidP="00650609">
      <w:pPr>
        <w:spacing w:before="0" w:after="0" w:line="240" w:lineRule="auto"/>
        <w:jc w:val="both"/>
        <w:rPr>
          <w:rStyle w:val="Starkbetoning"/>
          <w:lang w:val="sv-SE"/>
        </w:rPr>
      </w:pPr>
    </w:p>
    <w:p w14:paraId="15ECE06C" w14:textId="77777777" w:rsidR="0025243E" w:rsidRDefault="0025243E" w:rsidP="00E26F60">
      <w:pPr>
        <w:rPr>
          <w:rFonts w:ascii="Cambria" w:hAnsi="Cambria" w:cs="Tahoma"/>
          <w:b/>
          <w:color w:val="000000"/>
          <w:sz w:val="24"/>
          <w:szCs w:val="24"/>
          <w:lang w:val="sv-SE"/>
        </w:rPr>
      </w:pPr>
    </w:p>
    <w:p w14:paraId="3B6A51FF" w14:textId="77777777" w:rsidR="0025243E" w:rsidRDefault="0025243E" w:rsidP="00E26F60">
      <w:pPr>
        <w:rPr>
          <w:rFonts w:ascii="Cambria" w:hAnsi="Cambria" w:cs="Tahoma"/>
          <w:b/>
          <w:color w:val="000000"/>
          <w:sz w:val="24"/>
          <w:szCs w:val="24"/>
          <w:lang w:val="sv-SE"/>
        </w:rPr>
      </w:pPr>
    </w:p>
    <w:p w14:paraId="78D87767" w14:textId="77777777" w:rsidR="0025243E" w:rsidRDefault="0025243E" w:rsidP="00E26F60">
      <w:pPr>
        <w:rPr>
          <w:rFonts w:ascii="Cambria" w:hAnsi="Cambria" w:cs="Tahoma"/>
          <w:b/>
          <w:color w:val="000000"/>
          <w:sz w:val="24"/>
          <w:szCs w:val="24"/>
          <w:lang w:val="sv-SE"/>
        </w:rPr>
      </w:pPr>
    </w:p>
    <w:p w14:paraId="2369AD78" w14:textId="77777777" w:rsidR="000A4272" w:rsidRPr="000A4272" w:rsidRDefault="000A4272" w:rsidP="000A4272">
      <w:pPr>
        <w:jc w:val="center"/>
        <w:rPr>
          <w:b/>
          <w:sz w:val="28"/>
          <w:szCs w:val="28"/>
          <w:lang w:val="sv-SE"/>
        </w:rPr>
      </w:pPr>
      <w:r w:rsidRPr="000A4272">
        <w:rPr>
          <w:b/>
          <w:sz w:val="28"/>
          <w:szCs w:val="28"/>
          <w:lang w:val="sv-SE"/>
        </w:rPr>
        <w:t>Till statsrådet och chefen för Kulturdepartementet</w:t>
      </w:r>
    </w:p>
    <w:p w14:paraId="2830A299" w14:textId="50063D7F" w:rsidR="000A4272" w:rsidRPr="000A4272" w:rsidRDefault="000A4272" w:rsidP="000A4272">
      <w:pPr>
        <w:rPr>
          <w:lang w:val="sv-SE"/>
        </w:rPr>
      </w:pPr>
      <w:r w:rsidRPr="000A4272">
        <w:rPr>
          <w:lang w:val="sv-SE"/>
        </w:rPr>
        <w:t xml:space="preserve">Talboks- och punktskriftsbiblioteket (numera Myndigheten för tillgängliga medier, MTM), Taltidningsnämnden och Post- och telestyrelsen fick den 23 juni 2010 ett gemensamt uppdrag att utreda och intensifiera utvecklingen av den framtida taltidningsverksamheten. </w:t>
      </w:r>
    </w:p>
    <w:p w14:paraId="6CDA7E6D" w14:textId="77777777" w:rsidR="000A4272" w:rsidRDefault="000A4272" w:rsidP="000A4272">
      <w:pPr>
        <w:rPr>
          <w:lang w:val="sv-SE"/>
        </w:rPr>
      </w:pPr>
      <w:r w:rsidRPr="000A4272">
        <w:rPr>
          <w:lang w:val="sv-SE"/>
        </w:rPr>
        <w:t xml:space="preserve">I samband med detta uppdrag startade myndigheterna i september 2010 ett flerårigt utvecklingsprogram, </w:t>
      </w:r>
      <w:r w:rsidRPr="000A4272">
        <w:rPr>
          <w:i/>
          <w:lang w:val="sv-SE"/>
        </w:rPr>
        <w:t>Taltidningen 2.0,</w:t>
      </w:r>
      <w:r w:rsidRPr="000A4272">
        <w:rPr>
          <w:lang w:val="sv-SE"/>
        </w:rPr>
        <w:t xml:space="preserve"> för att arbeta vidare i den riktning som rapporterades i </w:t>
      </w:r>
      <w:r w:rsidRPr="000A4272">
        <w:rPr>
          <w:i/>
          <w:lang w:val="sv-SE"/>
        </w:rPr>
        <w:t>Samverkan för ökad tillgänglighet</w:t>
      </w:r>
      <w:r w:rsidRPr="000A4272">
        <w:rPr>
          <w:lang w:val="sv-SE"/>
        </w:rPr>
        <w:t xml:space="preserve"> 2008-10-31. </w:t>
      </w:r>
    </w:p>
    <w:p w14:paraId="2B3A5067" w14:textId="3AC3993C" w:rsidR="009034AA" w:rsidRDefault="009034AA" w:rsidP="000A4272">
      <w:pPr>
        <w:rPr>
          <w:lang w:val="sv-SE"/>
        </w:rPr>
      </w:pPr>
      <w:r>
        <w:rPr>
          <w:lang w:val="sv-SE"/>
        </w:rPr>
        <w:t>Samverkan mellan de involverade myndigheterna har varit av stor betydelse i genomförandet av Taltidningen 2.0-programmet och samarbetet för att uppnå ökad samhällsnytta har fungerat väl.</w:t>
      </w:r>
    </w:p>
    <w:p w14:paraId="4D54DAD1" w14:textId="0DF06338" w:rsidR="009034AA" w:rsidRDefault="005A53C8" w:rsidP="005A53C8">
      <w:pPr>
        <w:rPr>
          <w:lang w:val="sv-SE"/>
        </w:rPr>
      </w:pPr>
      <w:r w:rsidRPr="009034AA">
        <w:rPr>
          <w:lang w:val="sv-SE"/>
        </w:rPr>
        <w:t xml:space="preserve">I augusti 2013 startades ett teknikskifte inom taltidningsverksamheten som när denna rapport skrivs pågår enligt plan och cirka en tredjedel av dagstidningarna och deras prenumeranter har </w:t>
      </w:r>
      <w:r w:rsidR="007264F1">
        <w:rPr>
          <w:lang w:val="sv-SE"/>
        </w:rPr>
        <w:t xml:space="preserve">så här långt </w:t>
      </w:r>
      <w:r w:rsidRPr="009034AA">
        <w:rPr>
          <w:lang w:val="sv-SE"/>
        </w:rPr>
        <w:t xml:space="preserve">övergått till det nya systemet. </w:t>
      </w:r>
      <w:r w:rsidR="009034AA">
        <w:rPr>
          <w:lang w:val="sv-SE"/>
        </w:rPr>
        <w:t>MTM och Taltidningsnämnden fortsätter nu arbetet med att genomföra teknikskiftet, där den viktigaste utmaningen är att nå nya mål</w:t>
      </w:r>
      <w:r w:rsidR="0059306A">
        <w:rPr>
          <w:lang w:val="sv-SE"/>
        </w:rPr>
        <w:t>grupper med taltidningstjänsten och samtidigt öppna för en större mångfald av taltidningar.</w:t>
      </w:r>
    </w:p>
    <w:p w14:paraId="17CADBCF" w14:textId="41EF2D48" w:rsidR="000A4272" w:rsidRPr="000A4272" w:rsidRDefault="000A4272" w:rsidP="000A4272">
      <w:pPr>
        <w:rPr>
          <w:lang w:val="sv-SE"/>
        </w:rPr>
      </w:pPr>
      <w:r w:rsidRPr="000A4272">
        <w:rPr>
          <w:lang w:val="sv-SE"/>
        </w:rPr>
        <w:t>Styrgruppen för Taltidningen 2.0 har bestått av Roland Esaiasson generaldirektör MTM, Åsa Finnströ</w:t>
      </w:r>
      <w:r w:rsidR="00DD2E3B">
        <w:rPr>
          <w:lang w:val="sv-SE"/>
        </w:rPr>
        <w:t xml:space="preserve">m ledamot i Taltidningsnämnden och </w:t>
      </w:r>
      <w:r w:rsidRPr="000A4272">
        <w:rPr>
          <w:lang w:val="sv-SE"/>
        </w:rPr>
        <w:t>Olof Bjurö stf avdelningschef PTS</w:t>
      </w:r>
      <w:r w:rsidR="00DD2E3B">
        <w:rPr>
          <w:lang w:val="sv-SE"/>
        </w:rPr>
        <w:t xml:space="preserve">. Föredragande i styrgruppen har varit </w:t>
      </w:r>
      <w:r w:rsidRPr="000A4272">
        <w:rPr>
          <w:lang w:val="sv-SE"/>
        </w:rPr>
        <w:t>Jesper Klein Utveck</w:t>
      </w:r>
      <w:r w:rsidR="00DD2E3B">
        <w:rPr>
          <w:lang w:val="sv-SE"/>
        </w:rPr>
        <w:t>lingschef MTM</w:t>
      </w:r>
      <w:r w:rsidR="00AA4F46">
        <w:rPr>
          <w:lang w:val="sv-SE"/>
        </w:rPr>
        <w:t>/P</w:t>
      </w:r>
      <w:r w:rsidR="00DD2E3B">
        <w:rPr>
          <w:lang w:val="sv-SE"/>
        </w:rPr>
        <w:t>rogramchef Taltidningen 2.0 och Susanne Axner, programkoordinator Taltidningen 2.0.</w:t>
      </w:r>
    </w:p>
    <w:p w14:paraId="3B8C61AB" w14:textId="7D6FDF97" w:rsidR="005A53C8" w:rsidRPr="000A4272" w:rsidRDefault="000A4272" w:rsidP="000A4272">
      <w:pPr>
        <w:rPr>
          <w:lang w:val="sv-SE"/>
        </w:rPr>
      </w:pPr>
      <w:r w:rsidRPr="000A4272">
        <w:rPr>
          <w:lang w:val="sv-SE"/>
        </w:rPr>
        <w:t>Denna rapport utgör slutredovisningen av uppdraget och är den femte delrapporten som tas fram inom ramen för uppdraget.</w:t>
      </w:r>
    </w:p>
    <w:p w14:paraId="50221470" w14:textId="77777777" w:rsidR="000A4272" w:rsidRPr="000A4272" w:rsidRDefault="000A4272" w:rsidP="000A4272">
      <w:pPr>
        <w:rPr>
          <w:lang w:val="sv-SE"/>
        </w:rPr>
      </w:pPr>
      <w:r w:rsidRPr="000A4272">
        <w:rPr>
          <w:lang w:val="sv-SE"/>
        </w:rPr>
        <w:t xml:space="preserve">Vi överlämnar härmed </w:t>
      </w:r>
      <w:r w:rsidRPr="000A4272">
        <w:rPr>
          <w:i/>
          <w:lang w:val="sv-SE"/>
        </w:rPr>
        <w:t>Slutredovisning Taltidningen 2.0 - Återrapportering av Regeringsuppdrag Ku2010/1124/MFI om den framtida taltidningsverksamheten</w:t>
      </w:r>
      <w:r w:rsidRPr="000A4272">
        <w:rPr>
          <w:lang w:val="sv-SE"/>
        </w:rPr>
        <w:t>.</w:t>
      </w:r>
    </w:p>
    <w:p w14:paraId="4676F8E2" w14:textId="613D3F9B" w:rsidR="000A4272" w:rsidRPr="000A4272" w:rsidRDefault="00D53E66" w:rsidP="000A4272">
      <w:pPr>
        <w:rPr>
          <w:lang w:val="sv-SE"/>
        </w:rPr>
      </w:pPr>
      <w:r>
        <w:rPr>
          <w:lang w:val="sv-SE"/>
        </w:rPr>
        <w:t>Stockholm den 20</w:t>
      </w:r>
      <w:r w:rsidR="000A4272" w:rsidRPr="000A4272">
        <w:rPr>
          <w:lang w:val="sv-SE"/>
        </w:rPr>
        <w:t xml:space="preserve"> december 2013</w:t>
      </w:r>
    </w:p>
    <w:p w14:paraId="1A720A14" w14:textId="77777777" w:rsidR="00221D0B" w:rsidRDefault="00221D0B" w:rsidP="000A4272">
      <w:pPr>
        <w:rPr>
          <w:lang w:val="sv-SE"/>
        </w:rPr>
      </w:pPr>
    </w:p>
    <w:p w14:paraId="23F96C0C" w14:textId="7B75CF1B" w:rsidR="00221D0B" w:rsidRDefault="00221D0B" w:rsidP="000A4272">
      <w:pPr>
        <w:rPr>
          <w:lang w:val="sv-SE"/>
        </w:rPr>
      </w:pPr>
      <w:r>
        <w:rPr>
          <w:noProof/>
          <w:lang w:val="sv-SE" w:eastAsia="sv-SE" w:bidi="ar-SA"/>
        </w:rPr>
        <w:drawing>
          <wp:inline distT="0" distB="0" distL="0" distR="0" wp14:anchorId="59DCED4D" wp14:editId="7175A986">
            <wp:extent cx="1376560" cy="614049"/>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0275" cy="629088"/>
                    </a:xfrm>
                    <a:prstGeom prst="rect">
                      <a:avLst/>
                    </a:prstGeom>
                    <a:noFill/>
                    <a:ln>
                      <a:noFill/>
                    </a:ln>
                  </pic:spPr>
                </pic:pic>
              </a:graphicData>
            </a:graphic>
          </wp:inline>
        </w:drawing>
      </w:r>
    </w:p>
    <w:p w14:paraId="1C7D8F16" w14:textId="77777777" w:rsidR="000A4272" w:rsidRDefault="000A4272" w:rsidP="000A4272">
      <w:pPr>
        <w:pStyle w:val="Ingetavstnd"/>
        <w:rPr>
          <w:lang w:val="sv-SE"/>
        </w:rPr>
      </w:pPr>
      <w:r>
        <w:rPr>
          <w:lang w:val="sv-SE"/>
        </w:rPr>
        <w:t xml:space="preserve">Roland Esaiasson </w:t>
      </w:r>
    </w:p>
    <w:p w14:paraId="17E6F5EB" w14:textId="77777777" w:rsidR="000A4272" w:rsidRDefault="000A4272" w:rsidP="000A4272">
      <w:pPr>
        <w:pStyle w:val="Ingetavstnd"/>
        <w:rPr>
          <w:lang w:val="sv-SE"/>
        </w:rPr>
      </w:pPr>
      <w:r>
        <w:rPr>
          <w:lang w:val="sv-SE"/>
        </w:rPr>
        <w:t>Generaldirektör</w:t>
      </w:r>
    </w:p>
    <w:p w14:paraId="1274F152" w14:textId="2B81124D" w:rsidR="000A4272" w:rsidRDefault="007264F1" w:rsidP="000A4272">
      <w:pPr>
        <w:pStyle w:val="Ingetavstnd"/>
        <w:rPr>
          <w:lang w:val="sv-SE"/>
        </w:rPr>
      </w:pPr>
      <w:r>
        <w:rPr>
          <w:lang w:val="sv-SE"/>
        </w:rPr>
        <w:t>Myndigheten för tillgängliga medier</w:t>
      </w:r>
    </w:p>
    <w:p w14:paraId="2B5A8C11" w14:textId="77777777" w:rsidR="000A4272" w:rsidRPr="00D53E66" w:rsidRDefault="000A4272" w:rsidP="000A4272">
      <w:pPr>
        <w:rPr>
          <w:lang w:val="sv-SE"/>
        </w:rPr>
      </w:pPr>
    </w:p>
    <w:p w14:paraId="4BBC2145" w14:textId="77777777" w:rsidR="007B075A" w:rsidRDefault="007B075A" w:rsidP="00BD2BD7">
      <w:pPr>
        <w:jc w:val="center"/>
        <w:rPr>
          <w:rFonts w:ascii="Cambria" w:hAnsi="Cambria" w:cs="Tahoma"/>
          <w:b/>
          <w:color w:val="000000"/>
          <w:sz w:val="24"/>
          <w:szCs w:val="24"/>
          <w:lang w:val="sv-SE"/>
        </w:rPr>
      </w:pPr>
      <w:r>
        <w:rPr>
          <w:rFonts w:ascii="Cambria" w:hAnsi="Cambria" w:cs="Tahoma"/>
          <w:b/>
          <w:color w:val="000000"/>
          <w:sz w:val="24"/>
          <w:szCs w:val="24"/>
          <w:lang w:val="sv-SE"/>
        </w:rPr>
        <w:br w:type="page"/>
      </w:r>
    </w:p>
    <w:bookmarkStart w:id="1" w:name="_Toc285202747"/>
    <w:p w14:paraId="0F7538E0" w14:textId="77777777" w:rsidR="005D54EE" w:rsidRDefault="00493F43">
      <w:pPr>
        <w:pStyle w:val="Innehll1"/>
        <w:rPr>
          <w:rFonts w:asciiTheme="minorHAnsi" w:eastAsiaTheme="minorEastAsia" w:hAnsiTheme="minorHAnsi" w:cstheme="minorBidi"/>
          <w:noProof/>
          <w:sz w:val="22"/>
          <w:szCs w:val="22"/>
          <w:lang w:val="sv-SE" w:eastAsia="sv-SE" w:bidi="ar-SA"/>
        </w:rPr>
      </w:pPr>
      <w:r>
        <w:rPr>
          <w:rFonts w:ascii="Cambria" w:hAnsi="Cambria"/>
          <w:b/>
          <w:bCs/>
          <w:color w:val="365F91"/>
          <w:sz w:val="28"/>
          <w:szCs w:val="28"/>
          <w:lang w:val="sv-SE"/>
        </w:rPr>
        <w:lastRenderedPageBreak/>
        <w:fldChar w:fldCharType="begin"/>
      </w:r>
      <w:r>
        <w:rPr>
          <w:rFonts w:ascii="Cambria" w:hAnsi="Cambria"/>
          <w:b/>
          <w:bCs/>
          <w:color w:val="365F91"/>
          <w:sz w:val="28"/>
          <w:szCs w:val="28"/>
          <w:lang w:val="sv-SE"/>
        </w:rPr>
        <w:instrText xml:space="preserve"> TOC \o "1-2" \h \z \u </w:instrText>
      </w:r>
      <w:r>
        <w:rPr>
          <w:rFonts w:ascii="Cambria" w:hAnsi="Cambria"/>
          <w:b/>
          <w:bCs/>
          <w:color w:val="365F91"/>
          <w:sz w:val="28"/>
          <w:szCs w:val="28"/>
          <w:lang w:val="sv-SE"/>
        </w:rPr>
        <w:fldChar w:fldCharType="separate"/>
      </w:r>
      <w:hyperlink w:anchor="_Toc375142217" w:history="1">
        <w:r w:rsidR="005D54EE" w:rsidRPr="00567410">
          <w:rPr>
            <w:rStyle w:val="Hyperlnk"/>
            <w:noProof/>
          </w:rPr>
          <w:t>1</w:t>
        </w:r>
        <w:r w:rsidR="005D54EE">
          <w:rPr>
            <w:rFonts w:asciiTheme="minorHAnsi" w:eastAsiaTheme="minorEastAsia" w:hAnsiTheme="minorHAnsi" w:cstheme="minorBidi"/>
            <w:noProof/>
            <w:sz w:val="22"/>
            <w:szCs w:val="22"/>
            <w:lang w:val="sv-SE" w:eastAsia="sv-SE" w:bidi="ar-SA"/>
          </w:rPr>
          <w:tab/>
        </w:r>
        <w:r w:rsidR="005D54EE" w:rsidRPr="00567410">
          <w:rPr>
            <w:rStyle w:val="Hyperlnk"/>
            <w:noProof/>
          </w:rPr>
          <w:t>Sammanfattning</w:t>
        </w:r>
        <w:r w:rsidR="005D54EE">
          <w:rPr>
            <w:noProof/>
            <w:webHidden/>
          </w:rPr>
          <w:tab/>
        </w:r>
        <w:r w:rsidR="005D54EE">
          <w:rPr>
            <w:noProof/>
            <w:webHidden/>
          </w:rPr>
          <w:fldChar w:fldCharType="begin"/>
        </w:r>
        <w:r w:rsidR="005D54EE">
          <w:rPr>
            <w:noProof/>
            <w:webHidden/>
          </w:rPr>
          <w:instrText xml:space="preserve"> PAGEREF _Toc375142217 \h </w:instrText>
        </w:r>
        <w:r w:rsidR="005D54EE">
          <w:rPr>
            <w:noProof/>
            <w:webHidden/>
          </w:rPr>
        </w:r>
        <w:r w:rsidR="005D54EE">
          <w:rPr>
            <w:noProof/>
            <w:webHidden/>
          </w:rPr>
          <w:fldChar w:fldCharType="separate"/>
        </w:r>
        <w:r w:rsidR="00E27EB2">
          <w:rPr>
            <w:noProof/>
            <w:webHidden/>
          </w:rPr>
          <w:t>4</w:t>
        </w:r>
        <w:r w:rsidR="005D54EE">
          <w:rPr>
            <w:noProof/>
            <w:webHidden/>
          </w:rPr>
          <w:fldChar w:fldCharType="end"/>
        </w:r>
      </w:hyperlink>
    </w:p>
    <w:p w14:paraId="1F1399DB" w14:textId="77777777" w:rsidR="005D54EE" w:rsidRDefault="00900887">
      <w:pPr>
        <w:pStyle w:val="Innehll1"/>
        <w:rPr>
          <w:rFonts w:asciiTheme="minorHAnsi" w:eastAsiaTheme="minorEastAsia" w:hAnsiTheme="minorHAnsi" w:cstheme="minorBidi"/>
          <w:noProof/>
          <w:sz w:val="22"/>
          <w:szCs w:val="22"/>
          <w:lang w:val="sv-SE" w:eastAsia="sv-SE" w:bidi="ar-SA"/>
        </w:rPr>
      </w:pPr>
      <w:hyperlink w:anchor="_Toc375142218" w:history="1">
        <w:r w:rsidR="005D54EE" w:rsidRPr="00567410">
          <w:rPr>
            <w:rStyle w:val="Hyperlnk"/>
            <w:noProof/>
          </w:rPr>
          <w:t>2</w:t>
        </w:r>
        <w:r w:rsidR="005D54EE">
          <w:rPr>
            <w:rFonts w:asciiTheme="minorHAnsi" w:eastAsiaTheme="minorEastAsia" w:hAnsiTheme="minorHAnsi" w:cstheme="minorBidi"/>
            <w:noProof/>
            <w:sz w:val="22"/>
            <w:szCs w:val="22"/>
            <w:lang w:val="sv-SE" w:eastAsia="sv-SE" w:bidi="ar-SA"/>
          </w:rPr>
          <w:tab/>
        </w:r>
        <w:r w:rsidR="005D54EE" w:rsidRPr="00567410">
          <w:rPr>
            <w:rStyle w:val="Hyperlnk"/>
            <w:noProof/>
          </w:rPr>
          <w:t>Uppnådda resultat per december 2013</w:t>
        </w:r>
        <w:r w:rsidR="005D54EE">
          <w:rPr>
            <w:noProof/>
            <w:webHidden/>
          </w:rPr>
          <w:tab/>
        </w:r>
        <w:r w:rsidR="005D54EE">
          <w:rPr>
            <w:noProof/>
            <w:webHidden/>
          </w:rPr>
          <w:fldChar w:fldCharType="begin"/>
        </w:r>
        <w:r w:rsidR="005D54EE">
          <w:rPr>
            <w:noProof/>
            <w:webHidden/>
          </w:rPr>
          <w:instrText xml:space="preserve"> PAGEREF _Toc375142218 \h </w:instrText>
        </w:r>
        <w:r w:rsidR="005D54EE">
          <w:rPr>
            <w:noProof/>
            <w:webHidden/>
          </w:rPr>
        </w:r>
        <w:r w:rsidR="005D54EE">
          <w:rPr>
            <w:noProof/>
            <w:webHidden/>
          </w:rPr>
          <w:fldChar w:fldCharType="separate"/>
        </w:r>
        <w:r w:rsidR="00E27EB2">
          <w:rPr>
            <w:noProof/>
            <w:webHidden/>
          </w:rPr>
          <w:t>5</w:t>
        </w:r>
        <w:r w:rsidR="005D54EE">
          <w:rPr>
            <w:noProof/>
            <w:webHidden/>
          </w:rPr>
          <w:fldChar w:fldCharType="end"/>
        </w:r>
      </w:hyperlink>
    </w:p>
    <w:p w14:paraId="4E022E0A" w14:textId="77777777" w:rsidR="005D54EE" w:rsidRDefault="00900887">
      <w:pPr>
        <w:pStyle w:val="Innehll2"/>
        <w:rPr>
          <w:rFonts w:asciiTheme="minorHAnsi" w:eastAsiaTheme="minorEastAsia" w:hAnsiTheme="minorHAnsi" w:cstheme="minorBidi"/>
          <w:noProof/>
          <w:sz w:val="22"/>
          <w:szCs w:val="22"/>
          <w:lang w:val="sv-SE" w:eastAsia="sv-SE" w:bidi="ar-SA"/>
        </w:rPr>
      </w:pPr>
      <w:hyperlink w:anchor="_Toc375142219" w:history="1">
        <w:r w:rsidR="005D54EE" w:rsidRPr="00567410">
          <w:rPr>
            <w:rStyle w:val="Hyperlnk"/>
            <w:noProof/>
          </w:rPr>
          <w:t>Regeringsuppdraget Ku2010/1124/MFI</w:t>
        </w:r>
        <w:r w:rsidR="005D54EE">
          <w:rPr>
            <w:noProof/>
            <w:webHidden/>
          </w:rPr>
          <w:tab/>
        </w:r>
        <w:r w:rsidR="005D54EE">
          <w:rPr>
            <w:noProof/>
            <w:webHidden/>
          </w:rPr>
          <w:fldChar w:fldCharType="begin"/>
        </w:r>
        <w:r w:rsidR="005D54EE">
          <w:rPr>
            <w:noProof/>
            <w:webHidden/>
          </w:rPr>
          <w:instrText xml:space="preserve"> PAGEREF _Toc375142219 \h </w:instrText>
        </w:r>
        <w:r w:rsidR="005D54EE">
          <w:rPr>
            <w:noProof/>
            <w:webHidden/>
          </w:rPr>
        </w:r>
        <w:r w:rsidR="005D54EE">
          <w:rPr>
            <w:noProof/>
            <w:webHidden/>
          </w:rPr>
          <w:fldChar w:fldCharType="separate"/>
        </w:r>
        <w:r w:rsidR="00E27EB2">
          <w:rPr>
            <w:noProof/>
            <w:webHidden/>
          </w:rPr>
          <w:t>5</w:t>
        </w:r>
        <w:r w:rsidR="005D54EE">
          <w:rPr>
            <w:noProof/>
            <w:webHidden/>
          </w:rPr>
          <w:fldChar w:fldCharType="end"/>
        </w:r>
      </w:hyperlink>
    </w:p>
    <w:p w14:paraId="44AD1A69" w14:textId="77777777" w:rsidR="005D54EE" w:rsidRDefault="00900887">
      <w:pPr>
        <w:pStyle w:val="Innehll2"/>
        <w:rPr>
          <w:rFonts w:asciiTheme="minorHAnsi" w:eastAsiaTheme="minorEastAsia" w:hAnsiTheme="minorHAnsi" w:cstheme="minorBidi"/>
          <w:noProof/>
          <w:sz w:val="22"/>
          <w:szCs w:val="22"/>
          <w:lang w:val="sv-SE" w:eastAsia="sv-SE" w:bidi="ar-SA"/>
        </w:rPr>
      </w:pPr>
      <w:hyperlink w:anchor="_Toc375142220" w:history="1">
        <w:r w:rsidR="005D54EE" w:rsidRPr="00567410">
          <w:rPr>
            <w:rStyle w:val="Hyperlnk"/>
            <w:noProof/>
            <w:lang w:val="sv-SE"/>
          </w:rPr>
          <w:t>Taltidningen 2.0-programmets omfång</w:t>
        </w:r>
        <w:r w:rsidR="005D54EE">
          <w:rPr>
            <w:noProof/>
            <w:webHidden/>
          </w:rPr>
          <w:tab/>
        </w:r>
        <w:r w:rsidR="005D54EE">
          <w:rPr>
            <w:noProof/>
            <w:webHidden/>
          </w:rPr>
          <w:fldChar w:fldCharType="begin"/>
        </w:r>
        <w:r w:rsidR="005D54EE">
          <w:rPr>
            <w:noProof/>
            <w:webHidden/>
          </w:rPr>
          <w:instrText xml:space="preserve"> PAGEREF _Toc375142220 \h </w:instrText>
        </w:r>
        <w:r w:rsidR="005D54EE">
          <w:rPr>
            <w:noProof/>
            <w:webHidden/>
          </w:rPr>
        </w:r>
        <w:r w:rsidR="005D54EE">
          <w:rPr>
            <w:noProof/>
            <w:webHidden/>
          </w:rPr>
          <w:fldChar w:fldCharType="separate"/>
        </w:r>
        <w:r w:rsidR="00E27EB2">
          <w:rPr>
            <w:noProof/>
            <w:webHidden/>
          </w:rPr>
          <w:t>5</w:t>
        </w:r>
        <w:r w:rsidR="005D54EE">
          <w:rPr>
            <w:noProof/>
            <w:webHidden/>
          </w:rPr>
          <w:fldChar w:fldCharType="end"/>
        </w:r>
      </w:hyperlink>
    </w:p>
    <w:p w14:paraId="3FDB13BF" w14:textId="77777777" w:rsidR="005D54EE" w:rsidRDefault="00900887">
      <w:pPr>
        <w:pStyle w:val="Innehll2"/>
        <w:rPr>
          <w:rFonts w:asciiTheme="minorHAnsi" w:eastAsiaTheme="minorEastAsia" w:hAnsiTheme="minorHAnsi" w:cstheme="minorBidi"/>
          <w:noProof/>
          <w:sz w:val="22"/>
          <w:szCs w:val="22"/>
          <w:lang w:val="sv-SE" w:eastAsia="sv-SE" w:bidi="ar-SA"/>
        </w:rPr>
      </w:pPr>
      <w:hyperlink w:anchor="_Toc375142221" w:history="1">
        <w:r w:rsidR="005D54EE" w:rsidRPr="00567410">
          <w:rPr>
            <w:rStyle w:val="Hyperlnk"/>
            <w:noProof/>
            <w:lang w:val="sv-SE"/>
          </w:rPr>
          <w:t>Måluppföljning per 2013-11-30</w:t>
        </w:r>
        <w:r w:rsidR="005D54EE">
          <w:rPr>
            <w:noProof/>
            <w:webHidden/>
          </w:rPr>
          <w:tab/>
        </w:r>
        <w:r w:rsidR="005D54EE">
          <w:rPr>
            <w:noProof/>
            <w:webHidden/>
          </w:rPr>
          <w:fldChar w:fldCharType="begin"/>
        </w:r>
        <w:r w:rsidR="005D54EE">
          <w:rPr>
            <w:noProof/>
            <w:webHidden/>
          </w:rPr>
          <w:instrText xml:space="preserve"> PAGEREF _Toc375142221 \h </w:instrText>
        </w:r>
        <w:r w:rsidR="005D54EE">
          <w:rPr>
            <w:noProof/>
            <w:webHidden/>
          </w:rPr>
        </w:r>
        <w:r w:rsidR="005D54EE">
          <w:rPr>
            <w:noProof/>
            <w:webHidden/>
          </w:rPr>
          <w:fldChar w:fldCharType="separate"/>
        </w:r>
        <w:r w:rsidR="00E27EB2">
          <w:rPr>
            <w:noProof/>
            <w:webHidden/>
          </w:rPr>
          <w:t>6</w:t>
        </w:r>
        <w:r w:rsidR="005D54EE">
          <w:rPr>
            <w:noProof/>
            <w:webHidden/>
          </w:rPr>
          <w:fldChar w:fldCharType="end"/>
        </w:r>
      </w:hyperlink>
    </w:p>
    <w:p w14:paraId="52916BEA" w14:textId="77777777" w:rsidR="005D54EE" w:rsidRDefault="00900887">
      <w:pPr>
        <w:pStyle w:val="Innehll1"/>
        <w:rPr>
          <w:rFonts w:asciiTheme="minorHAnsi" w:eastAsiaTheme="minorEastAsia" w:hAnsiTheme="minorHAnsi" w:cstheme="minorBidi"/>
          <w:noProof/>
          <w:sz w:val="22"/>
          <w:szCs w:val="22"/>
          <w:lang w:val="sv-SE" w:eastAsia="sv-SE" w:bidi="ar-SA"/>
        </w:rPr>
      </w:pPr>
      <w:hyperlink w:anchor="_Toc375142222" w:history="1">
        <w:r w:rsidR="005D54EE" w:rsidRPr="00567410">
          <w:rPr>
            <w:rStyle w:val="Hyperlnk"/>
            <w:noProof/>
            <w:lang w:val="sv-SE"/>
          </w:rPr>
          <w:t>3</w:t>
        </w:r>
        <w:r w:rsidR="005D54EE">
          <w:rPr>
            <w:rFonts w:asciiTheme="minorHAnsi" w:eastAsiaTheme="minorEastAsia" w:hAnsiTheme="minorHAnsi" w:cstheme="minorBidi"/>
            <w:noProof/>
            <w:sz w:val="22"/>
            <w:szCs w:val="22"/>
            <w:lang w:val="sv-SE" w:eastAsia="sv-SE" w:bidi="ar-SA"/>
          </w:rPr>
          <w:tab/>
        </w:r>
        <w:r w:rsidR="005D54EE" w:rsidRPr="00567410">
          <w:rPr>
            <w:rStyle w:val="Hyperlnk"/>
            <w:noProof/>
            <w:lang w:val="sv-SE"/>
          </w:rPr>
          <w:t>Beskrivning av genomförandet av Taltidningen 2.0 2011-2013</w:t>
        </w:r>
        <w:r w:rsidR="005D54EE">
          <w:rPr>
            <w:noProof/>
            <w:webHidden/>
          </w:rPr>
          <w:tab/>
        </w:r>
        <w:r w:rsidR="005D54EE">
          <w:rPr>
            <w:noProof/>
            <w:webHidden/>
          </w:rPr>
          <w:fldChar w:fldCharType="begin"/>
        </w:r>
        <w:r w:rsidR="005D54EE">
          <w:rPr>
            <w:noProof/>
            <w:webHidden/>
          </w:rPr>
          <w:instrText xml:space="preserve"> PAGEREF _Toc375142222 \h </w:instrText>
        </w:r>
        <w:r w:rsidR="005D54EE">
          <w:rPr>
            <w:noProof/>
            <w:webHidden/>
          </w:rPr>
        </w:r>
        <w:r w:rsidR="005D54EE">
          <w:rPr>
            <w:noProof/>
            <w:webHidden/>
          </w:rPr>
          <w:fldChar w:fldCharType="separate"/>
        </w:r>
        <w:r w:rsidR="00E27EB2">
          <w:rPr>
            <w:noProof/>
            <w:webHidden/>
          </w:rPr>
          <w:t>7</w:t>
        </w:r>
        <w:r w:rsidR="005D54EE">
          <w:rPr>
            <w:noProof/>
            <w:webHidden/>
          </w:rPr>
          <w:fldChar w:fldCharType="end"/>
        </w:r>
      </w:hyperlink>
    </w:p>
    <w:p w14:paraId="2FE5CE92" w14:textId="77777777" w:rsidR="005D54EE" w:rsidRDefault="00900887">
      <w:pPr>
        <w:pStyle w:val="Innehll2"/>
        <w:rPr>
          <w:rFonts w:asciiTheme="minorHAnsi" w:eastAsiaTheme="minorEastAsia" w:hAnsiTheme="minorHAnsi" w:cstheme="minorBidi"/>
          <w:noProof/>
          <w:sz w:val="22"/>
          <w:szCs w:val="22"/>
          <w:lang w:val="sv-SE" w:eastAsia="sv-SE" w:bidi="ar-SA"/>
        </w:rPr>
      </w:pPr>
      <w:hyperlink w:anchor="_Toc375142223" w:history="1">
        <w:r w:rsidR="005D54EE" w:rsidRPr="00567410">
          <w:rPr>
            <w:rStyle w:val="Hyperlnk"/>
            <w:noProof/>
            <w:lang w:val="sv-SE"/>
          </w:rPr>
          <w:t>Om genomförandet</w:t>
        </w:r>
        <w:r w:rsidR="005D54EE">
          <w:rPr>
            <w:noProof/>
            <w:webHidden/>
          </w:rPr>
          <w:tab/>
        </w:r>
        <w:r w:rsidR="005D54EE">
          <w:rPr>
            <w:noProof/>
            <w:webHidden/>
          </w:rPr>
          <w:fldChar w:fldCharType="begin"/>
        </w:r>
        <w:r w:rsidR="005D54EE">
          <w:rPr>
            <w:noProof/>
            <w:webHidden/>
          </w:rPr>
          <w:instrText xml:space="preserve"> PAGEREF _Toc375142223 \h </w:instrText>
        </w:r>
        <w:r w:rsidR="005D54EE">
          <w:rPr>
            <w:noProof/>
            <w:webHidden/>
          </w:rPr>
        </w:r>
        <w:r w:rsidR="005D54EE">
          <w:rPr>
            <w:noProof/>
            <w:webHidden/>
          </w:rPr>
          <w:fldChar w:fldCharType="separate"/>
        </w:r>
        <w:r w:rsidR="00E27EB2">
          <w:rPr>
            <w:noProof/>
            <w:webHidden/>
          </w:rPr>
          <w:t>7</w:t>
        </w:r>
        <w:r w:rsidR="005D54EE">
          <w:rPr>
            <w:noProof/>
            <w:webHidden/>
          </w:rPr>
          <w:fldChar w:fldCharType="end"/>
        </w:r>
      </w:hyperlink>
    </w:p>
    <w:p w14:paraId="1E32735C" w14:textId="77777777" w:rsidR="005D54EE" w:rsidRDefault="00900887">
      <w:pPr>
        <w:pStyle w:val="Innehll2"/>
        <w:rPr>
          <w:rFonts w:asciiTheme="minorHAnsi" w:eastAsiaTheme="minorEastAsia" w:hAnsiTheme="minorHAnsi" w:cstheme="minorBidi"/>
          <w:noProof/>
          <w:sz w:val="22"/>
          <w:szCs w:val="22"/>
          <w:lang w:val="sv-SE" w:eastAsia="sv-SE" w:bidi="ar-SA"/>
        </w:rPr>
      </w:pPr>
      <w:hyperlink w:anchor="_Toc375142224" w:history="1">
        <w:r w:rsidR="005D54EE" w:rsidRPr="00567410">
          <w:rPr>
            <w:rStyle w:val="Hyperlnk"/>
            <w:noProof/>
            <w:lang w:val="sv-SE"/>
          </w:rPr>
          <w:t>Tidigare utredningar</w:t>
        </w:r>
        <w:r w:rsidR="005D54EE">
          <w:rPr>
            <w:noProof/>
            <w:webHidden/>
          </w:rPr>
          <w:tab/>
        </w:r>
        <w:r w:rsidR="005D54EE">
          <w:rPr>
            <w:noProof/>
            <w:webHidden/>
          </w:rPr>
          <w:fldChar w:fldCharType="begin"/>
        </w:r>
        <w:r w:rsidR="005D54EE">
          <w:rPr>
            <w:noProof/>
            <w:webHidden/>
          </w:rPr>
          <w:instrText xml:space="preserve"> PAGEREF _Toc375142224 \h </w:instrText>
        </w:r>
        <w:r w:rsidR="005D54EE">
          <w:rPr>
            <w:noProof/>
            <w:webHidden/>
          </w:rPr>
        </w:r>
        <w:r w:rsidR="005D54EE">
          <w:rPr>
            <w:noProof/>
            <w:webHidden/>
          </w:rPr>
          <w:fldChar w:fldCharType="separate"/>
        </w:r>
        <w:r w:rsidR="00E27EB2">
          <w:rPr>
            <w:noProof/>
            <w:webHidden/>
          </w:rPr>
          <w:t>8</w:t>
        </w:r>
        <w:r w:rsidR="005D54EE">
          <w:rPr>
            <w:noProof/>
            <w:webHidden/>
          </w:rPr>
          <w:fldChar w:fldCharType="end"/>
        </w:r>
      </w:hyperlink>
    </w:p>
    <w:p w14:paraId="10804C5E" w14:textId="77777777" w:rsidR="005D54EE" w:rsidRDefault="00900887">
      <w:pPr>
        <w:pStyle w:val="Innehll2"/>
        <w:rPr>
          <w:rFonts w:asciiTheme="minorHAnsi" w:eastAsiaTheme="minorEastAsia" w:hAnsiTheme="minorHAnsi" w:cstheme="minorBidi"/>
          <w:noProof/>
          <w:sz w:val="22"/>
          <w:szCs w:val="22"/>
          <w:lang w:val="sv-SE" w:eastAsia="sv-SE" w:bidi="ar-SA"/>
        </w:rPr>
      </w:pPr>
      <w:hyperlink w:anchor="_Toc375142225" w:history="1">
        <w:r w:rsidR="005D54EE" w:rsidRPr="00567410">
          <w:rPr>
            <w:rStyle w:val="Hyperlnk"/>
            <w:noProof/>
            <w:lang w:val="sv-SE"/>
          </w:rPr>
          <w:t>Internationella utblickar och kontakter</w:t>
        </w:r>
        <w:r w:rsidR="005D54EE">
          <w:rPr>
            <w:noProof/>
            <w:webHidden/>
          </w:rPr>
          <w:tab/>
        </w:r>
        <w:r w:rsidR="005D54EE">
          <w:rPr>
            <w:noProof/>
            <w:webHidden/>
          </w:rPr>
          <w:fldChar w:fldCharType="begin"/>
        </w:r>
        <w:r w:rsidR="005D54EE">
          <w:rPr>
            <w:noProof/>
            <w:webHidden/>
          </w:rPr>
          <w:instrText xml:space="preserve"> PAGEREF _Toc375142225 \h </w:instrText>
        </w:r>
        <w:r w:rsidR="005D54EE">
          <w:rPr>
            <w:noProof/>
            <w:webHidden/>
          </w:rPr>
        </w:r>
        <w:r w:rsidR="005D54EE">
          <w:rPr>
            <w:noProof/>
            <w:webHidden/>
          </w:rPr>
          <w:fldChar w:fldCharType="separate"/>
        </w:r>
        <w:r w:rsidR="00E27EB2">
          <w:rPr>
            <w:noProof/>
            <w:webHidden/>
          </w:rPr>
          <w:t>8</w:t>
        </w:r>
        <w:r w:rsidR="005D54EE">
          <w:rPr>
            <w:noProof/>
            <w:webHidden/>
          </w:rPr>
          <w:fldChar w:fldCharType="end"/>
        </w:r>
      </w:hyperlink>
    </w:p>
    <w:p w14:paraId="24FE719D" w14:textId="77777777" w:rsidR="005D54EE" w:rsidRDefault="00900887">
      <w:pPr>
        <w:pStyle w:val="Innehll2"/>
        <w:rPr>
          <w:rFonts w:asciiTheme="minorHAnsi" w:eastAsiaTheme="minorEastAsia" w:hAnsiTheme="minorHAnsi" w:cstheme="minorBidi"/>
          <w:noProof/>
          <w:sz w:val="22"/>
          <w:szCs w:val="22"/>
          <w:lang w:val="sv-SE" w:eastAsia="sv-SE" w:bidi="ar-SA"/>
        </w:rPr>
      </w:pPr>
      <w:hyperlink w:anchor="_Toc375142226" w:history="1">
        <w:r w:rsidR="005D54EE" w:rsidRPr="00567410">
          <w:rPr>
            <w:rStyle w:val="Hyperlnk"/>
            <w:noProof/>
          </w:rPr>
          <w:t>Delrapport 1 – förstudien inför teknikskiftet</w:t>
        </w:r>
        <w:r w:rsidR="005D54EE">
          <w:rPr>
            <w:noProof/>
            <w:webHidden/>
          </w:rPr>
          <w:tab/>
        </w:r>
        <w:r w:rsidR="005D54EE">
          <w:rPr>
            <w:noProof/>
            <w:webHidden/>
          </w:rPr>
          <w:fldChar w:fldCharType="begin"/>
        </w:r>
        <w:r w:rsidR="005D54EE">
          <w:rPr>
            <w:noProof/>
            <w:webHidden/>
          </w:rPr>
          <w:instrText xml:space="preserve"> PAGEREF _Toc375142226 \h </w:instrText>
        </w:r>
        <w:r w:rsidR="005D54EE">
          <w:rPr>
            <w:noProof/>
            <w:webHidden/>
          </w:rPr>
        </w:r>
        <w:r w:rsidR="005D54EE">
          <w:rPr>
            <w:noProof/>
            <w:webHidden/>
          </w:rPr>
          <w:fldChar w:fldCharType="separate"/>
        </w:r>
        <w:r w:rsidR="00E27EB2">
          <w:rPr>
            <w:noProof/>
            <w:webHidden/>
          </w:rPr>
          <w:t>9</w:t>
        </w:r>
        <w:r w:rsidR="005D54EE">
          <w:rPr>
            <w:noProof/>
            <w:webHidden/>
          </w:rPr>
          <w:fldChar w:fldCharType="end"/>
        </w:r>
      </w:hyperlink>
    </w:p>
    <w:p w14:paraId="5059681B" w14:textId="77777777" w:rsidR="005D54EE" w:rsidRDefault="00900887">
      <w:pPr>
        <w:pStyle w:val="Innehll2"/>
        <w:rPr>
          <w:rFonts w:asciiTheme="minorHAnsi" w:eastAsiaTheme="minorEastAsia" w:hAnsiTheme="minorHAnsi" w:cstheme="minorBidi"/>
          <w:noProof/>
          <w:sz w:val="22"/>
          <w:szCs w:val="22"/>
          <w:lang w:val="sv-SE" w:eastAsia="sv-SE" w:bidi="ar-SA"/>
        </w:rPr>
      </w:pPr>
      <w:hyperlink w:anchor="_Toc375142227" w:history="1">
        <w:r w:rsidR="005D54EE" w:rsidRPr="00567410">
          <w:rPr>
            <w:rStyle w:val="Hyperlnk"/>
            <w:noProof/>
            <w:lang w:val="sv-SE"/>
          </w:rPr>
          <w:t>Användarundersökningar</w:t>
        </w:r>
        <w:r w:rsidR="005D54EE">
          <w:rPr>
            <w:noProof/>
            <w:webHidden/>
          </w:rPr>
          <w:tab/>
        </w:r>
        <w:r w:rsidR="005D54EE">
          <w:rPr>
            <w:noProof/>
            <w:webHidden/>
          </w:rPr>
          <w:fldChar w:fldCharType="begin"/>
        </w:r>
        <w:r w:rsidR="005D54EE">
          <w:rPr>
            <w:noProof/>
            <w:webHidden/>
          </w:rPr>
          <w:instrText xml:space="preserve"> PAGEREF _Toc375142227 \h </w:instrText>
        </w:r>
        <w:r w:rsidR="005D54EE">
          <w:rPr>
            <w:noProof/>
            <w:webHidden/>
          </w:rPr>
        </w:r>
        <w:r w:rsidR="005D54EE">
          <w:rPr>
            <w:noProof/>
            <w:webHidden/>
          </w:rPr>
          <w:fldChar w:fldCharType="separate"/>
        </w:r>
        <w:r w:rsidR="00E27EB2">
          <w:rPr>
            <w:noProof/>
            <w:webHidden/>
          </w:rPr>
          <w:t>9</w:t>
        </w:r>
        <w:r w:rsidR="005D54EE">
          <w:rPr>
            <w:noProof/>
            <w:webHidden/>
          </w:rPr>
          <w:fldChar w:fldCharType="end"/>
        </w:r>
      </w:hyperlink>
    </w:p>
    <w:p w14:paraId="10FBA602" w14:textId="77777777" w:rsidR="005D54EE" w:rsidRDefault="00900887">
      <w:pPr>
        <w:pStyle w:val="Innehll2"/>
        <w:rPr>
          <w:rFonts w:asciiTheme="minorHAnsi" w:eastAsiaTheme="minorEastAsia" w:hAnsiTheme="minorHAnsi" w:cstheme="minorBidi"/>
          <w:noProof/>
          <w:sz w:val="22"/>
          <w:szCs w:val="22"/>
          <w:lang w:val="sv-SE" w:eastAsia="sv-SE" w:bidi="ar-SA"/>
        </w:rPr>
      </w:pPr>
      <w:hyperlink w:anchor="_Toc375142228" w:history="1">
        <w:r w:rsidR="005D54EE" w:rsidRPr="00567410">
          <w:rPr>
            <w:rStyle w:val="Hyperlnk"/>
            <w:noProof/>
            <w:lang w:val="sv-SE"/>
          </w:rPr>
          <w:t>Fältförsöken TTK, TTS, TBK</w:t>
        </w:r>
        <w:r w:rsidR="005D54EE">
          <w:rPr>
            <w:noProof/>
            <w:webHidden/>
          </w:rPr>
          <w:tab/>
        </w:r>
        <w:r w:rsidR="005D54EE">
          <w:rPr>
            <w:noProof/>
            <w:webHidden/>
          </w:rPr>
          <w:fldChar w:fldCharType="begin"/>
        </w:r>
        <w:r w:rsidR="005D54EE">
          <w:rPr>
            <w:noProof/>
            <w:webHidden/>
          </w:rPr>
          <w:instrText xml:space="preserve"> PAGEREF _Toc375142228 \h </w:instrText>
        </w:r>
        <w:r w:rsidR="005D54EE">
          <w:rPr>
            <w:noProof/>
            <w:webHidden/>
          </w:rPr>
        </w:r>
        <w:r w:rsidR="005D54EE">
          <w:rPr>
            <w:noProof/>
            <w:webHidden/>
          </w:rPr>
          <w:fldChar w:fldCharType="separate"/>
        </w:r>
        <w:r w:rsidR="00E27EB2">
          <w:rPr>
            <w:noProof/>
            <w:webHidden/>
          </w:rPr>
          <w:t>9</w:t>
        </w:r>
        <w:r w:rsidR="005D54EE">
          <w:rPr>
            <w:noProof/>
            <w:webHidden/>
          </w:rPr>
          <w:fldChar w:fldCharType="end"/>
        </w:r>
      </w:hyperlink>
    </w:p>
    <w:p w14:paraId="211C582C" w14:textId="77777777" w:rsidR="005D54EE" w:rsidRDefault="00900887">
      <w:pPr>
        <w:pStyle w:val="Innehll2"/>
        <w:rPr>
          <w:rFonts w:asciiTheme="minorHAnsi" w:eastAsiaTheme="minorEastAsia" w:hAnsiTheme="minorHAnsi" w:cstheme="minorBidi"/>
          <w:noProof/>
          <w:sz w:val="22"/>
          <w:szCs w:val="22"/>
          <w:lang w:val="sv-SE" w:eastAsia="sv-SE" w:bidi="ar-SA"/>
        </w:rPr>
      </w:pPr>
      <w:hyperlink w:anchor="_Toc375142229" w:history="1">
        <w:r w:rsidR="005D54EE" w:rsidRPr="00567410">
          <w:rPr>
            <w:rStyle w:val="Hyperlnk"/>
            <w:noProof/>
            <w:lang w:val="sv-SE"/>
          </w:rPr>
          <w:t>Upphandlingarna i T2-programmet</w:t>
        </w:r>
        <w:r w:rsidR="005D54EE">
          <w:rPr>
            <w:noProof/>
            <w:webHidden/>
          </w:rPr>
          <w:tab/>
        </w:r>
        <w:r w:rsidR="005D54EE">
          <w:rPr>
            <w:noProof/>
            <w:webHidden/>
          </w:rPr>
          <w:fldChar w:fldCharType="begin"/>
        </w:r>
        <w:r w:rsidR="005D54EE">
          <w:rPr>
            <w:noProof/>
            <w:webHidden/>
          </w:rPr>
          <w:instrText xml:space="preserve"> PAGEREF _Toc375142229 \h </w:instrText>
        </w:r>
        <w:r w:rsidR="005D54EE">
          <w:rPr>
            <w:noProof/>
            <w:webHidden/>
          </w:rPr>
        </w:r>
        <w:r w:rsidR="005D54EE">
          <w:rPr>
            <w:noProof/>
            <w:webHidden/>
          </w:rPr>
          <w:fldChar w:fldCharType="separate"/>
        </w:r>
        <w:r w:rsidR="00E27EB2">
          <w:rPr>
            <w:noProof/>
            <w:webHidden/>
          </w:rPr>
          <w:t>10</w:t>
        </w:r>
        <w:r w:rsidR="005D54EE">
          <w:rPr>
            <w:noProof/>
            <w:webHidden/>
          </w:rPr>
          <w:fldChar w:fldCharType="end"/>
        </w:r>
      </w:hyperlink>
    </w:p>
    <w:p w14:paraId="576F415C" w14:textId="77777777" w:rsidR="005D54EE" w:rsidRDefault="00900887">
      <w:pPr>
        <w:pStyle w:val="Innehll2"/>
        <w:rPr>
          <w:rFonts w:asciiTheme="minorHAnsi" w:eastAsiaTheme="minorEastAsia" w:hAnsiTheme="minorHAnsi" w:cstheme="minorBidi"/>
          <w:noProof/>
          <w:sz w:val="22"/>
          <w:szCs w:val="22"/>
          <w:lang w:val="sv-SE" w:eastAsia="sv-SE" w:bidi="ar-SA"/>
        </w:rPr>
      </w:pPr>
      <w:hyperlink w:anchor="_Toc375142230" w:history="1">
        <w:r w:rsidR="005D54EE" w:rsidRPr="00567410">
          <w:rPr>
            <w:rStyle w:val="Hyperlnk"/>
            <w:noProof/>
            <w:lang w:val="sv-SE"/>
          </w:rPr>
          <w:t>Arbetet med att säkerställa tidningsföretagens fortsatta engagemang</w:t>
        </w:r>
        <w:r w:rsidR="005D54EE">
          <w:rPr>
            <w:noProof/>
            <w:webHidden/>
          </w:rPr>
          <w:tab/>
        </w:r>
        <w:r w:rsidR="005D54EE">
          <w:rPr>
            <w:noProof/>
            <w:webHidden/>
          </w:rPr>
          <w:fldChar w:fldCharType="begin"/>
        </w:r>
        <w:r w:rsidR="005D54EE">
          <w:rPr>
            <w:noProof/>
            <w:webHidden/>
          </w:rPr>
          <w:instrText xml:space="preserve"> PAGEREF _Toc375142230 \h </w:instrText>
        </w:r>
        <w:r w:rsidR="005D54EE">
          <w:rPr>
            <w:noProof/>
            <w:webHidden/>
          </w:rPr>
        </w:r>
        <w:r w:rsidR="005D54EE">
          <w:rPr>
            <w:noProof/>
            <w:webHidden/>
          </w:rPr>
          <w:fldChar w:fldCharType="separate"/>
        </w:r>
        <w:r w:rsidR="00E27EB2">
          <w:rPr>
            <w:noProof/>
            <w:webHidden/>
          </w:rPr>
          <w:t>11</w:t>
        </w:r>
        <w:r w:rsidR="005D54EE">
          <w:rPr>
            <w:noProof/>
            <w:webHidden/>
          </w:rPr>
          <w:fldChar w:fldCharType="end"/>
        </w:r>
      </w:hyperlink>
    </w:p>
    <w:p w14:paraId="622B5B29" w14:textId="77777777" w:rsidR="005D54EE" w:rsidRDefault="00900887">
      <w:pPr>
        <w:pStyle w:val="Innehll2"/>
        <w:rPr>
          <w:rFonts w:asciiTheme="minorHAnsi" w:eastAsiaTheme="minorEastAsia" w:hAnsiTheme="minorHAnsi" w:cstheme="minorBidi"/>
          <w:noProof/>
          <w:sz w:val="22"/>
          <w:szCs w:val="22"/>
          <w:lang w:val="sv-SE" w:eastAsia="sv-SE" w:bidi="ar-SA"/>
        </w:rPr>
      </w:pPr>
      <w:hyperlink w:anchor="_Toc375142231" w:history="1">
        <w:r w:rsidR="005D54EE" w:rsidRPr="00567410">
          <w:rPr>
            <w:rStyle w:val="Hyperlnk"/>
            <w:noProof/>
            <w:lang w:val="sv-SE"/>
          </w:rPr>
          <w:t>Övrigt förankringsarbete</w:t>
        </w:r>
        <w:r w:rsidR="005D54EE">
          <w:rPr>
            <w:noProof/>
            <w:webHidden/>
          </w:rPr>
          <w:tab/>
        </w:r>
        <w:r w:rsidR="005D54EE">
          <w:rPr>
            <w:noProof/>
            <w:webHidden/>
          </w:rPr>
          <w:fldChar w:fldCharType="begin"/>
        </w:r>
        <w:r w:rsidR="005D54EE">
          <w:rPr>
            <w:noProof/>
            <w:webHidden/>
          </w:rPr>
          <w:instrText xml:space="preserve"> PAGEREF _Toc375142231 \h </w:instrText>
        </w:r>
        <w:r w:rsidR="005D54EE">
          <w:rPr>
            <w:noProof/>
            <w:webHidden/>
          </w:rPr>
        </w:r>
        <w:r w:rsidR="005D54EE">
          <w:rPr>
            <w:noProof/>
            <w:webHidden/>
          </w:rPr>
          <w:fldChar w:fldCharType="separate"/>
        </w:r>
        <w:r w:rsidR="00E27EB2">
          <w:rPr>
            <w:noProof/>
            <w:webHidden/>
          </w:rPr>
          <w:t>11</w:t>
        </w:r>
        <w:r w:rsidR="005D54EE">
          <w:rPr>
            <w:noProof/>
            <w:webHidden/>
          </w:rPr>
          <w:fldChar w:fldCharType="end"/>
        </w:r>
      </w:hyperlink>
    </w:p>
    <w:p w14:paraId="34550D96" w14:textId="77777777" w:rsidR="005D54EE" w:rsidRDefault="00900887">
      <w:pPr>
        <w:pStyle w:val="Innehll2"/>
        <w:rPr>
          <w:rFonts w:asciiTheme="minorHAnsi" w:eastAsiaTheme="minorEastAsia" w:hAnsiTheme="minorHAnsi" w:cstheme="minorBidi"/>
          <w:noProof/>
          <w:sz w:val="22"/>
          <w:szCs w:val="22"/>
          <w:lang w:val="sv-SE" w:eastAsia="sv-SE" w:bidi="ar-SA"/>
        </w:rPr>
      </w:pPr>
      <w:hyperlink w:anchor="_Toc375142232" w:history="1">
        <w:r w:rsidR="005D54EE" w:rsidRPr="00567410">
          <w:rPr>
            <w:rStyle w:val="Hyperlnk"/>
            <w:noProof/>
            <w:lang w:val="sv-SE"/>
          </w:rPr>
          <w:t>Ny förordning taltidningsverksamhet</w:t>
        </w:r>
        <w:r w:rsidR="005D54EE">
          <w:rPr>
            <w:noProof/>
            <w:webHidden/>
          </w:rPr>
          <w:tab/>
        </w:r>
        <w:r w:rsidR="005D54EE">
          <w:rPr>
            <w:noProof/>
            <w:webHidden/>
          </w:rPr>
          <w:fldChar w:fldCharType="begin"/>
        </w:r>
        <w:r w:rsidR="005D54EE">
          <w:rPr>
            <w:noProof/>
            <w:webHidden/>
          </w:rPr>
          <w:instrText xml:space="preserve"> PAGEREF _Toc375142232 \h </w:instrText>
        </w:r>
        <w:r w:rsidR="005D54EE">
          <w:rPr>
            <w:noProof/>
            <w:webHidden/>
          </w:rPr>
        </w:r>
        <w:r w:rsidR="005D54EE">
          <w:rPr>
            <w:noProof/>
            <w:webHidden/>
          </w:rPr>
          <w:fldChar w:fldCharType="separate"/>
        </w:r>
        <w:r w:rsidR="00E27EB2">
          <w:rPr>
            <w:noProof/>
            <w:webHidden/>
          </w:rPr>
          <w:t>12</w:t>
        </w:r>
        <w:r w:rsidR="005D54EE">
          <w:rPr>
            <w:noProof/>
            <w:webHidden/>
          </w:rPr>
          <w:fldChar w:fldCharType="end"/>
        </w:r>
      </w:hyperlink>
    </w:p>
    <w:p w14:paraId="3DF6F73A" w14:textId="77777777" w:rsidR="005D54EE" w:rsidRDefault="00900887">
      <w:pPr>
        <w:pStyle w:val="Innehll2"/>
        <w:rPr>
          <w:rFonts w:asciiTheme="minorHAnsi" w:eastAsiaTheme="minorEastAsia" w:hAnsiTheme="minorHAnsi" w:cstheme="minorBidi"/>
          <w:noProof/>
          <w:sz w:val="22"/>
          <w:szCs w:val="22"/>
          <w:lang w:val="sv-SE" w:eastAsia="sv-SE" w:bidi="ar-SA"/>
        </w:rPr>
      </w:pPr>
      <w:hyperlink w:anchor="_Toc375142233" w:history="1">
        <w:r w:rsidR="005D54EE" w:rsidRPr="00567410">
          <w:rPr>
            <w:rStyle w:val="Hyperlnk"/>
            <w:noProof/>
            <w:lang w:val="sv-SE"/>
          </w:rPr>
          <w:t>Ny stödmodell för taltidningsverksamheten</w:t>
        </w:r>
        <w:r w:rsidR="005D54EE">
          <w:rPr>
            <w:noProof/>
            <w:webHidden/>
          </w:rPr>
          <w:tab/>
        </w:r>
        <w:r w:rsidR="005D54EE">
          <w:rPr>
            <w:noProof/>
            <w:webHidden/>
          </w:rPr>
          <w:fldChar w:fldCharType="begin"/>
        </w:r>
        <w:r w:rsidR="005D54EE">
          <w:rPr>
            <w:noProof/>
            <w:webHidden/>
          </w:rPr>
          <w:instrText xml:space="preserve"> PAGEREF _Toc375142233 \h </w:instrText>
        </w:r>
        <w:r w:rsidR="005D54EE">
          <w:rPr>
            <w:noProof/>
            <w:webHidden/>
          </w:rPr>
        </w:r>
        <w:r w:rsidR="005D54EE">
          <w:rPr>
            <w:noProof/>
            <w:webHidden/>
          </w:rPr>
          <w:fldChar w:fldCharType="separate"/>
        </w:r>
        <w:r w:rsidR="00E27EB2">
          <w:rPr>
            <w:noProof/>
            <w:webHidden/>
          </w:rPr>
          <w:t>12</w:t>
        </w:r>
        <w:r w:rsidR="005D54EE">
          <w:rPr>
            <w:noProof/>
            <w:webHidden/>
          </w:rPr>
          <w:fldChar w:fldCharType="end"/>
        </w:r>
      </w:hyperlink>
    </w:p>
    <w:p w14:paraId="46774DB4" w14:textId="77777777" w:rsidR="005D54EE" w:rsidRDefault="00900887">
      <w:pPr>
        <w:pStyle w:val="Innehll2"/>
        <w:rPr>
          <w:rFonts w:asciiTheme="minorHAnsi" w:eastAsiaTheme="minorEastAsia" w:hAnsiTheme="minorHAnsi" w:cstheme="minorBidi"/>
          <w:noProof/>
          <w:sz w:val="22"/>
          <w:szCs w:val="22"/>
          <w:lang w:val="sv-SE" w:eastAsia="sv-SE" w:bidi="ar-SA"/>
        </w:rPr>
      </w:pPr>
      <w:hyperlink w:anchor="_Toc375142234" w:history="1">
        <w:r w:rsidR="005D54EE" w:rsidRPr="00567410">
          <w:rPr>
            <w:rStyle w:val="Hyperlnk"/>
            <w:noProof/>
            <w:lang w:val="sv-SE"/>
          </w:rPr>
          <w:t>Informations och kommunikationsinsatser</w:t>
        </w:r>
        <w:r w:rsidR="005D54EE">
          <w:rPr>
            <w:noProof/>
            <w:webHidden/>
          </w:rPr>
          <w:tab/>
        </w:r>
        <w:r w:rsidR="005D54EE">
          <w:rPr>
            <w:noProof/>
            <w:webHidden/>
          </w:rPr>
          <w:fldChar w:fldCharType="begin"/>
        </w:r>
        <w:r w:rsidR="005D54EE">
          <w:rPr>
            <w:noProof/>
            <w:webHidden/>
          </w:rPr>
          <w:instrText xml:space="preserve"> PAGEREF _Toc375142234 \h </w:instrText>
        </w:r>
        <w:r w:rsidR="005D54EE">
          <w:rPr>
            <w:noProof/>
            <w:webHidden/>
          </w:rPr>
        </w:r>
        <w:r w:rsidR="005D54EE">
          <w:rPr>
            <w:noProof/>
            <w:webHidden/>
          </w:rPr>
          <w:fldChar w:fldCharType="separate"/>
        </w:r>
        <w:r w:rsidR="00E27EB2">
          <w:rPr>
            <w:noProof/>
            <w:webHidden/>
          </w:rPr>
          <w:t>12</w:t>
        </w:r>
        <w:r w:rsidR="005D54EE">
          <w:rPr>
            <w:noProof/>
            <w:webHidden/>
          </w:rPr>
          <w:fldChar w:fldCharType="end"/>
        </w:r>
      </w:hyperlink>
    </w:p>
    <w:p w14:paraId="69ECBFDD" w14:textId="77777777" w:rsidR="005D54EE" w:rsidRDefault="00900887">
      <w:pPr>
        <w:pStyle w:val="Innehll2"/>
        <w:rPr>
          <w:rFonts w:asciiTheme="minorHAnsi" w:eastAsiaTheme="minorEastAsia" w:hAnsiTheme="minorHAnsi" w:cstheme="minorBidi"/>
          <w:noProof/>
          <w:sz w:val="22"/>
          <w:szCs w:val="22"/>
          <w:lang w:val="sv-SE" w:eastAsia="sv-SE" w:bidi="ar-SA"/>
        </w:rPr>
      </w:pPr>
      <w:hyperlink w:anchor="_Toc375142235" w:history="1">
        <w:r w:rsidR="005D54EE" w:rsidRPr="00567410">
          <w:rPr>
            <w:rStyle w:val="Hyperlnk"/>
            <w:noProof/>
            <w:lang w:val="sv-SE"/>
          </w:rPr>
          <w:t>Implementeringen av den nya taltidningen - teknikskiftet</w:t>
        </w:r>
        <w:r w:rsidR="005D54EE">
          <w:rPr>
            <w:noProof/>
            <w:webHidden/>
          </w:rPr>
          <w:tab/>
        </w:r>
        <w:r w:rsidR="005D54EE">
          <w:rPr>
            <w:noProof/>
            <w:webHidden/>
          </w:rPr>
          <w:fldChar w:fldCharType="begin"/>
        </w:r>
        <w:r w:rsidR="005D54EE">
          <w:rPr>
            <w:noProof/>
            <w:webHidden/>
          </w:rPr>
          <w:instrText xml:space="preserve"> PAGEREF _Toc375142235 \h </w:instrText>
        </w:r>
        <w:r w:rsidR="005D54EE">
          <w:rPr>
            <w:noProof/>
            <w:webHidden/>
          </w:rPr>
        </w:r>
        <w:r w:rsidR="005D54EE">
          <w:rPr>
            <w:noProof/>
            <w:webHidden/>
          </w:rPr>
          <w:fldChar w:fldCharType="separate"/>
        </w:r>
        <w:r w:rsidR="00E27EB2">
          <w:rPr>
            <w:noProof/>
            <w:webHidden/>
          </w:rPr>
          <w:t>15</w:t>
        </w:r>
        <w:r w:rsidR="005D54EE">
          <w:rPr>
            <w:noProof/>
            <w:webHidden/>
          </w:rPr>
          <w:fldChar w:fldCharType="end"/>
        </w:r>
      </w:hyperlink>
    </w:p>
    <w:p w14:paraId="3A897A72" w14:textId="77777777" w:rsidR="005D54EE" w:rsidRDefault="00900887">
      <w:pPr>
        <w:pStyle w:val="Innehll2"/>
        <w:rPr>
          <w:rFonts w:asciiTheme="minorHAnsi" w:eastAsiaTheme="minorEastAsia" w:hAnsiTheme="minorHAnsi" w:cstheme="minorBidi"/>
          <w:noProof/>
          <w:sz w:val="22"/>
          <w:szCs w:val="22"/>
          <w:lang w:val="sv-SE" w:eastAsia="sv-SE" w:bidi="ar-SA"/>
        </w:rPr>
      </w:pPr>
      <w:hyperlink w:anchor="_Toc375142236" w:history="1">
        <w:r w:rsidR="005D54EE" w:rsidRPr="00567410">
          <w:rPr>
            <w:rStyle w:val="Hyperlnk"/>
            <w:noProof/>
            <w:lang w:val="sv-SE"/>
          </w:rPr>
          <w:t>Beskrivning av den nya taltidningstjänsten</w:t>
        </w:r>
        <w:r w:rsidR="005D54EE">
          <w:rPr>
            <w:noProof/>
            <w:webHidden/>
          </w:rPr>
          <w:tab/>
        </w:r>
        <w:r w:rsidR="005D54EE">
          <w:rPr>
            <w:noProof/>
            <w:webHidden/>
          </w:rPr>
          <w:fldChar w:fldCharType="begin"/>
        </w:r>
        <w:r w:rsidR="005D54EE">
          <w:rPr>
            <w:noProof/>
            <w:webHidden/>
          </w:rPr>
          <w:instrText xml:space="preserve"> PAGEREF _Toc375142236 \h </w:instrText>
        </w:r>
        <w:r w:rsidR="005D54EE">
          <w:rPr>
            <w:noProof/>
            <w:webHidden/>
          </w:rPr>
        </w:r>
        <w:r w:rsidR="005D54EE">
          <w:rPr>
            <w:noProof/>
            <w:webHidden/>
          </w:rPr>
          <w:fldChar w:fldCharType="separate"/>
        </w:r>
        <w:r w:rsidR="00E27EB2">
          <w:rPr>
            <w:noProof/>
            <w:webHidden/>
          </w:rPr>
          <w:t>17</w:t>
        </w:r>
        <w:r w:rsidR="005D54EE">
          <w:rPr>
            <w:noProof/>
            <w:webHidden/>
          </w:rPr>
          <w:fldChar w:fldCharType="end"/>
        </w:r>
      </w:hyperlink>
    </w:p>
    <w:p w14:paraId="472B363D" w14:textId="77777777" w:rsidR="005D54EE" w:rsidRDefault="00900887">
      <w:pPr>
        <w:pStyle w:val="Innehll2"/>
        <w:rPr>
          <w:rFonts w:asciiTheme="minorHAnsi" w:eastAsiaTheme="minorEastAsia" w:hAnsiTheme="minorHAnsi" w:cstheme="minorBidi"/>
          <w:noProof/>
          <w:sz w:val="22"/>
          <w:szCs w:val="22"/>
          <w:lang w:val="sv-SE" w:eastAsia="sv-SE" w:bidi="ar-SA"/>
        </w:rPr>
      </w:pPr>
      <w:hyperlink w:anchor="_Toc375142237" w:history="1">
        <w:r w:rsidR="005D54EE" w:rsidRPr="00567410">
          <w:rPr>
            <w:rStyle w:val="Hyperlnk"/>
            <w:noProof/>
            <w:lang w:val="sv-SE"/>
          </w:rPr>
          <w:t>Samordning av talboks- och taltidningsverksamheten</w:t>
        </w:r>
        <w:r w:rsidR="005D54EE">
          <w:rPr>
            <w:noProof/>
            <w:webHidden/>
          </w:rPr>
          <w:tab/>
        </w:r>
        <w:r w:rsidR="005D54EE">
          <w:rPr>
            <w:noProof/>
            <w:webHidden/>
          </w:rPr>
          <w:fldChar w:fldCharType="begin"/>
        </w:r>
        <w:r w:rsidR="005D54EE">
          <w:rPr>
            <w:noProof/>
            <w:webHidden/>
          </w:rPr>
          <w:instrText xml:space="preserve"> PAGEREF _Toc375142237 \h </w:instrText>
        </w:r>
        <w:r w:rsidR="005D54EE">
          <w:rPr>
            <w:noProof/>
            <w:webHidden/>
          </w:rPr>
        </w:r>
        <w:r w:rsidR="005D54EE">
          <w:rPr>
            <w:noProof/>
            <w:webHidden/>
          </w:rPr>
          <w:fldChar w:fldCharType="separate"/>
        </w:r>
        <w:r w:rsidR="00E27EB2">
          <w:rPr>
            <w:noProof/>
            <w:webHidden/>
          </w:rPr>
          <w:t>20</w:t>
        </w:r>
        <w:r w:rsidR="005D54EE">
          <w:rPr>
            <w:noProof/>
            <w:webHidden/>
          </w:rPr>
          <w:fldChar w:fldCharType="end"/>
        </w:r>
      </w:hyperlink>
    </w:p>
    <w:p w14:paraId="5FCC9F4B" w14:textId="77777777" w:rsidR="005D54EE" w:rsidRDefault="00900887">
      <w:pPr>
        <w:pStyle w:val="Innehll1"/>
        <w:rPr>
          <w:rFonts w:asciiTheme="minorHAnsi" w:eastAsiaTheme="minorEastAsia" w:hAnsiTheme="minorHAnsi" w:cstheme="minorBidi"/>
          <w:noProof/>
          <w:sz w:val="22"/>
          <w:szCs w:val="22"/>
          <w:lang w:val="sv-SE" w:eastAsia="sv-SE" w:bidi="ar-SA"/>
        </w:rPr>
      </w:pPr>
      <w:hyperlink w:anchor="_Toc375142238" w:history="1">
        <w:r w:rsidR="005D54EE" w:rsidRPr="00567410">
          <w:rPr>
            <w:rStyle w:val="Hyperlnk"/>
            <w:noProof/>
          </w:rPr>
          <w:t>4</w:t>
        </w:r>
        <w:r w:rsidR="005D54EE">
          <w:rPr>
            <w:rFonts w:asciiTheme="minorHAnsi" w:eastAsiaTheme="minorEastAsia" w:hAnsiTheme="minorHAnsi" w:cstheme="minorBidi"/>
            <w:noProof/>
            <w:sz w:val="22"/>
            <w:szCs w:val="22"/>
            <w:lang w:val="sv-SE" w:eastAsia="sv-SE" w:bidi="ar-SA"/>
          </w:rPr>
          <w:tab/>
        </w:r>
        <w:r w:rsidR="005D54EE" w:rsidRPr="00567410">
          <w:rPr>
            <w:rStyle w:val="Hyperlnk"/>
            <w:noProof/>
          </w:rPr>
          <w:t>taltidningsverksamhetens kostnader och finansiering 2011-2014</w:t>
        </w:r>
        <w:r w:rsidR="005D54EE">
          <w:rPr>
            <w:noProof/>
            <w:webHidden/>
          </w:rPr>
          <w:tab/>
        </w:r>
        <w:r w:rsidR="005D54EE">
          <w:rPr>
            <w:noProof/>
            <w:webHidden/>
          </w:rPr>
          <w:fldChar w:fldCharType="begin"/>
        </w:r>
        <w:r w:rsidR="005D54EE">
          <w:rPr>
            <w:noProof/>
            <w:webHidden/>
          </w:rPr>
          <w:instrText xml:space="preserve"> PAGEREF _Toc375142238 \h </w:instrText>
        </w:r>
        <w:r w:rsidR="005D54EE">
          <w:rPr>
            <w:noProof/>
            <w:webHidden/>
          </w:rPr>
        </w:r>
        <w:r w:rsidR="005D54EE">
          <w:rPr>
            <w:noProof/>
            <w:webHidden/>
          </w:rPr>
          <w:fldChar w:fldCharType="separate"/>
        </w:r>
        <w:r w:rsidR="00E27EB2">
          <w:rPr>
            <w:noProof/>
            <w:webHidden/>
          </w:rPr>
          <w:t>24</w:t>
        </w:r>
        <w:r w:rsidR="005D54EE">
          <w:rPr>
            <w:noProof/>
            <w:webHidden/>
          </w:rPr>
          <w:fldChar w:fldCharType="end"/>
        </w:r>
      </w:hyperlink>
    </w:p>
    <w:p w14:paraId="4807F7FB" w14:textId="77777777" w:rsidR="005D54EE" w:rsidRDefault="00900887">
      <w:pPr>
        <w:pStyle w:val="Innehll1"/>
        <w:rPr>
          <w:rFonts w:asciiTheme="minorHAnsi" w:eastAsiaTheme="minorEastAsia" w:hAnsiTheme="minorHAnsi" w:cstheme="minorBidi"/>
          <w:noProof/>
          <w:sz w:val="22"/>
          <w:szCs w:val="22"/>
          <w:lang w:val="sv-SE" w:eastAsia="sv-SE" w:bidi="ar-SA"/>
        </w:rPr>
      </w:pPr>
      <w:hyperlink w:anchor="_Toc375142239" w:history="1">
        <w:r w:rsidR="005D54EE" w:rsidRPr="00567410">
          <w:rPr>
            <w:rStyle w:val="Hyperlnk"/>
            <w:noProof/>
          </w:rPr>
          <w:t>5</w:t>
        </w:r>
        <w:r w:rsidR="005D54EE">
          <w:rPr>
            <w:rFonts w:asciiTheme="minorHAnsi" w:eastAsiaTheme="minorEastAsia" w:hAnsiTheme="minorHAnsi" w:cstheme="minorBidi"/>
            <w:noProof/>
            <w:sz w:val="22"/>
            <w:szCs w:val="22"/>
            <w:lang w:val="sv-SE" w:eastAsia="sv-SE" w:bidi="ar-SA"/>
          </w:rPr>
          <w:tab/>
        </w:r>
        <w:r w:rsidR="005D54EE" w:rsidRPr="00567410">
          <w:rPr>
            <w:rStyle w:val="Hyperlnk"/>
            <w:noProof/>
          </w:rPr>
          <w:t>Taltidningsverksamhetens kostnader 2015-2018</w:t>
        </w:r>
        <w:r w:rsidR="005D54EE">
          <w:rPr>
            <w:noProof/>
            <w:webHidden/>
          </w:rPr>
          <w:tab/>
        </w:r>
        <w:r w:rsidR="005D54EE">
          <w:rPr>
            <w:noProof/>
            <w:webHidden/>
          </w:rPr>
          <w:fldChar w:fldCharType="begin"/>
        </w:r>
        <w:r w:rsidR="005D54EE">
          <w:rPr>
            <w:noProof/>
            <w:webHidden/>
          </w:rPr>
          <w:instrText xml:space="preserve"> PAGEREF _Toc375142239 \h </w:instrText>
        </w:r>
        <w:r w:rsidR="005D54EE">
          <w:rPr>
            <w:noProof/>
            <w:webHidden/>
          </w:rPr>
        </w:r>
        <w:r w:rsidR="005D54EE">
          <w:rPr>
            <w:noProof/>
            <w:webHidden/>
          </w:rPr>
          <w:fldChar w:fldCharType="separate"/>
        </w:r>
        <w:r w:rsidR="00E27EB2">
          <w:rPr>
            <w:noProof/>
            <w:webHidden/>
          </w:rPr>
          <w:t>26</w:t>
        </w:r>
        <w:r w:rsidR="005D54EE">
          <w:rPr>
            <w:noProof/>
            <w:webHidden/>
          </w:rPr>
          <w:fldChar w:fldCharType="end"/>
        </w:r>
      </w:hyperlink>
    </w:p>
    <w:p w14:paraId="74C13C0F" w14:textId="77777777" w:rsidR="005D54EE" w:rsidRDefault="00900887">
      <w:pPr>
        <w:pStyle w:val="Innehll1"/>
        <w:rPr>
          <w:rFonts w:asciiTheme="minorHAnsi" w:eastAsiaTheme="minorEastAsia" w:hAnsiTheme="minorHAnsi" w:cstheme="minorBidi"/>
          <w:noProof/>
          <w:sz w:val="22"/>
          <w:szCs w:val="22"/>
          <w:lang w:val="sv-SE" w:eastAsia="sv-SE" w:bidi="ar-SA"/>
        </w:rPr>
      </w:pPr>
      <w:hyperlink w:anchor="_Toc375142240" w:history="1">
        <w:r w:rsidR="005D54EE" w:rsidRPr="00567410">
          <w:rPr>
            <w:rStyle w:val="Hyperlnk"/>
            <w:noProof/>
            <w:lang w:val="sv-SE"/>
          </w:rPr>
          <w:t>6</w:t>
        </w:r>
        <w:r w:rsidR="005D54EE">
          <w:rPr>
            <w:rFonts w:asciiTheme="minorHAnsi" w:eastAsiaTheme="minorEastAsia" w:hAnsiTheme="minorHAnsi" w:cstheme="minorBidi"/>
            <w:noProof/>
            <w:sz w:val="22"/>
            <w:szCs w:val="22"/>
            <w:lang w:val="sv-SE" w:eastAsia="sv-SE" w:bidi="ar-SA"/>
          </w:rPr>
          <w:tab/>
        </w:r>
        <w:r w:rsidR="005D54EE" w:rsidRPr="00567410">
          <w:rPr>
            <w:rStyle w:val="Hyperlnk"/>
            <w:noProof/>
            <w:lang w:val="sv-SE"/>
          </w:rPr>
          <w:t>Områden för fortsatt utveckling och utredning</w:t>
        </w:r>
        <w:r w:rsidR="005D54EE">
          <w:rPr>
            <w:noProof/>
            <w:webHidden/>
          </w:rPr>
          <w:tab/>
        </w:r>
        <w:r w:rsidR="005D54EE">
          <w:rPr>
            <w:noProof/>
            <w:webHidden/>
          </w:rPr>
          <w:fldChar w:fldCharType="begin"/>
        </w:r>
        <w:r w:rsidR="005D54EE">
          <w:rPr>
            <w:noProof/>
            <w:webHidden/>
          </w:rPr>
          <w:instrText xml:space="preserve"> PAGEREF _Toc375142240 \h </w:instrText>
        </w:r>
        <w:r w:rsidR="005D54EE">
          <w:rPr>
            <w:noProof/>
            <w:webHidden/>
          </w:rPr>
        </w:r>
        <w:r w:rsidR="005D54EE">
          <w:rPr>
            <w:noProof/>
            <w:webHidden/>
          </w:rPr>
          <w:fldChar w:fldCharType="separate"/>
        </w:r>
        <w:r w:rsidR="00E27EB2">
          <w:rPr>
            <w:noProof/>
            <w:webHidden/>
          </w:rPr>
          <w:t>27</w:t>
        </w:r>
        <w:r w:rsidR="005D54EE">
          <w:rPr>
            <w:noProof/>
            <w:webHidden/>
          </w:rPr>
          <w:fldChar w:fldCharType="end"/>
        </w:r>
      </w:hyperlink>
    </w:p>
    <w:p w14:paraId="342A1086" w14:textId="77777777" w:rsidR="005D54EE" w:rsidRDefault="00900887">
      <w:pPr>
        <w:pStyle w:val="Innehll2"/>
        <w:rPr>
          <w:rFonts w:asciiTheme="minorHAnsi" w:eastAsiaTheme="minorEastAsia" w:hAnsiTheme="minorHAnsi" w:cstheme="minorBidi"/>
          <w:noProof/>
          <w:sz w:val="22"/>
          <w:szCs w:val="22"/>
          <w:lang w:val="sv-SE" w:eastAsia="sv-SE" w:bidi="ar-SA"/>
        </w:rPr>
      </w:pPr>
      <w:hyperlink w:anchor="_Toc375142241" w:history="1">
        <w:r w:rsidR="005D54EE" w:rsidRPr="00567410">
          <w:rPr>
            <w:rStyle w:val="Hyperlnk"/>
            <w:noProof/>
            <w:lang w:val="sv-SE"/>
          </w:rPr>
          <w:t>Marknadsföring</w:t>
        </w:r>
        <w:r w:rsidR="005D54EE">
          <w:rPr>
            <w:noProof/>
            <w:webHidden/>
          </w:rPr>
          <w:tab/>
        </w:r>
        <w:r w:rsidR="005D54EE">
          <w:rPr>
            <w:noProof/>
            <w:webHidden/>
          </w:rPr>
          <w:fldChar w:fldCharType="begin"/>
        </w:r>
        <w:r w:rsidR="005D54EE">
          <w:rPr>
            <w:noProof/>
            <w:webHidden/>
          </w:rPr>
          <w:instrText xml:space="preserve"> PAGEREF _Toc375142241 \h </w:instrText>
        </w:r>
        <w:r w:rsidR="005D54EE">
          <w:rPr>
            <w:noProof/>
            <w:webHidden/>
          </w:rPr>
        </w:r>
        <w:r w:rsidR="005D54EE">
          <w:rPr>
            <w:noProof/>
            <w:webHidden/>
          </w:rPr>
          <w:fldChar w:fldCharType="separate"/>
        </w:r>
        <w:r w:rsidR="00E27EB2">
          <w:rPr>
            <w:noProof/>
            <w:webHidden/>
          </w:rPr>
          <w:t>27</w:t>
        </w:r>
        <w:r w:rsidR="005D54EE">
          <w:rPr>
            <w:noProof/>
            <w:webHidden/>
          </w:rPr>
          <w:fldChar w:fldCharType="end"/>
        </w:r>
      </w:hyperlink>
    </w:p>
    <w:p w14:paraId="4CC8AEEF" w14:textId="77777777" w:rsidR="005D54EE" w:rsidRDefault="00900887">
      <w:pPr>
        <w:pStyle w:val="Innehll2"/>
        <w:rPr>
          <w:rFonts w:asciiTheme="minorHAnsi" w:eastAsiaTheme="minorEastAsia" w:hAnsiTheme="minorHAnsi" w:cstheme="minorBidi"/>
          <w:noProof/>
          <w:sz w:val="22"/>
          <w:szCs w:val="22"/>
          <w:lang w:val="sv-SE" w:eastAsia="sv-SE" w:bidi="ar-SA"/>
        </w:rPr>
      </w:pPr>
      <w:hyperlink w:anchor="_Toc375142242" w:history="1">
        <w:r w:rsidR="005D54EE" w:rsidRPr="00567410">
          <w:rPr>
            <w:rStyle w:val="Hyperlnk"/>
            <w:noProof/>
            <w:lang w:val="sv-SE"/>
          </w:rPr>
          <w:t>Produktutveckling</w:t>
        </w:r>
        <w:r w:rsidR="005D54EE">
          <w:rPr>
            <w:noProof/>
            <w:webHidden/>
          </w:rPr>
          <w:tab/>
        </w:r>
        <w:r w:rsidR="005D54EE">
          <w:rPr>
            <w:noProof/>
            <w:webHidden/>
          </w:rPr>
          <w:fldChar w:fldCharType="begin"/>
        </w:r>
        <w:r w:rsidR="005D54EE">
          <w:rPr>
            <w:noProof/>
            <w:webHidden/>
          </w:rPr>
          <w:instrText xml:space="preserve"> PAGEREF _Toc375142242 \h </w:instrText>
        </w:r>
        <w:r w:rsidR="005D54EE">
          <w:rPr>
            <w:noProof/>
            <w:webHidden/>
          </w:rPr>
        </w:r>
        <w:r w:rsidR="005D54EE">
          <w:rPr>
            <w:noProof/>
            <w:webHidden/>
          </w:rPr>
          <w:fldChar w:fldCharType="separate"/>
        </w:r>
        <w:r w:rsidR="00E27EB2">
          <w:rPr>
            <w:noProof/>
            <w:webHidden/>
          </w:rPr>
          <w:t>27</w:t>
        </w:r>
        <w:r w:rsidR="005D54EE">
          <w:rPr>
            <w:noProof/>
            <w:webHidden/>
          </w:rPr>
          <w:fldChar w:fldCharType="end"/>
        </w:r>
      </w:hyperlink>
    </w:p>
    <w:p w14:paraId="49EBE0E3" w14:textId="77777777" w:rsidR="005D54EE" w:rsidRDefault="00900887">
      <w:pPr>
        <w:pStyle w:val="Innehll2"/>
        <w:rPr>
          <w:rFonts w:asciiTheme="minorHAnsi" w:eastAsiaTheme="minorEastAsia" w:hAnsiTheme="minorHAnsi" w:cstheme="minorBidi"/>
          <w:noProof/>
          <w:sz w:val="22"/>
          <w:szCs w:val="22"/>
          <w:lang w:val="sv-SE" w:eastAsia="sv-SE" w:bidi="ar-SA"/>
        </w:rPr>
      </w:pPr>
      <w:hyperlink w:anchor="_Toc375142243" w:history="1">
        <w:r w:rsidR="005D54EE" w:rsidRPr="00567410">
          <w:rPr>
            <w:rStyle w:val="Hyperlnk"/>
            <w:noProof/>
            <w:lang w:val="sv-SE"/>
          </w:rPr>
          <w:t>Utvidgad samordning av tjänster kring tillgänglig information:</w:t>
        </w:r>
        <w:r w:rsidR="005D54EE">
          <w:rPr>
            <w:noProof/>
            <w:webHidden/>
          </w:rPr>
          <w:tab/>
        </w:r>
        <w:r w:rsidR="005D54EE">
          <w:rPr>
            <w:noProof/>
            <w:webHidden/>
          </w:rPr>
          <w:fldChar w:fldCharType="begin"/>
        </w:r>
        <w:r w:rsidR="005D54EE">
          <w:rPr>
            <w:noProof/>
            <w:webHidden/>
          </w:rPr>
          <w:instrText xml:space="preserve"> PAGEREF _Toc375142243 \h </w:instrText>
        </w:r>
        <w:r w:rsidR="005D54EE">
          <w:rPr>
            <w:noProof/>
            <w:webHidden/>
          </w:rPr>
        </w:r>
        <w:r w:rsidR="005D54EE">
          <w:rPr>
            <w:noProof/>
            <w:webHidden/>
          </w:rPr>
          <w:fldChar w:fldCharType="separate"/>
        </w:r>
        <w:r w:rsidR="00E27EB2">
          <w:rPr>
            <w:noProof/>
            <w:webHidden/>
          </w:rPr>
          <w:t>27</w:t>
        </w:r>
        <w:r w:rsidR="005D54EE">
          <w:rPr>
            <w:noProof/>
            <w:webHidden/>
          </w:rPr>
          <w:fldChar w:fldCharType="end"/>
        </w:r>
      </w:hyperlink>
    </w:p>
    <w:p w14:paraId="791F4B0A" w14:textId="77777777" w:rsidR="005D54EE" w:rsidRDefault="00900887">
      <w:pPr>
        <w:pStyle w:val="Innehll2"/>
        <w:rPr>
          <w:rFonts w:asciiTheme="minorHAnsi" w:eastAsiaTheme="minorEastAsia" w:hAnsiTheme="minorHAnsi" w:cstheme="minorBidi"/>
          <w:noProof/>
          <w:sz w:val="22"/>
          <w:szCs w:val="22"/>
          <w:lang w:val="sv-SE" w:eastAsia="sv-SE" w:bidi="ar-SA"/>
        </w:rPr>
      </w:pPr>
      <w:hyperlink w:anchor="_Toc375142244" w:history="1">
        <w:r w:rsidR="005D54EE" w:rsidRPr="00567410">
          <w:rPr>
            <w:rStyle w:val="Hyperlnk"/>
            <w:noProof/>
            <w:lang w:val="sv-SE"/>
          </w:rPr>
          <w:t>Samordning av talboks- och taltidningstjänsterna</w:t>
        </w:r>
        <w:r w:rsidR="005D54EE">
          <w:rPr>
            <w:noProof/>
            <w:webHidden/>
          </w:rPr>
          <w:tab/>
        </w:r>
        <w:r w:rsidR="005D54EE">
          <w:rPr>
            <w:noProof/>
            <w:webHidden/>
          </w:rPr>
          <w:fldChar w:fldCharType="begin"/>
        </w:r>
        <w:r w:rsidR="005D54EE">
          <w:rPr>
            <w:noProof/>
            <w:webHidden/>
          </w:rPr>
          <w:instrText xml:space="preserve"> PAGEREF _Toc375142244 \h </w:instrText>
        </w:r>
        <w:r w:rsidR="005D54EE">
          <w:rPr>
            <w:noProof/>
            <w:webHidden/>
          </w:rPr>
        </w:r>
        <w:r w:rsidR="005D54EE">
          <w:rPr>
            <w:noProof/>
            <w:webHidden/>
          </w:rPr>
          <w:fldChar w:fldCharType="separate"/>
        </w:r>
        <w:r w:rsidR="00E27EB2">
          <w:rPr>
            <w:noProof/>
            <w:webHidden/>
          </w:rPr>
          <w:t>28</w:t>
        </w:r>
        <w:r w:rsidR="005D54EE">
          <w:rPr>
            <w:noProof/>
            <w:webHidden/>
          </w:rPr>
          <w:fldChar w:fldCharType="end"/>
        </w:r>
      </w:hyperlink>
    </w:p>
    <w:p w14:paraId="408EB206" w14:textId="77777777" w:rsidR="005D54EE" w:rsidRDefault="00900887">
      <w:pPr>
        <w:pStyle w:val="Innehll2"/>
        <w:rPr>
          <w:rFonts w:asciiTheme="minorHAnsi" w:eastAsiaTheme="minorEastAsia" w:hAnsiTheme="minorHAnsi" w:cstheme="minorBidi"/>
          <w:noProof/>
          <w:sz w:val="22"/>
          <w:szCs w:val="22"/>
          <w:lang w:val="sv-SE" w:eastAsia="sv-SE" w:bidi="ar-SA"/>
        </w:rPr>
      </w:pPr>
      <w:hyperlink w:anchor="_Toc375142245" w:history="1">
        <w:r w:rsidR="005D54EE" w:rsidRPr="00567410">
          <w:rPr>
            <w:rStyle w:val="Hyperlnk"/>
            <w:noProof/>
            <w:lang w:val="sv-SE"/>
          </w:rPr>
          <w:t>Konsumtionsutrustning och användarstöd</w:t>
        </w:r>
        <w:r w:rsidR="005D54EE">
          <w:rPr>
            <w:noProof/>
            <w:webHidden/>
          </w:rPr>
          <w:tab/>
        </w:r>
        <w:r w:rsidR="005D54EE">
          <w:rPr>
            <w:noProof/>
            <w:webHidden/>
          </w:rPr>
          <w:fldChar w:fldCharType="begin"/>
        </w:r>
        <w:r w:rsidR="005D54EE">
          <w:rPr>
            <w:noProof/>
            <w:webHidden/>
          </w:rPr>
          <w:instrText xml:space="preserve"> PAGEREF _Toc375142245 \h </w:instrText>
        </w:r>
        <w:r w:rsidR="005D54EE">
          <w:rPr>
            <w:noProof/>
            <w:webHidden/>
          </w:rPr>
        </w:r>
        <w:r w:rsidR="005D54EE">
          <w:rPr>
            <w:noProof/>
            <w:webHidden/>
          </w:rPr>
          <w:fldChar w:fldCharType="separate"/>
        </w:r>
        <w:r w:rsidR="00E27EB2">
          <w:rPr>
            <w:noProof/>
            <w:webHidden/>
          </w:rPr>
          <w:t>29</w:t>
        </w:r>
        <w:r w:rsidR="005D54EE">
          <w:rPr>
            <w:noProof/>
            <w:webHidden/>
          </w:rPr>
          <w:fldChar w:fldCharType="end"/>
        </w:r>
      </w:hyperlink>
    </w:p>
    <w:p w14:paraId="3D505F87" w14:textId="77777777" w:rsidR="005D54EE" w:rsidRDefault="00900887">
      <w:pPr>
        <w:pStyle w:val="Innehll1"/>
        <w:rPr>
          <w:rFonts w:asciiTheme="minorHAnsi" w:eastAsiaTheme="minorEastAsia" w:hAnsiTheme="minorHAnsi" w:cstheme="minorBidi"/>
          <w:noProof/>
          <w:sz w:val="22"/>
          <w:szCs w:val="22"/>
          <w:lang w:val="sv-SE" w:eastAsia="sv-SE" w:bidi="ar-SA"/>
        </w:rPr>
      </w:pPr>
      <w:hyperlink w:anchor="_Toc375142246" w:history="1">
        <w:r w:rsidR="005D54EE" w:rsidRPr="00567410">
          <w:rPr>
            <w:rStyle w:val="Hyperlnk"/>
            <w:noProof/>
            <w:lang w:val="sv-SE"/>
          </w:rPr>
          <w:t>7</w:t>
        </w:r>
        <w:r w:rsidR="005D54EE">
          <w:rPr>
            <w:rFonts w:asciiTheme="minorHAnsi" w:eastAsiaTheme="minorEastAsia" w:hAnsiTheme="minorHAnsi" w:cstheme="minorBidi"/>
            <w:noProof/>
            <w:sz w:val="22"/>
            <w:szCs w:val="22"/>
            <w:lang w:val="sv-SE" w:eastAsia="sv-SE" w:bidi="ar-SA"/>
          </w:rPr>
          <w:tab/>
        </w:r>
        <w:r w:rsidR="005D54EE" w:rsidRPr="00567410">
          <w:rPr>
            <w:rStyle w:val="Hyperlnk"/>
            <w:noProof/>
            <w:lang w:val="sv-SE"/>
          </w:rPr>
          <w:t>Ordförklaringar</w:t>
        </w:r>
        <w:r w:rsidR="005D54EE">
          <w:rPr>
            <w:noProof/>
            <w:webHidden/>
          </w:rPr>
          <w:tab/>
        </w:r>
        <w:r w:rsidR="005D54EE">
          <w:rPr>
            <w:noProof/>
            <w:webHidden/>
          </w:rPr>
          <w:fldChar w:fldCharType="begin"/>
        </w:r>
        <w:r w:rsidR="005D54EE">
          <w:rPr>
            <w:noProof/>
            <w:webHidden/>
          </w:rPr>
          <w:instrText xml:space="preserve"> PAGEREF _Toc375142246 \h </w:instrText>
        </w:r>
        <w:r w:rsidR="005D54EE">
          <w:rPr>
            <w:noProof/>
            <w:webHidden/>
          </w:rPr>
        </w:r>
        <w:r w:rsidR="005D54EE">
          <w:rPr>
            <w:noProof/>
            <w:webHidden/>
          </w:rPr>
          <w:fldChar w:fldCharType="separate"/>
        </w:r>
        <w:r w:rsidR="00E27EB2">
          <w:rPr>
            <w:noProof/>
            <w:webHidden/>
          </w:rPr>
          <w:t>31</w:t>
        </w:r>
        <w:r w:rsidR="005D54EE">
          <w:rPr>
            <w:noProof/>
            <w:webHidden/>
          </w:rPr>
          <w:fldChar w:fldCharType="end"/>
        </w:r>
      </w:hyperlink>
    </w:p>
    <w:p w14:paraId="4F6DA598" w14:textId="77777777" w:rsidR="005D54EE" w:rsidRDefault="00900887">
      <w:pPr>
        <w:pStyle w:val="Innehll1"/>
        <w:rPr>
          <w:rFonts w:asciiTheme="minorHAnsi" w:eastAsiaTheme="minorEastAsia" w:hAnsiTheme="minorHAnsi" w:cstheme="minorBidi"/>
          <w:noProof/>
          <w:sz w:val="22"/>
          <w:szCs w:val="22"/>
          <w:lang w:val="sv-SE" w:eastAsia="sv-SE" w:bidi="ar-SA"/>
        </w:rPr>
      </w:pPr>
      <w:hyperlink w:anchor="_Toc375142247" w:history="1">
        <w:r w:rsidR="005D54EE" w:rsidRPr="00567410">
          <w:rPr>
            <w:rStyle w:val="Hyperlnk"/>
            <w:noProof/>
            <w:lang w:val="sv-SE"/>
          </w:rPr>
          <w:t>Bilaga 1 Regeringsuppdraget Ku2010/1124/MFI</w:t>
        </w:r>
        <w:r w:rsidR="005D54EE">
          <w:rPr>
            <w:noProof/>
            <w:webHidden/>
          </w:rPr>
          <w:tab/>
        </w:r>
        <w:r w:rsidR="005D54EE">
          <w:rPr>
            <w:noProof/>
            <w:webHidden/>
          </w:rPr>
          <w:fldChar w:fldCharType="begin"/>
        </w:r>
        <w:r w:rsidR="005D54EE">
          <w:rPr>
            <w:noProof/>
            <w:webHidden/>
          </w:rPr>
          <w:instrText xml:space="preserve"> PAGEREF _Toc375142247 \h </w:instrText>
        </w:r>
        <w:r w:rsidR="005D54EE">
          <w:rPr>
            <w:noProof/>
            <w:webHidden/>
          </w:rPr>
        </w:r>
        <w:r w:rsidR="005D54EE">
          <w:rPr>
            <w:noProof/>
            <w:webHidden/>
          </w:rPr>
          <w:fldChar w:fldCharType="separate"/>
        </w:r>
        <w:r w:rsidR="00E27EB2">
          <w:rPr>
            <w:noProof/>
            <w:webHidden/>
          </w:rPr>
          <w:t>32</w:t>
        </w:r>
        <w:r w:rsidR="005D54EE">
          <w:rPr>
            <w:noProof/>
            <w:webHidden/>
          </w:rPr>
          <w:fldChar w:fldCharType="end"/>
        </w:r>
      </w:hyperlink>
    </w:p>
    <w:p w14:paraId="3C76931B" w14:textId="77777777" w:rsidR="005D54EE" w:rsidRDefault="00900887">
      <w:pPr>
        <w:pStyle w:val="Innehll1"/>
        <w:rPr>
          <w:rFonts w:asciiTheme="minorHAnsi" w:eastAsiaTheme="minorEastAsia" w:hAnsiTheme="minorHAnsi" w:cstheme="minorBidi"/>
          <w:noProof/>
          <w:sz w:val="22"/>
          <w:szCs w:val="22"/>
          <w:lang w:val="sv-SE" w:eastAsia="sv-SE" w:bidi="ar-SA"/>
        </w:rPr>
      </w:pPr>
      <w:hyperlink w:anchor="_Toc375142248" w:history="1">
        <w:r w:rsidR="005D54EE" w:rsidRPr="00567410">
          <w:rPr>
            <w:rStyle w:val="Hyperlnk"/>
            <w:noProof/>
            <w:lang w:val="sv-SE"/>
          </w:rPr>
          <w:t>Bilaga 2 Effektmålsmatris Taltidningen 2.0 – uppföljning per 2013-11-30</w:t>
        </w:r>
        <w:r w:rsidR="005D54EE">
          <w:rPr>
            <w:noProof/>
            <w:webHidden/>
          </w:rPr>
          <w:tab/>
        </w:r>
        <w:r w:rsidR="005D54EE">
          <w:rPr>
            <w:noProof/>
            <w:webHidden/>
          </w:rPr>
          <w:fldChar w:fldCharType="begin"/>
        </w:r>
        <w:r w:rsidR="005D54EE">
          <w:rPr>
            <w:noProof/>
            <w:webHidden/>
          </w:rPr>
          <w:instrText xml:space="preserve"> PAGEREF _Toc375142248 \h </w:instrText>
        </w:r>
        <w:r w:rsidR="005D54EE">
          <w:rPr>
            <w:noProof/>
            <w:webHidden/>
          </w:rPr>
        </w:r>
        <w:r w:rsidR="005D54EE">
          <w:rPr>
            <w:noProof/>
            <w:webHidden/>
          </w:rPr>
          <w:fldChar w:fldCharType="separate"/>
        </w:r>
        <w:r w:rsidR="00E27EB2">
          <w:rPr>
            <w:noProof/>
            <w:webHidden/>
          </w:rPr>
          <w:t>39</w:t>
        </w:r>
        <w:r w:rsidR="005D54EE">
          <w:rPr>
            <w:noProof/>
            <w:webHidden/>
          </w:rPr>
          <w:fldChar w:fldCharType="end"/>
        </w:r>
      </w:hyperlink>
    </w:p>
    <w:p w14:paraId="2BF65950" w14:textId="77777777" w:rsidR="005D54EE" w:rsidRDefault="00900887">
      <w:pPr>
        <w:pStyle w:val="Innehll1"/>
        <w:rPr>
          <w:rFonts w:asciiTheme="minorHAnsi" w:eastAsiaTheme="minorEastAsia" w:hAnsiTheme="minorHAnsi" w:cstheme="minorBidi"/>
          <w:noProof/>
          <w:sz w:val="22"/>
          <w:szCs w:val="22"/>
          <w:lang w:val="sv-SE" w:eastAsia="sv-SE" w:bidi="ar-SA"/>
        </w:rPr>
      </w:pPr>
      <w:hyperlink w:anchor="_Toc375142249" w:history="1">
        <w:r w:rsidR="005D54EE" w:rsidRPr="00567410">
          <w:rPr>
            <w:rStyle w:val="Hyperlnk"/>
            <w:noProof/>
            <w:lang w:val="sv-SE"/>
          </w:rPr>
          <w:t>Bilaga 3 Projektmålsmatris Taltidningen 2.0 uppföljning per 2013-11-30</w:t>
        </w:r>
        <w:r w:rsidR="005D54EE">
          <w:rPr>
            <w:noProof/>
            <w:webHidden/>
          </w:rPr>
          <w:tab/>
        </w:r>
        <w:r w:rsidR="005D54EE">
          <w:rPr>
            <w:noProof/>
            <w:webHidden/>
          </w:rPr>
          <w:fldChar w:fldCharType="begin"/>
        </w:r>
        <w:r w:rsidR="005D54EE">
          <w:rPr>
            <w:noProof/>
            <w:webHidden/>
          </w:rPr>
          <w:instrText xml:space="preserve"> PAGEREF _Toc375142249 \h </w:instrText>
        </w:r>
        <w:r w:rsidR="005D54EE">
          <w:rPr>
            <w:noProof/>
            <w:webHidden/>
          </w:rPr>
        </w:r>
        <w:r w:rsidR="005D54EE">
          <w:rPr>
            <w:noProof/>
            <w:webHidden/>
          </w:rPr>
          <w:fldChar w:fldCharType="separate"/>
        </w:r>
        <w:r w:rsidR="00E27EB2">
          <w:rPr>
            <w:noProof/>
            <w:webHidden/>
          </w:rPr>
          <w:t>40</w:t>
        </w:r>
        <w:r w:rsidR="005D54EE">
          <w:rPr>
            <w:noProof/>
            <w:webHidden/>
          </w:rPr>
          <w:fldChar w:fldCharType="end"/>
        </w:r>
      </w:hyperlink>
    </w:p>
    <w:p w14:paraId="24CD181F" w14:textId="77777777" w:rsidR="005D54EE" w:rsidRDefault="00900887">
      <w:pPr>
        <w:pStyle w:val="Innehll1"/>
        <w:rPr>
          <w:rFonts w:asciiTheme="minorHAnsi" w:eastAsiaTheme="minorEastAsia" w:hAnsiTheme="minorHAnsi" w:cstheme="minorBidi"/>
          <w:noProof/>
          <w:sz w:val="22"/>
          <w:szCs w:val="22"/>
          <w:lang w:val="sv-SE" w:eastAsia="sv-SE" w:bidi="ar-SA"/>
        </w:rPr>
      </w:pPr>
      <w:hyperlink w:anchor="_Toc375142250" w:history="1">
        <w:r w:rsidR="005D54EE" w:rsidRPr="00567410">
          <w:rPr>
            <w:rStyle w:val="Hyperlnk"/>
            <w:noProof/>
            <w:lang w:val="sv-SE"/>
          </w:rPr>
          <w:t>Bilaga 4 Detaljerad tidplan för genomförandet av Taltidningen 2.0 2011-2014</w:t>
        </w:r>
        <w:r w:rsidR="005D54EE">
          <w:rPr>
            <w:noProof/>
            <w:webHidden/>
          </w:rPr>
          <w:tab/>
        </w:r>
        <w:r w:rsidR="005D54EE">
          <w:rPr>
            <w:noProof/>
            <w:webHidden/>
          </w:rPr>
          <w:fldChar w:fldCharType="begin"/>
        </w:r>
        <w:r w:rsidR="005D54EE">
          <w:rPr>
            <w:noProof/>
            <w:webHidden/>
          </w:rPr>
          <w:instrText xml:space="preserve"> PAGEREF _Toc375142250 \h </w:instrText>
        </w:r>
        <w:r w:rsidR="005D54EE">
          <w:rPr>
            <w:noProof/>
            <w:webHidden/>
          </w:rPr>
        </w:r>
        <w:r w:rsidR="005D54EE">
          <w:rPr>
            <w:noProof/>
            <w:webHidden/>
          </w:rPr>
          <w:fldChar w:fldCharType="separate"/>
        </w:r>
        <w:r w:rsidR="00E27EB2">
          <w:rPr>
            <w:noProof/>
            <w:webHidden/>
          </w:rPr>
          <w:t>42</w:t>
        </w:r>
        <w:r w:rsidR="005D54EE">
          <w:rPr>
            <w:noProof/>
            <w:webHidden/>
          </w:rPr>
          <w:fldChar w:fldCharType="end"/>
        </w:r>
      </w:hyperlink>
    </w:p>
    <w:p w14:paraId="6B2330BB" w14:textId="77777777" w:rsidR="005D54EE" w:rsidRDefault="00900887">
      <w:pPr>
        <w:pStyle w:val="Innehll1"/>
        <w:rPr>
          <w:rFonts w:asciiTheme="minorHAnsi" w:eastAsiaTheme="minorEastAsia" w:hAnsiTheme="minorHAnsi" w:cstheme="minorBidi"/>
          <w:noProof/>
          <w:sz w:val="22"/>
          <w:szCs w:val="22"/>
          <w:lang w:val="sv-SE" w:eastAsia="sv-SE" w:bidi="ar-SA"/>
        </w:rPr>
      </w:pPr>
      <w:hyperlink w:anchor="_Toc375142251" w:history="1">
        <w:r w:rsidR="005D54EE" w:rsidRPr="00567410">
          <w:rPr>
            <w:rStyle w:val="Hyperlnk"/>
            <w:noProof/>
            <w:lang w:val="sv-SE"/>
          </w:rPr>
          <w:t>Bilaga 5 Deltagarförteckning Planingsrådet Taltidningen 2.0</w:t>
        </w:r>
        <w:r w:rsidR="005D54EE">
          <w:rPr>
            <w:noProof/>
            <w:webHidden/>
          </w:rPr>
          <w:tab/>
        </w:r>
        <w:r w:rsidR="005D54EE">
          <w:rPr>
            <w:noProof/>
            <w:webHidden/>
          </w:rPr>
          <w:fldChar w:fldCharType="begin"/>
        </w:r>
        <w:r w:rsidR="005D54EE">
          <w:rPr>
            <w:noProof/>
            <w:webHidden/>
          </w:rPr>
          <w:instrText xml:space="preserve"> PAGEREF _Toc375142251 \h </w:instrText>
        </w:r>
        <w:r w:rsidR="005D54EE">
          <w:rPr>
            <w:noProof/>
            <w:webHidden/>
          </w:rPr>
        </w:r>
        <w:r w:rsidR="005D54EE">
          <w:rPr>
            <w:noProof/>
            <w:webHidden/>
          </w:rPr>
          <w:fldChar w:fldCharType="separate"/>
        </w:r>
        <w:r w:rsidR="00E27EB2">
          <w:rPr>
            <w:noProof/>
            <w:webHidden/>
          </w:rPr>
          <w:t>43</w:t>
        </w:r>
        <w:r w:rsidR="005D54EE">
          <w:rPr>
            <w:noProof/>
            <w:webHidden/>
          </w:rPr>
          <w:fldChar w:fldCharType="end"/>
        </w:r>
      </w:hyperlink>
    </w:p>
    <w:p w14:paraId="40115D1C" w14:textId="77777777" w:rsidR="005D54EE" w:rsidRDefault="00900887">
      <w:pPr>
        <w:pStyle w:val="Innehll1"/>
        <w:rPr>
          <w:rFonts w:asciiTheme="minorHAnsi" w:eastAsiaTheme="minorEastAsia" w:hAnsiTheme="minorHAnsi" w:cstheme="minorBidi"/>
          <w:noProof/>
          <w:sz w:val="22"/>
          <w:szCs w:val="22"/>
          <w:lang w:val="sv-SE" w:eastAsia="sv-SE" w:bidi="ar-SA"/>
        </w:rPr>
      </w:pPr>
      <w:hyperlink w:anchor="_Toc375142252" w:history="1">
        <w:r w:rsidR="005D54EE" w:rsidRPr="00567410">
          <w:rPr>
            <w:rStyle w:val="Hyperlnk"/>
            <w:noProof/>
            <w:lang w:val="sv-SE"/>
          </w:rPr>
          <w:t>Bilaga 6 Modell för inkluderande digitala tjänster</w:t>
        </w:r>
        <w:r w:rsidR="005D54EE">
          <w:rPr>
            <w:noProof/>
            <w:webHidden/>
          </w:rPr>
          <w:tab/>
        </w:r>
        <w:r w:rsidR="005D54EE">
          <w:rPr>
            <w:noProof/>
            <w:webHidden/>
          </w:rPr>
          <w:fldChar w:fldCharType="begin"/>
        </w:r>
        <w:r w:rsidR="005D54EE">
          <w:rPr>
            <w:noProof/>
            <w:webHidden/>
          </w:rPr>
          <w:instrText xml:space="preserve"> PAGEREF _Toc375142252 \h </w:instrText>
        </w:r>
        <w:r w:rsidR="005D54EE">
          <w:rPr>
            <w:noProof/>
            <w:webHidden/>
          </w:rPr>
        </w:r>
        <w:r w:rsidR="005D54EE">
          <w:rPr>
            <w:noProof/>
            <w:webHidden/>
          </w:rPr>
          <w:fldChar w:fldCharType="separate"/>
        </w:r>
        <w:r w:rsidR="00E27EB2">
          <w:rPr>
            <w:noProof/>
            <w:webHidden/>
          </w:rPr>
          <w:t>44</w:t>
        </w:r>
        <w:r w:rsidR="005D54EE">
          <w:rPr>
            <w:noProof/>
            <w:webHidden/>
          </w:rPr>
          <w:fldChar w:fldCharType="end"/>
        </w:r>
      </w:hyperlink>
    </w:p>
    <w:p w14:paraId="752DD9A7" w14:textId="77777777" w:rsidR="005D54EE" w:rsidRDefault="00900887">
      <w:pPr>
        <w:pStyle w:val="Innehll1"/>
        <w:rPr>
          <w:rFonts w:asciiTheme="minorHAnsi" w:eastAsiaTheme="minorEastAsia" w:hAnsiTheme="minorHAnsi" w:cstheme="minorBidi"/>
          <w:noProof/>
          <w:sz w:val="22"/>
          <w:szCs w:val="22"/>
          <w:lang w:val="sv-SE" w:eastAsia="sv-SE" w:bidi="ar-SA"/>
        </w:rPr>
      </w:pPr>
      <w:hyperlink w:anchor="_Toc375142253" w:history="1">
        <w:r w:rsidR="005D54EE" w:rsidRPr="00567410">
          <w:rPr>
            <w:rStyle w:val="Hyperlnk"/>
            <w:noProof/>
            <w:lang w:val="sv-SE"/>
          </w:rPr>
          <w:t>Bilaga 7 Preliminärt ekonomiskt resultat av upphandlingarna i T2-programmet</w:t>
        </w:r>
        <w:r w:rsidR="005D54EE">
          <w:rPr>
            <w:noProof/>
            <w:webHidden/>
          </w:rPr>
          <w:tab/>
        </w:r>
        <w:r w:rsidR="005D54EE">
          <w:rPr>
            <w:noProof/>
            <w:webHidden/>
          </w:rPr>
          <w:fldChar w:fldCharType="begin"/>
        </w:r>
        <w:r w:rsidR="005D54EE">
          <w:rPr>
            <w:noProof/>
            <w:webHidden/>
          </w:rPr>
          <w:instrText xml:space="preserve"> PAGEREF _Toc375142253 \h </w:instrText>
        </w:r>
        <w:r w:rsidR="005D54EE">
          <w:rPr>
            <w:noProof/>
            <w:webHidden/>
          </w:rPr>
        </w:r>
        <w:r w:rsidR="005D54EE">
          <w:rPr>
            <w:noProof/>
            <w:webHidden/>
          </w:rPr>
          <w:fldChar w:fldCharType="separate"/>
        </w:r>
        <w:r w:rsidR="00E27EB2">
          <w:rPr>
            <w:noProof/>
            <w:webHidden/>
          </w:rPr>
          <w:t>45</w:t>
        </w:r>
        <w:r w:rsidR="005D54EE">
          <w:rPr>
            <w:noProof/>
            <w:webHidden/>
          </w:rPr>
          <w:fldChar w:fldCharType="end"/>
        </w:r>
      </w:hyperlink>
    </w:p>
    <w:p w14:paraId="7B03DDBD" w14:textId="77777777" w:rsidR="005D54EE" w:rsidRDefault="00900887">
      <w:pPr>
        <w:pStyle w:val="Innehll1"/>
        <w:rPr>
          <w:rFonts w:asciiTheme="minorHAnsi" w:eastAsiaTheme="minorEastAsia" w:hAnsiTheme="minorHAnsi" w:cstheme="minorBidi"/>
          <w:noProof/>
          <w:sz w:val="22"/>
          <w:szCs w:val="22"/>
          <w:lang w:val="sv-SE" w:eastAsia="sv-SE" w:bidi="ar-SA"/>
        </w:rPr>
      </w:pPr>
      <w:hyperlink w:anchor="_Toc375142254" w:history="1">
        <w:r w:rsidR="005D54EE" w:rsidRPr="00567410">
          <w:rPr>
            <w:rStyle w:val="Hyperlnk"/>
            <w:noProof/>
            <w:lang w:val="sv-SE" w:eastAsia="sv-SE"/>
          </w:rPr>
          <w:t>Bilaga 8 Tidsplan för teknikskifte och avveckling av RKCD-taltidningarna</w:t>
        </w:r>
        <w:r w:rsidR="005D54EE">
          <w:rPr>
            <w:noProof/>
            <w:webHidden/>
          </w:rPr>
          <w:tab/>
        </w:r>
        <w:r w:rsidR="005D54EE">
          <w:rPr>
            <w:noProof/>
            <w:webHidden/>
          </w:rPr>
          <w:fldChar w:fldCharType="begin"/>
        </w:r>
        <w:r w:rsidR="005D54EE">
          <w:rPr>
            <w:noProof/>
            <w:webHidden/>
          </w:rPr>
          <w:instrText xml:space="preserve"> PAGEREF _Toc375142254 \h </w:instrText>
        </w:r>
        <w:r w:rsidR="005D54EE">
          <w:rPr>
            <w:noProof/>
            <w:webHidden/>
          </w:rPr>
        </w:r>
        <w:r w:rsidR="005D54EE">
          <w:rPr>
            <w:noProof/>
            <w:webHidden/>
          </w:rPr>
          <w:fldChar w:fldCharType="separate"/>
        </w:r>
        <w:r w:rsidR="00E27EB2">
          <w:rPr>
            <w:noProof/>
            <w:webHidden/>
          </w:rPr>
          <w:t>46</w:t>
        </w:r>
        <w:r w:rsidR="005D54EE">
          <w:rPr>
            <w:noProof/>
            <w:webHidden/>
          </w:rPr>
          <w:fldChar w:fldCharType="end"/>
        </w:r>
      </w:hyperlink>
    </w:p>
    <w:p w14:paraId="53AA7CFC" w14:textId="77777777" w:rsidR="00B54300" w:rsidRDefault="00493F43" w:rsidP="002F3492">
      <w:pPr>
        <w:spacing w:line="160" w:lineRule="exact"/>
        <w:rPr>
          <w:rFonts w:ascii="Cambria" w:hAnsi="Cambria"/>
          <w:b/>
          <w:bCs/>
          <w:color w:val="365F91"/>
          <w:sz w:val="28"/>
          <w:szCs w:val="28"/>
          <w:lang w:val="sv-SE"/>
        </w:rPr>
      </w:pPr>
      <w:r>
        <w:rPr>
          <w:rFonts w:ascii="Cambria" w:hAnsi="Cambria"/>
          <w:b/>
          <w:bCs/>
          <w:color w:val="365F91"/>
          <w:sz w:val="28"/>
          <w:szCs w:val="28"/>
          <w:lang w:val="sv-SE"/>
        </w:rPr>
        <w:fldChar w:fldCharType="end"/>
      </w:r>
    </w:p>
    <w:p w14:paraId="4E89A56A" w14:textId="77777777" w:rsidR="002F3492" w:rsidRDefault="002F3492" w:rsidP="002F3492">
      <w:pPr>
        <w:spacing w:line="160" w:lineRule="exact"/>
        <w:rPr>
          <w:rFonts w:ascii="Cambria" w:hAnsi="Cambria"/>
          <w:b/>
          <w:bCs/>
          <w:color w:val="365F91"/>
          <w:sz w:val="28"/>
          <w:szCs w:val="28"/>
          <w:lang w:val="sv-SE"/>
        </w:rPr>
      </w:pPr>
    </w:p>
    <w:p w14:paraId="119BB37E" w14:textId="77777777" w:rsidR="002F3492" w:rsidRDefault="002F3492" w:rsidP="002F3492">
      <w:pPr>
        <w:spacing w:line="160" w:lineRule="exact"/>
        <w:rPr>
          <w:b/>
          <w:sz w:val="28"/>
          <w:szCs w:val="28"/>
          <w:lang w:val="sv-SE"/>
        </w:rPr>
      </w:pPr>
    </w:p>
    <w:p w14:paraId="1D41B667" w14:textId="77777777" w:rsidR="002F3492" w:rsidRDefault="002F3492">
      <w:pPr>
        <w:spacing w:before="0" w:after="0" w:line="240" w:lineRule="auto"/>
        <w:rPr>
          <w:b/>
          <w:sz w:val="28"/>
          <w:szCs w:val="28"/>
          <w:lang w:val="sv-SE"/>
        </w:rPr>
      </w:pPr>
      <w:r>
        <w:rPr>
          <w:b/>
          <w:sz w:val="28"/>
          <w:szCs w:val="28"/>
          <w:lang w:val="sv-SE"/>
        </w:rPr>
        <w:br w:type="page"/>
      </w:r>
    </w:p>
    <w:p w14:paraId="7CFF47C9" w14:textId="77777777" w:rsidR="000A4272" w:rsidRDefault="000A4272" w:rsidP="000A4272">
      <w:pPr>
        <w:pStyle w:val="Rubrik1"/>
      </w:pPr>
      <w:bookmarkStart w:id="2" w:name="_Toc375142217"/>
      <w:bookmarkEnd w:id="1"/>
      <w:r>
        <w:lastRenderedPageBreak/>
        <w:t>Sammanfattning</w:t>
      </w:r>
      <w:bookmarkEnd w:id="2"/>
    </w:p>
    <w:p w14:paraId="576FC494" w14:textId="5C8B7E54" w:rsidR="009E738F" w:rsidRDefault="009E738F" w:rsidP="000A4272">
      <w:pPr>
        <w:rPr>
          <w:lang w:val="sv-SE"/>
        </w:rPr>
      </w:pPr>
      <w:r>
        <w:rPr>
          <w:lang w:val="sv-SE"/>
        </w:rPr>
        <w:t xml:space="preserve">Syftet med Taltidningen 2.0 är att öka tillgängligheten till dagstidningar för </w:t>
      </w:r>
      <w:r w:rsidRPr="009E738F">
        <w:rPr>
          <w:lang w:val="sv-SE"/>
        </w:rPr>
        <w:t>personer med läs</w:t>
      </w:r>
      <w:r>
        <w:rPr>
          <w:lang w:val="sv-SE"/>
        </w:rPr>
        <w:t xml:space="preserve">nedsättning. Den nya </w:t>
      </w:r>
      <w:r w:rsidR="007C1985">
        <w:rPr>
          <w:lang w:val="sv-SE"/>
        </w:rPr>
        <w:t>tjänsten</w:t>
      </w:r>
      <w:r>
        <w:rPr>
          <w:lang w:val="sv-SE"/>
        </w:rPr>
        <w:t xml:space="preserve"> ge</w:t>
      </w:r>
      <w:r w:rsidR="00953FFF">
        <w:rPr>
          <w:lang w:val="sv-SE"/>
        </w:rPr>
        <w:t>r</w:t>
      </w:r>
      <w:r>
        <w:rPr>
          <w:lang w:val="sv-SE"/>
        </w:rPr>
        <w:t xml:space="preserve"> användaren möjlighet att:</w:t>
      </w:r>
    </w:p>
    <w:p w14:paraId="23FDF245" w14:textId="6E7E4F6A" w:rsidR="009E738F" w:rsidRDefault="009E738F" w:rsidP="009E738F">
      <w:pPr>
        <w:pStyle w:val="Liststycke"/>
        <w:numPr>
          <w:ilvl w:val="0"/>
          <w:numId w:val="25"/>
        </w:numPr>
        <w:rPr>
          <w:lang w:val="sv-SE"/>
        </w:rPr>
      </w:pPr>
      <w:r w:rsidRPr="009E738F">
        <w:rPr>
          <w:lang w:val="sv-SE"/>
        </w:rPr>
        <w:t>kunna prenumerera på valfri dagstidning oavsett var man befinner sig</w:t>
      </w:r>
    </w:p>
    <w:p w14:paraId="598F50AC" w14:textId="77777777" w:rsidR="009E738F" w:rsidRDefault="009E738F" w:rsidP="009E738F">
      <w:pPr>
        <w:pStyle w:val="Liststycke"/>
        <w:numPr>
          <w:ilvl w:val="0"/>
          <w:numId w:val="25"/>
        </w:numPr>
        <w:rPr>
          <w:lang w:val="sv-SE"/>
        </w:rPr>
      </w:pPr>
      <w:r w:rsidRPr="009E738F">
        <w:rPr>
          <w:lang w:val="sv-SE"/>
        </w:rPr>
        <w:t>kunna läsa hela innehållet</w:t>
      </w:r>
      <w:r>
        <w:rPr>
          <w:lang w:val="sv-SE"/>
        </w:rPr>
        <w:t xml:space="preserve"> i tidningen</w:t>
      </w:r>
    </w:p>
    <w:p w14:paraId="41AB6439" w14:textId="750D0D32" w:rsidR="009E738F" w:rsidRPr="009E738F" w:rsidRDefault="009E738F" w:rsidP="009E738F">
      <w:pPr>
        <w:pStyle w:val="Liststycke"/>
        <w:numPr>
          <w:ilvl w:val="0"/>
          <w:numId w:val="25"/>
        </w:numPr>
        <w:rPr>
          <w:lang w:val="sv-SE"/>
        </w:rPr>
      </w:pPr>
      <w:r w:rsidRPr="009E738F">
        <w:rPr>
          <w:lang w:val="sv-SE"/>
        </w:rPr>
        <w:t>kunna använda konsumtions</w:t>
      </w:r>
      <w:r>
        <w:rPr>
          <w:lang w:val="sv-SE"/>
        </w:rPr>
        <w:t>utrustning som passar det egna behovet</w:t>
      </w:r>
    </w:p>
    <w:p w14:paraId="78656A4A" w14:textId="00ACEEE2" w:rsidR="002E1FB8" w:rsidRDefault="002E1FB8" w:rsidP="000A4272">
      <w:pPr>
        <w:rPr>
          <w:lang w:val="sv-SE"/>
        </w:rPr>
      </w:pPr>
      <w:r>
        <w:rPr>
          <w:lang w:val="sv-SE"/>
        </w:rPr>
        <w:t>Den nya modellen för verksamheten ger ett flertal samordningseffekter med talboksverksamheten, bland annat gemensamma produktionsresurser, möjlighet för användare att använda en och samma spelare för talböcker och taltidningar samt gemensamma resurser för verksamhetsstyrning och administration.</w:t>
      </w:r>
    </w:p>
    <w:p w14:paraId="5FFB9EEB" w14:textId="5A1B20A7" w:rsidR="006B54A4" w:rsidRDefault="006B54A4" w:rsidP="000A4272">
      <w:pPr>
        <w:rPr>
          <w:lang w:val="sv-SE"/>
        </w:rPr>
      </w:pPr>
      <w:r>
        <w:rPr>
          <w:lang w:val="sv-SE"/>
        </w:rPr>
        <w:t xml:space="preserve">Kostnaderna </w:t>
      </w:r>
      <w:r w:rsidR="00454BEB">
        <w:rPr>
          <w:lang w:val="sv-SE"/>
        </w:rPr>
        <w:t xml:space="preserve">för taltidningsverksamheten </w:t>
      </w:r>
      <w:r w:rsidR="00C35ADE">
        <w:rPr>
          <w:lang w:val="sv-SE"/>
        </w:rPr>
        <w:t xml:space="preserve">beräknas </w:t>
      </w:r>
      <w:r w:rsidR="00411BAC">
        <w:rPr>
          <w:lang w:val="sv-SE"/>
        </w:rPr>
        <w:t>minska</w:t>
      </w:r>
      <w:r w:rsidR="00C35ADE">
        <w:rPr>
          <w:lang w:val="sv-SE"/>
        </w:rPr>
        <w:t xml:space="preserve"> från 125 miljoner kr </w:t>
      </w:r>
      <w:r w:rsidR="009D1D9C">
        <w:rPr>
          <w:lang w:val="sv-SE"/>
        </w:rPr>
        <w:t>2011</w:t>
      </w:r>
      <w:r w:rsidR="00C35ADE">
        <w:rPr>
          <w:lang w:val="sv-SE"/>
        </w:rPr>
        <w:t xml:space="preserve"> till </w:t>
      </w:r>
      <w:r w:rsidR="0059306A">
        <w:rPr>
          <w:lang w:val="sv-SE"/>
        </w:rPr>
        <w:t xml:space="preserve">drygt </w:t>
      </w:r>
      <w:r w:rsidR="00C35ADE">
        <w:rPr>
          <w:lang w:val="sv-SE"/>
        </w:rPr>
        <w:t xml:space="preserve">50 miljoner kr 2015. </w:t>
      </w:r>
      <w:r w:rsidR="00A5607E">
        <w:rPr>
          <w:lang w:val="sv-SE"/>
        </w:rPr>
        <w:t>Räknat på hela</w:t>
      </w:r>
      <w:r w:rsidR="00C35ADE">
        <w:rPr>
          <w:lang w:val="sv-SE"/>
        </w:rPr>
        <w:t xml:space="preserve"> perioden </w:t>
      </w:r>
      <w:r>
        <w:rPr>
          <w:lang w:val="sv-SE"/>
        </w:rPr>
        <w:t xml:space="preserve">2011-2014 beräknas </w:t>
      </w:r>
      <w:r w:rsidR="00A5607E">
        <w:rPr>
          <w:lang w:val="sv-SE"/>
        </w:rPr>
        <w:t xml:space="preserve">kostnaderna </w:t>
      </w:r>
      <w:r>
        <w:rPr>
          <w:lang w:val="sv-SE"/>
        </w:rPr>
        <w:t xml:space="preserve">bli 1 % lägre än vad som rapporterades i Delrapport 1 </w:t>
      </w:r>
      <w:r w:rsidR="00454BEB">
        <w:rPr>
          <w:lang w:val="sv-SE"/>
        </w:rPr>
        <w:t xml:space="preserve">den 1 mars </w:t>
      </w:r>
      <w:r>
        <w:rPr>
          <w:lang w:val="sv-SE"/>
        </w:rPr>
        <w:t xml:space="preserve">2011, trots att </w:t>
      </w:r>
      <w:r w:rsidR="00571605">
        <w:rPr>
          <w:lang w:val="sv-SE"/>
        </w:rPr>
        <w:t xml:space="preserve">avvecklingen av RKCD-tidningarna </w:t>
      </w:r>
      <w:r w:rsidR="00454BEB">
        <w:rPr>
          <w:lang w:val="sv-SE"/>
        </w:rPr>
        <w:t>kom i gång 6 månader senare</w:t>
      </w:r>
      <w:r w:rsidR="00571605">
        <w:rPr>
          <w:lang w:val="sv-SE"/>
        </w:rPr>
        <w:t xml:space="preserve"> än vad som rekommenderades i rapporten</w:t>
      </w:r>
      <w:r w:rsidR="00454BEB">
        <w:rPr>
          <w:lang w:val="sv-SE"/>
        </w:rPr>
        <w:t xml:space="preserve">. </w:t>
      </w:r>
    </w:p>
    <w:p w14:paraId="030D36B6" w14:textId="326051B0" w:rsidR="009B3BDF" w:rsidRDefault="009B3BDF" w:rsidP="000A4272">
      <w:pPr>
        <w:rPr>
          <w:lang w:val="sv-SE"/>
        </w:rPr>
      </w:pPr>
      <w:r>
        <w:rPr>
          <w:lang w:val="sv-SE"/>
        </w:rPr>
        <w:t>Bedömningen är att den nya taltidningstjänsten har potential att nå betydligt fler användare</w:t>
      </w:r>
      <w:r w:rsidR="00FD7026">
        <w:rPr>
          <w:lang w:val="sv-SE"/>
        </w:rPr>
        <w:t xml:space="preserve"> än i nuläget</w:t>
      </w:r>
      <w:r>
        <w:rPr>
          <w:lang w:val="sv-SE"/>
        </w:rPr>
        <w:t xml:space="preserve">. </w:t>
      </w:r>
      <w:r w:rsidR="002A4442">
        <w:rPr>
          <w:lang w:val="sv-SE"/>
        </w:rPr>
        <w:t>T</w:t>
      </w:r>
      <w:r>
        <w:rPr>
          <w:lang w:val="sv-SE"/>
        </w:rPr>
        <w:t xml:space="preserve">illväxt </w:t>
      </w:r>
      <w:r w:rsidR="00FD7026">
        <w:rPr>
          <w:lang w:val="sv-SE"/>
        </w:rPr>
        <w:t xml:space="preserve">kan </w:t>
      </w:r>
      <w:r>
        <w:rPr>
          <w:lang w:val="sv-SE"/>
        </w:rPr>
        <w:t xml:space="preserve">ske både bland personer med synskada och </w:t>
      </w:r>
      <w:r w:rsidR="00F41383">
        <w:rPr>
          <w:lang w:val="sv-SE"/>
        </w:rPr>
        <w:t xml:space="preserve">bland </w:t>
      </w:r>
      <w:r>
        <w:rPr>
          <w:lang w:val="sv-SE"/>
        </w:rPr>
        <w:t>nya målgrupper som personer med dyslexi. Ett omfattande marknadsföringsprogram håller på att tas fram för att via kommunikation och produktutveckling öka antalet användare under 2014-2018.</w:t>
      </w:r>
    </w:p>
    <w:p w14:paraId="28E72121" w14:textId="43A46CEA" w:rsidR="002449C6" w:rsidRDefault="00BE50B3" w:rsidP="000A4272">
      <w:pPr>
        <w:rPr>
          <w:lang w:val="sv-SE"/>
        </w:rPr>
      </w:pPr>
      <w:r w:rsidRPr="00EA1230">
        <w:rPr>
          <w:lang w:val="sv-SE"/>
        </w:rPr>
        <w:t xml:space="preserve">När denna rapport skrivs </w:t>
      </w:r>
      <w:r w:rsidR="00EA1230" w:rsidRPr="00EA1230">
        <w:rPr>
          <w:lang w:val="sv-SE"/>
        </w:rPr>
        <w:t xml:space="preserve">pågår </w:t>
      </w:r>
      <w:r w:rsidR="00A83D69">
        <w:rPr>
          <w:lang w:val="sv-SE"/>
        </w:rPr>
        <w:t xml:space="preserve">ett </w:t>
      </w:r>
      <w:r w:rsidR="00EA1230" w:rsidRPr="00EA1230">
        <w:rPr>
          <w:lang w:val="sv-SE"/>
        </w:rPr>
        <w:t xml:space="preserve">intensivt arbete med att </w:t>
      </w:r>
      <w:r w:rsidRPr="00EA1230">
        <w:rPr>
          <w:lang w:val="sv-SE"/>
        </w:rPr>
        <w:t>i</w:t>
      </w:r>
      <w:r w:rsidR="00EA1230" w:rsidRPr="00EA1230">
        <w:rPr>
          <w:lang w:val="sv-SE"/>
        </w:rPr>
        <w:t>mplementera</w:t>
      </w:r>
      <w:r w:rsidR="00454BEB" w:rsidRPr="00EA1230">
        <w:rPr>
          <w:lang w:val="sv-SE"/>
        </w:rPr>
        <w:t xml:space="preserve"> den nya modellen för taltidningsverksa</w:t>
      </w:r>
      <w:r w:rsidR="005A6A03" w:rsidRPr="00EA1230">
        <w:rPr>
          <w:lang w:val="sv-SE"/>
        </w:rPr>
        <w:t>mheten och 31 av 80 RKCD-tal</w:t>
      </w:r>
      <w:r w:rsidR="00454BEB" w:rsidRPr="00EA1230">
        <w:rPr>
          <w:lang w:val="sv-SE"/>
        </w:rPr>
        <w:t>tidningar samt 2500 av 5500 användare har gått över till det nya systemet</w:t>
      </w:r>
      <w:r w:rsidR="002449C6" w:rsidRPr="00EA1230">
        <w:rPr>
          <w:lang w:val="sv-SE"/>
        </w:rPr>
        <w:t>.</w:t>
      </w:r>
    </w:p>
    <w:p w14:paraId="3E728055" w14:textId="77777777" w:rsidR="002E1FB8" w:rsidRDefault="002E1FB8" w:rsidP="002E1FB8">
      <w:pPr>
        <w:rPr>
          <w:lang w:val="sv-SE"/>
        </w:rPr>
      </w:pPr>
      <w:r>
        <w:rPr>
          <w:lang w:val="sv-SE"/>
        </w:rPr>
        <w:t>T2-p</w:t>
      </w:r>
      <w:r w:rsidRPr="006B54A4">
        <w:rPr>
          <w:lang w:val="sv-SE"/>
        </w:rPr>
        <w:t xml:space="preserve">rogrammet har uppnått </w:t>
      </w:r>
      <w:r>
        <w:rPr>
          <w:lang w:val="sv-SE"/>
        </w:rPr>
        <w:t>samtliga projekt</w:t>
      </w:r>
      <w:r w:rsidRPr="006B54A4">
        <w:rPr>
          <w:lang w:val="sv-SE"/>
        </w:rPr>
        <w:t>mål</w:t>
      </w:r>
      <w:r>
        <w:rPr>
          <w:lang w:val="sv-SE"/>
        </w:rPr>
        <w:t xml:space="preserve"> som definierades i förstudien och har i och med denna rapport presenterat utredningsresultat till Kulturdepartementet vid fem tillfällen under 2011-2013.</w:t>
      </w:r>
    </w:p>
    <w:p w14:paraId="49B20855" w14:textId="77777777" w:rsidR="002E1FB8" w:rsidRDefault="002E1FB8" w:rsidP="002E1FB8">
      <w:pPr>
        <w:rPr>
          <w:lang w:val="sv-SE"/>
        </w:rPr>
      </w:pPr>
      <w:r>
        <w:rPr>
          <w:lang w:val="sv-SE"/>
        </w:rPr>
        <w:t>Programmets aktiviteter har rört en mängd olika områden:</w:t>
      </w:r>
    </w:p>
    <w:p w14:paraId="4DF67B58" w14:textId="77777777" w:rsidR="002E1FB8" w:rsidRDefault="002E1FB8" w:rsidP="002E1FB8">
      <w:pPr>
        <w:pStyle w:val="Liststycke"/>
        <w:numPr>
          <w:ilvl w:val="0"/>
          <w:numId w:val="19"/>
        </w:numPr>
        <w:rPr>
          <w:lang w:val="sv-SE"/>
        </w:rPr>
      </w:pPr>
      <w:r>
        <w:rPr>
          <w:lang w:val="sv-SE"/>
        </w:rPr>
        <w:t>Tre användarundersökningar har genomförts som ökat kunskapen om användarnas förutsättningar och önskemål</w:t>
      </w:r>
    </w:p>
    <w:p w14:paraId="03E6D057" w14:textId="77777777" w:rsidR="002E1FB8" w:rsidRDefault="002E1FB8" w:rsidP="002E1FB8">
      <w:pPr>
        <w:pStyle w:val="Liststycke"/>
        <w:numPr>
          <w:ilvl w:val="0"/>
          <w:numId w:val="19"/>
        </w:numPr>
        <w:rPr>
          <w:lang w:val="sv-SE"/>
        </w:rPr>
      </w:pPr>
      <w:r w:rsidRPr="00D2261B">
        <w:rPr>
          <w:lang w:val="sv-SE"/>
        </w:rPr>
        <w:t>Teknik- och verksamhetsutveckling</w:t>
      </w:r>
      <w:r>
        <w:rPr>
          <w:lang w:val="sv-SE"/>
        </w:rPr>
        <w:t xml:space="preserve"> har lett till att en ny modell för verksamheten. Denna modell bygger på upphandling och en teknisk infrastruktur baserad på öppna standarder, internetdistribution och talsyntesbaserad konsumtion.</w:t>
      </w:r>
    </w:p>
    <w:p w14:paraId="48D34643" w14:textId="77777777" w:rsidR="002E1FB8" w:rsidRPr="00D2261B" w:rsidRDefault="002E1FB8" w:rsidP="002E1FB8">
      <w:pPr>
        <w:pStyle w:val="Liststycke"/>
        <w:numPr>
          <w:ilvl w:val="0"/>
          <w:numId w:val="19"/>
        </w:numPr>
        <w:rPr>
          <w:lang w:val="sv-SE"/>
        </w:rPr>
      </w:pPr>
      <w:r>
        <w:rPr>
          <w:lang w:val="sv-SE"/>
        </w:rPr>
        <w:t>Ett f</w:t>
      </w:r>
      <w:r w:rsidRPr="00D2261B">
        <w:rPr>
          <w:lang w:val="sv-SE"/>
        </w:rPr>
        <w:t>ältförsök med två tidningar och 60 användare</w:t>
      </w:r>
      <w:r>
        <w:rPr>
          <w:lang w:val="sv-SE"/>
        </w:rPr>
        <w:t xml:space="preserve"> har genomförts och visat på förbättringsområden som därefter kunnat omsättas i fortsatt teknik- och verksamhetsutveckling 2012-2013</w:t>
      </w:r>
    </w:p>
    <w:p w14:paraId="6C3B5C11" w14:textId="77777777" w:rsidR="002E1FB8" w:rsidRDefault="002E1FB8" w:rsidP="002E1FB8">
      <w:pPr>
        <w:pStyle w:val="Liststycke"/>
        <w:numPr>
          <w:ilvl w:val="0"/>
          <w:numId w:val="19"/>
        </w:numPr>
        <w:rPr>
          <w:lang w:val="sv-SE"/>
        </w:rPr>
      </w:pPr>
      <w:r>
        <w:rPr>
          <w:lang w:val="sv-SE"/>
        </w:rPr>
        <w:t>Ett omfattande f</w:t>
      </w:r>
      <w:r w:rsidRPr="006B54A4">
        <w:rPr>
          <w:lang w:val="sv-SE"/>
        </w:rPr>
        <w:t>örankrings- och kommunikation</w:t>
      </w:r>
      <w:r>
        <w:rPr>
          <w:lang w:val="sv-SE"/>
        </w:rPr>
        <w:t>sarbete har genomförts med syftet att trygga övergången för befintliga användare och tidningar</w:t>
      </w:r>
    </w:p>
    <w:p w14:paraId="3C47EF50" w14:textId="77777777" w:rsidR="002E1FB8" w:rsidRDefault="002E1FB8" w:rsidP="002E1FB8">
      <w:pPr>
        <w:pStyle w:val="Liststycke"/>
        <w:numPr>
          <w:ilvl w:val="0"/>
          <w:numId w:val="19"/>
        </w:numPr>
        <w:rPr>
          <w:lang w:val="sv-SE"/>
        </w:rPr>
      </w:pPr>
      <w:r>
        <w:rPr>
          <w:lang w:val="sv-SE"/>
        </w:rPr>
        <w:t>Sex u</w:t>
      </w:r>
      <w:r w:rsidRPr="006B54A4">
        <w:rPr>
          <w:lang w:val="sv-SE"/>
        </w:rPr>
        <w:t>pphandling</w:t>
      </w:r>
      <w:r>
        <w:rPr>
          <w:lang w:val="sv-SE"/>
        </w:rPr>
        <w:t>ar har genomförts med lyckat resultat, utfallet blev att kostnaderna beräknas bli 14  % lägre än prognosen i T2-programmets förstudie</w:t>
      </w:r>
    </w:p>
    <w:p w14:paraId="2EB4A2B6" w14:textId="77777777" w:rsidR="002E1FB8" w:rsidRDefault="002E1FB8" w:rsidP="002E1FB8">
      <w:pPr>
        <w:pStyle w:val="Liststycke"/>
        <w:numPr>
          <w:ilvl w:val="0"/>
          <w:numId w:val="19"/>
        </w:numPr>
        <w:rPr>
          <w:lang w:val="sv-SE"/>
        </w:rPr>
      </w:pPr>
      <w:r>
        <w:rPr>
          <w:lang w:val="sv-SE"/>
        </w:rPr>
        <w:t>Myndighetens implementering av den nya förordningen för taltidningsverksamheten som trädde i kraft 17 januari 2013 har omsatts i nya föreskrifter och rutiner för administration av taltidningsstöd till dagstidningsföretag.</w:t>
      </w:r>
    </w:p>
    <w:p w14:paraId="0537F1A6" w14:textId="77777777" w:rsidR="002E1FB8" w:rsidRPr="002E1FB8" w:rsidRDefault="002E1FB8" w:rsidP="002E1FB8">
      <w:pPr>
        <w:rPr>
          <w:lang w:val="sv-SE"/>
        </w:rPr>
      </w:pPr>
      <w:r w:rsidRPr="002E1FB8">
        <w:rPr>
          <w:lang w:val="sv-SE"/>
        </w:rPr>
        <w:t>Den nya infrastrukturen för produktion, distribution och konsumtion av taltidningar har potential att kunna innehålla fler tjänster än dagstidningar och därmed ge en ökad samhällsnytta och ökad tillgång till tillgängliga medier för målgruppen. Förstudiearbete visar att bland annat läns- och kommuntaltidningar skulle kunna distribueras betydligt effektivare via systemet än i dagsläget.</w:t>
      </w:r>
    </w:p>
    <w:p w14:paraId="72509FC3" w14:textId="77777777" w:rsidR="000A4272" w:rsidRDefault="000A4272" w:rsidP="000A4272">
      <w:pPr>
        <w:pStyle w:val="Rubrik1"/>
      </w:pPr>
      <w:bookmarkStart w:id="3" w:name="_Toc375142218"/>
      <w:r>
        <w:lastRenderedPageBreak/>
        <w:t>Uppnådda resultat per december 2013</w:t>
      </w:r>
      <w:bookmarkEnd w:id="3"/>
    </w:p>
    <w:p w14:paraId="1A0DFA79" w14:textId="77777777" w:rsidR="000A4272" w:rsidRDefault="000A4272" w:rsidP="000A4272">
      <w:pPr>
        <w:pStyle w:val="Rubrik2"/>
      </w:pPr>
      <w:bookmarkStart w:id="4" w:name="_Toc375142219"/>
      <w:r>
        <w:t xml:space="preserve">Regeringsuppdraget </w:t>
      </w:r>
      <w:r w:rsidRPr="0013036A">
        <w:t>Ku2010/1124/MFI</w:t>
      </w:r>
      <w:bookmarkEnd w:id="4"/>
    </w:p>
    <w:p w14:paraId="254EA689" w14:textId="0788DDDB" w:rsidR="000A4272" w:rsidRDefault="000A4272" w:rsidP="000A4272">
      <w:pPr>
        <w:rPr>
          <w:lang w:val="sv-SE"/>
        </w:rPr>
      </w:pPr>
      <w:r w:rsidRPr="000A4272">
        <w:rPr>
          <w:lang w:val="sv-SE"/>
        </w:rPr>
        <w:t>MTM har under perioden 2010-06 till och med 2013 återrapporterat till Kulturdepartementet kring taltidningsverksamheten utifrån nedanstående sammanfattande punkter. Uppdragsbeskrivningen till myndigheterna från 2010-06-10, samt tilläggsuppd</w:t>
      </w:r>
      <w:r w:rsidR="008E7603">
        <w:rPr>
          <w:lang w:val="sv-SE"/>
        </w:rPr>
        <w:t>raget från 2013-04-18</w:t>
      </w:r>
      <w:r w:rsidRPr="000A4272">
        <w:rPr>
          <w:lang w:val="sv-SE"/>
        </w:rPr>
        <w:t xml:space="preserve"> finns i sin helhet i </w:t>
      </w:r>
      <w:r w:rsidRPr="00F97804">
        <w:rPr>
          <w:lang w:val="sv-SE"/>
        </w:rPr>
        <w:t xml:space="preserve">bilaga </w:t>
      </w:r>
      <w:r w:rsidR="00F97804" w:rsidRPr="00F97804">
        <w:rPr>
          <w:lang w:val="sv-SE"/>
        </w:rPr>
        <w:t>1</w:t>
      </w:r>
      <w:r w:rsidRPr="000A4272">
        <w:rPr>
          <w:lang w:val="sv-SE"/>
        </w:rPr>
        <w:t xml:space="preserve">. </w:t>
      </w:r>
    </w:p>
    <w:p w14:paraId="5557A08C" w14:textId="77777777" w:rsidR="000A4272" w:rsidRPr="007E669A" w:rsidRDefault="000A4272" w:rsidP="000A4272">
      <w:pPr>
        <w:rPr>
          <w:b/>
        </w:rPr>
      </w:pPr>
      <w:r w:rsidRPr="007E669A">
        <w:rPr>
          <w:b/>
        </w:rPr>
        <w:t>Riktlinjer för uppdraget</w:t>
      </w:r>
    </w:p>
    <w:p w14:paraId="1DB6FF57" w14:textId="77777777" w:rsidR="000A4272" w:rsidRDefault="000A4272" w:rsidP="005B49D6">
      <w:pPr>
        <w:pStyle w:val="Liststycke"/>
        <w:numPr>
          <w:ilvl w:val="0"/>
          <w:numId w:val="4"/>
        </w:numPr>
        <w:spacing w:before="0"/>
      </w:pPr>
      <w:r>
        <w:t>Intensifiera utvecklings- och förändringsarbetet</w:t>
      </w:r>
    </w:p>
    <w:p w14:paraId="106E7657" w14:textId="77777777" w:rsidR="000A4272" w:rsidRDefault="000A4272" w:rsidP="005B49D6">
      <w:pPr>
        <w:pStyle w:val="Liststycke"/>
        <w:numPr>
          <w:ilvl w:val="0"/>
          <w:numId w:val="4"/>
        </w:numPr>
        <w:spacing w:before="0"/>
      </w:pPr>
      <w:r>
        <w:t>Fördjupat underlag till beredningsarbete</w:t>
      </w:r>
    </w:p>
    <w:p w14:paraId="78BE90E3" w14:textId="77777777" w:rsidR="000A4272" w:rsidRPr="000A4272" w:rsidRDefault="000A4272" w:rsidP="005B49D6">
      <w:pPr>
        <w:pStyle w:val="Liststycke"/>
        <w:numPr>
          <w:ilvl w:val="0"/>
          <w:numId w:val="4"/>
        </w:numPr>
        <w:spacing w:before="0"/>
        <w:rPr>
          <w:lang w:val="sv-SE"/>
        </w:rPr>
      </w:pPr>
      <w:r w:rsidRPr="000A4272">
        <w:rPr>
          <w:lang w:val="sv-SE"/>
        </w:rPr>
        <w:t>Beakta behov hos befintliga användare och tidningsföretagens engagemang</w:t>
      </w:r>
    </w:p>
    <w:p w14:paraId="41C957E4" w14:textId="16010B70" w:rsidR="000A4272" w:rsidRPr="00DD0B31" w:rsidRDefault="000A4272" w:rsidP="005B49D6">
      <w:pPr>
        <w:pStyle w:val="Liststycke"/>
        <w:numPr>
          <w:ilvl w:val="0"/>
          <w:numId w:val="4"/>
        </w:numPr>
        <w:spacing w:before="0"/>
        <w:rPr>
          <w:lang w:val="sv-SE"/>
        </w:rPr>
      </w:pPr>
      <w:r w:rsidRPr="00DD0B31">
        <w:rPr>
          <w:lang w:val="sv-SE"/>
        </w:rPr>
        <w:t>Dialog med S</w:t>
      </w:r>
      <w:r w:rsidR="00342AC9" w:rsidRPr="00DD0B31">
        <w:rPr>
          <w:lang w:val="sv-SE"/>
        </w:rPr>
        <w:t>veriges kommuner och landsting</w:t>
      </w:r>
      <w:r w:rsidRPr="00DD0B31">
        <w:rPr>
          <w:lang w:val="sv-SE"/>
        </w:rPr>
        <w:t xml:space="preserve"> om behovsutredning</w:t>
      </w:r>
    </w:p>
    <w:p w14:paraId="643D9061" w14:textId="77777777" w:rsidR="000A4272" w:rsidRPr="007E669A" w:rsidRDefault="000A4272" w:rsidP="000A4272">
      <w:pPr>
        <w:rPr>
          <w:b/>
        </w:rPr>
      </w:pPr>
      <w:r w:rsidRPr="007E669A">
        <w:rPr>
          <w:b/>
        </w:rPr>
        <w:t>Vad som ska redovisas</w:t>
      </w:r>
    </w:p>
    <w:p w14:paraId="28D8CF2D" w14:textId="77777777" w:rsidR="000A4272" w:rsidRDefault="000A4272" w:rsidP="005B49D6">
      <w:pPr>
        <w:pStyle w:val="Liststycke"/>
        <w:numPr>
          <w:ilvl w:val="0"/>
          <w:numId w:val="3"/>
        </w:numPr>
        <w:spacing w:before="0"/>
      </w:pPr>
      <w:r>
        <w:t>Resultat av praktiska fälttester</w:t>
      </w:r>
    </w:p>
    <w:p w14:paraId="2090C771" w14:textId="77777777" w:rsidR="000A4272" w:rsidRDefault="000A4272" w:rsidP="005B49D6">
      <w:pPr>
        <w:pStyle w:val="Liststycke"/>
        <w:numPr>
          <w:ilvl w:val="0"/>
          <w:numId w:val="3"/>
        </w:numPr>
        <w:spacing w:before="0"/>
      </w:pPr>
      <w:r>
        <w:t>Kostnadsberäkningar</w:t>
      </w:r>
    </w:p>
    <w:p w14:paraId="6D400893" w14:textId="77777777" w:rsidR="000A4272" w:rsidRDefault="000A4272" w:rsidP="005B49D6">
      <w:pPr>
        <w:pStyle w:val="Liststycke"/>
        <w:numPr>
          <w:ilvl w:val="0"/>
          <w:numId w:val="3"/>
        </w:numPr>
        <w:spacing w:before="0"/>
      </w:pPr>
      <w:r>
        <w:t>Förutsättningar för tidningarnas fortsatta engagemang</w:t>
      </w:r>
    </w:p>
    <w:p w14:paraId="4C95D707" w14:textId="7E9EA1C3" w:rsidR="000A4272" w:rsidRPr="00411BAC" w:rsidRDefault="00411BAC" w:rsidP="005B49D6">
      <w:pPr>
        <w:pStyle w:val="Liststycke"/>
        <w:numPr>
          <w:ilvl w:val="0"/>
          <w:numId w:val="3"/>
        </w:numPr>
        <w:spacing w:before="0"/>
        <w:rPr>
          <w:lang w:val="sv-SE"/>
        </w:rPr>
      </w:pPr>
      <w:r>
        <w:rPr>
          <w:lang w:val="sv-SE"/>
        </w:rPr>
        <w:t xml:space="preserve">Effekt </w:t>
      </w:r>
      <w:r w:rsidRPr="00411BAC">
        <w:rPr>
          <w:lang w:val="sv-SE"/>
        </w:rPr>
        <w:t xml:space="preserve">på </w:t>
      </w:r>
      <w:r w:rsidR="000A4272" w:rsidRPr="00411BAC">
        <w:rPr>
          <w:lang w:val="sv-SE"/>
        </w:rPr>
        <w:t>administrativa kostnader och konkurrens</w:t>
      </w:r>
    </w:p>
    <w:p w14:paraId="2B67097A" w14:textId="3C472ADB" w:rsidR="000A4272" w:rsidRPr="00411BAC" w:rsidRDefault="000A4272" w:rsidP="005B49D6">
      <w:pPr>
        <w:pStyle w:val="Liststycke"/>
        <w:numPr>
          <w:ilvl w:val="0"/>
          <w:numId w:val="3"/>
        </w:numPr>
        <w:spacing w:before="0"/>
        <w:rPr>
          <w:lang w:val="sv-SE"/>
        </w:rPr>
      </w:pPr>
      <w:r w:rsidRPr="00411BAC">
        <w:rPr>
          <w:lang w:val="sv-SE"/>
        </w:rPr>
        <w:t xml:space="preserve">Förutsättningar </w:t>
      </w:r>
      <w:r w:rsidR="00411BAC" w:rsidRPr="00411BAC">
        <w:rPr>
          <w:lang w:val="sv-SE"/>
        </w:rPr>
        <w:t xml:space="preserve">för </w:t>
      </w:r>
      <w:r w:rsidRPr="00411BAC">
        <w:rPr>
          <w:lang w:val="sv-SE"/>
        </w:rPr>
        <w:t>användarnas fortsatta tillgång</w:t>
      </w:r>
    </w:p>
    <w:p w14:paraId="2AE3504F" w14:textId="77777777" w:rsidR="000A4272" w:rsidRDefault="000A4272" w:rsidP="005B49D6">
      <w:pPr>
        <w:pStyle w:val="Liststycke"/>
        <w:numPr>
          <w:ilvl w:val="0"/>
          <w:numId w:val="3"/>
        </w:numPr>
        <w:spacing w:before="0"/>
      </w:pPr>
      <w:r>
        <w:t>Samordningsmöjligheterna talböcker och taltidningar</w:t>
      </w:r>
    </w:p>
    <w:p w14:paraId="6D8CA902" w14:textId="77777777" w:rsidR="000A4272" w:rsidRDefault="000A4272" w:rsidP="005B49D6">
      <w:pPr>
        <w:pStyle w:val="Liststycke"/>
        <w:numPr>
          <w:ilvl w:val="0"/>
          <w:numId w:val="3"/>
        </w:numPr>
        <w:spacing w:before="0"/>
      </w:pPr>
      <w:r>
        <w:t>Hur bidragsmedlen använts</w:t>
      </w:r>
    </w:p>
    <w:p w14:paraId="05915BBB" w14:textId="62E61875" w:rsidR="004A6262" w:rsidRPr="00A563FD" w:rsidRDefault="004A6262" w:rsidP="005B49D6">
      <w:pPr>
        <w:pStyle w:val="Liststycke"/>
        <w:numPr>
          <w:ilvl w:val="0"/>
          <w:numId w:val="3"/>
        </w:numPr>
        <w:spacing w:before="0"/>
      </w:pPr>
      <w:r>
        <w:t>Fördjupade kostnads</w:t>
      </w:r>
      <w:r w:rsidR="008E302D">
        <w:t>prognos</w:t>
      </w:r>
      <w:r>
        <w:t xml:space="preserve"> för 201</w:t>
      </w:r>
      <w:r w:rsidR="008E302D">
        <w:t>5</w:t>
      </w:r>
      <w:r>
        <w:t>-2018</w:t>
      </w:r>
    </w:p>
    <w:p w14:paraId="483CA86A" w14:textId="77777777" w:rsidR="000A4272" w:rsidRPr="000A4272" w:rsidRDefault="000A4272" w:rsidP="000A4272">
      <w:pPr>
        <w:rPr>
          <w:lang w:val="sv-SE"/>
        </w:rPr>
      </w:pPr>
      <w:r w:rsidRPr="000A4272">
        <w:rPr>
          <w:lang w:val="sv-SE"/>
        </w:rPr>
        <w:t>Samtliga av ovanstående punkter har berörts i tidigare återrapportering till Kulturdepartementet i delrapport 1-4. Även i denna slutrapport kommer punkterna att beröras men i huvudsak vävas in i rapporteringen av resultatet och genomförandet av det pågående T2-programmet och teknikskiftet inom taltidningsverksamheten.</w:t>
      </w:r>
    </w:p>
    <w:p w14:paraId="5A15B98E" w14:textId="77777777" w:rsidR="000A4272" w:rsidRPr="000A4272" w:rsidRDefault="000A4272" w:rsidP="000A4272">
      <w:pPr>
        <w:pStyle w:val="Rubrik3"/>
        <w:rPr>
          <w:lang w:val="sv-SE"/>
        </w:rPr>
      </w:pPr>
      <w:r w:rsidRPr="000A4272">
        <w:rPr>
          <w:lang w:val="sv-SE"/>
        </w:rPr>
        <w:t>Förlängd tid för slutrapportering och tilläggsuppdrag</w:t>
      </w:r>
    </w:p>
    <w:p w14:paraId="0E7C6EA1" w14:textId="2CED4047" w:rsidR="000A4272" w:rsidRPr="000A4272" w:rsidRDefault="000A4272" w:rsidP="000A4272">
      <w:pPr>
        <w:rPr>
          <w:lang w:val="sv-SE"/>
        </w:rPr>
      </w:pPr>
      <w:r w:rsidRPr="000A4272">
        <w:rPr>
          <w:lang w:val="sv-SE"/>
        </w:rPr>
        <w:t xml:space="preserve">Den 18 </w:t>
      </w:r>
      <w:r w:rsidR="00411BAC">
        <w:rPr>
          <w:lang w:val="sv-SE"/>
        </w:rPr>
        <w:t xml:space="preserve">april 2013 beslutade regeringen </w:t>
      </w:r>
      <w:r w:rsidRPr="000A4272">
        <w:rPr>
          <w:lang w:val="sv-SE"/>
        </w:rPr>
        <w:t>att förlänga tiden för slutrapportering av regeringsuppdraget till 31 december 2013</w:t>
      </w:r>
      <w:r>
        <w:rPr>
          <w:rStyle w:val="Fotnotsreferens"/>
        </w:rPr>
        <w:footnoteReference w:id="1"/>
      </w:r>
      <w:r w:rsidRPr="000A4272">
        <w:rPr>
          <w:lang w:val="sv-SE"/>
        </w:rPr>
        <w:t>. Detta beslut innefattade även att slutredovisningen ska innehålla fördjupade kostnadsprognoser för 2015-2018.</w:t>
      </w:r>
    </w:p>
    <w:p w14:paraId="56ACDB7F" w14:textId="77777777" w:rsidR="000A4272" w:rsidRPr="000A4272" w:rsidRDefault="000A4272" w:rsidP="000A4272">
      <w:pPr>
        <w:pStyle w:val="Rubrik2"/>
        <w:rPr>
          <w:lang w:val="sv-SE"/>
        </w:rPr>
      </w:pPr>
      <w:bookmarkStart w:id="5" w:name="_Toc375142220"/>
      <w:r w:rsidRPr="000A4272">
        <w:rPr>
          <w:lang w:val="sv-SE"/>
        </w:rPr>
        <w:t>Taltidningen 2.0-programmets omfång</w:t>
      </w:r>
      <w:bookmarkEnd w:id="5"/>
    </w:p>
    <w:p w14:paraId="406D7C24" w14:textId="77777777" w:rsidR="000A4272" w:rsidRPr="000A4272" w:rsidRDefault="000A4272" w:rsidP="000A4272">
      <w:pPr>
        <w:rPr>
          <w:lang w:val="sv-SE"/>
        </w:rPr>
      </w:pPr>
      <w:r w:rsidRPr="000A4272">
        <w:rPr>
          <w:lang w:val="sv-SE"/>
        </w:rPr>
        <w:t xml:space="preserve">Den 1 mars 2011 beslutade TPB, TTN och PTS att mot bakgrund av regeringsuppdraget Ku2010/1124/MFI starta ett treårigt program med namnet </w:t>
      </w:r>
      <w:r w:rsidRPr="000A4272">
        <w:rPr>
          <w:i/>
          <w:lang w:val="sv-SE"/>
        </w:rPr>
        <w:t>Taltidningen 2.0</w:t>
      </w:r>
      <w:r w:rsidRPr="000A4272">
        <w:rPr>
          <w:lang w:val="sv-SE"/>
        </w:rPr>
        <w:t xml:space="preserve">. </w:t>
      </w:r>
    </w:p>
    <w:p w14:paraId="43404539" w14:textId="77777777" w:rsidR="000A4272" w:rsidRPr="000A4272" w:rsidRDefault="000A4272" w:rsidP="000A4272">
      <w:pPr>
        <w:rPr>
          <w:lang w:val="sv-SE"/>
        </w:rPr>
      </w:pPr>
      <w:r w:rsidRPr="000A4272">
        <w:rPr>
          <w:lang w:val="sv-SE"/>
        </w:rPr>
        <w:t>Målsättningen med Taltidningen 2.0 (även kallat T2-programmet) har bestått av två huvuddelar.</w:t>
      </w:r>
    </w:p>
    <w:p w14:paraId="13AC74E0" w14:textId="77777777" w:rsidR="000A4272" w:rsidRPr="000A4272" w:rsidRDefault="000A4272" w:rsidP="005B49D6">
      <w:pPr>
        <w:pStyle w:val="Liststycke"/>
        <w:numPr>
          <w:ilvl w:val="0"/>
          <w:numId w:val="5"/>
        </w:numPr>
        <w:spacing w:before="0"/>
        <w:rPr>
          <w:lang w:val="sv-SE"/>
        </w:rPr>
      </w:pPr>
      <w:r w:rsidRPr="000A4272">
        <w:rPr>
          <w:lang w:val="sv-SE"/>
        </w:rPr>
        <w:lastRenderedPageBreak/>
        <w:t xml:space="preserve">att utreda och återrapportera förutsättningarna för ett teknikskifte inom taltidningsverksamheten i enlighet med regeringsuppdraget </w:t>
      </w:r>
    </w:p>
    <w:p w14:paraId="5A0C6EB2" w14:textId="77777777" w:rsidR="000A4272" w:rsidRPr="000A4272" w:rsidRDefault="000A4272" w:rsidP="005B49D6">
      <w:pPr>
        <w:pStyle w:val="Liststycke"/>
        <w:numPr>
          <w:ilvl w:val="0"/>
          <w:numId w:val="5"/>
        </w:numPr>
        <w:spacing w:before="0"/>
        <w:rPr>
          <w:lang w:val="sv-SE"/>
        </w:rPr>
      </w:pPr>
      <w:r w:rsidRPr="000A4272">
        <w:rPr>
          <w:lang w:val="sv-SE"/>
        </w:rPr>
        <w:t>att förbereda och starta genomförandet av ett teknikskifte i enlighet med de kvalitetsmål, förutsättningar och legala ramverk som ställts upp för verksamheten och som stämts av löpande med Kulturdepartementet under programmets genomförande 2011-2013</w:t>
      </w:r>
    </w:p>
    <w:p w14:paraId="29FF7AC8" w14:textId="6AD21FF3" w:rsidR="000A4272" w:rsidRDefault="000A4272" w:rsidP="000A4272">
      <w:pPr>
        <w:rPr>
          <w:lang w:val="sv-SE"/>
        </w:rPr>
      </w:pPr>
      <w:r w:rsidRPr="000A4272">
        <w:rPr>
          <w:lang w:val="sv-SE"/>
        </w:rPr>
        <w:t xml:space="preserve">T2-programmets målsättningar i sin helhet redovisas </w:t>
      </w:r>
      <w:r w:rsidR="008941E1">
        <w:rPr>
          <w:lang w:val="sv-SE"/>
        </w:rPr>
        <w:t xml:space="preserve">i </w:t>
      </w:r>
      <w:r w:rsidR="008941E1" w:rsidRPr="004D3C7C">
        <w:rPr>
          <w:lang w:val="sv-SE"/>
        </w:rPr>
        <w:t xml:space="preserve">bilaga </w:t>
      </w:r>
      <w:r w:rsidR="004D3C7C" w:rsidRPr="004D3C7C">
        <w:rPr>
          <w:lang w:val="sv-SE"/>
        </w:rPr>
        <w:t>2</w:t>
      </w:r>
      <w:r w:rsidR="008941E1" w:rsidRPr="004D3C7C">
        <w:rPr>
          <w:lang w:val="sv-SE"/>
        </w:rPr>
        <w:t xml:space="preserve"> Effektmålsmatris och bilaga </w:t>
      </w:r>
      <w:r w:rsidR="004D3C7C" w:rsidRPr="004D3C7C">
        <w:rPr>
          <w:lang w:val="sv-SE"/>
        </w:rPr>
        <w:t xml:space="preserve">3 </w:t>
      </w:r>
      <w:r w:rsidR="008941E1" w:rsidRPr="004D3C7C">
        <w:rPr>
          <w:lang w:val="sv-SE"/>
        </w:rPr>
        <w:t>Projektmålsmatris</w:t>
      </w:r>
      <w:r w:rsidRPr="000A4272">
        <w:rPr>
          <w:lang w:val="sv-SE"/>
        </w:rPr>
        <w:t xml:space="preserve">. </w:t>
      </w:r>
    </w:p>
    <w:p w14:paraId="3AFAF22B" w14:textId="67742A6D" w:rsidR="00314585" w:rsidRDefault="00314585" w:rsidP="00314585">
      <w:pPr>
        <w:pStyle w:val="Rubrik2"/>
        <w:rPr>
          <w:lang w:val="sv-SE"/>
        </w:rPr>
      </w:pPr>
      <w:bookmarkStart w:id="6" w:name="_Toc375142221"/>
      <w:r>
        <w:rPr>
          <w:lang w:val="sv-SE"/>
        </w:rPr>
        <w:t>Måluppf</w:t>
      </w:r>
      <w:r w:rsidR="00A61771">
        <w:rPr>
          <w:lang w:val="sv-SE"/>
        </w:rPr>
        <w:t>öljning</w:t>
      </w:r>
      <w:r>
        <w:rPr>
          <w:lang w:val="sv-SE"/>
        </w:rPr>
        <w:t xml:space="preserve"> per 2013-11-30</w:t>
      </w:r>
      <w:bookmarkEnd w:id="6"/>
    </w:p>
    <w:p w14:paraId="4545751F" w14:textId="15B9EB49" w:rsidR="00062370" w:rsidRDefault="00062370" w:rsidP="000A4272">
      <w:pPr>
        <w:rPr>
          <w:lang w:val="sv-SE"/>
        </w:rPr>
      </w:pPr>
      <w:r>
        <w:rPr>
          <w:lang w:val="sv-SE"/>
        </w:rPr>
        <w:t xml:space="preserve">En detaljerad uppföljning av T2-programmets projektmål finns i </w:t>
      </w:r>
      <w:r w:rsidR="009B46A3" w:rsidRPr="004D3C7C">
        <w:rPr>
          <w:lang w:val="sv-SE"/>
        </w:rPr>
        <w:t>bilaga 3 Projektmålsmatris</w:t>
      </w:r>
      <w:r>
        <w:rPr>
          <w:lang w:val="sv-SE"/>
        </w:rPr>
        <w:t>.</w:t>
      </w:r>
    </w:p>
    <w:p w14:paraId="052D819B" w14:textId="0EA2963C" w:rsidR="000A4272" w:rsidRDefault="004422E4" w:rsidP="000A4272">
      <w:pPr>
        <w:rPr>
          <w:lang w:val="sv-SE"/>
        </w:rPr>
      </w:pPr>
      <w:r>
        <w:rPr>
          <w:lang w:val="sv-SE"/>
        </w:rPr>
        <w:t xml:space="preserve">Sammanfattningsvis </w:t>
      </w:r>
      <w:r w:rsidR="00F33F23">
        <w:rPr>
          <w:lang w:val="sv-SE"/>
        </w:rPr>
        <w:t>h</w:t>
      </w:r>
      <w:r w:rsidR="00C617EF">
        <w:rPr>
          <w:lang w:val="sv-SE"/>
        </w:rPr>
        <w:t>ade</w:t>
      </w:r>
      <w:r w:rsidR="00F33F23">
        <w:rPr>
          <w:lang w:val="sv-SE"/>
        </w:rPr>
        <w:t xml:space="preserve"> </w:t>
      </w:r>
      <w:r>
        <w:rPr>
          <w:lang w:val="sv-SE"/>
        </w:rPr>
        <w:t xml:space="preserve">T2-programmet </w:t>
      </w:r>
      <w:r w:rsidR="00D669B6">
        <w:rPr>
          <w:lang w:val="sv-SE"/>
        </w:rPr>
        <w:t>2013-11-30</w:t>
      </w:r>
      <w:r w:rsidR="00C617EF">
        <w:rPr>
          <w:lang w:val="sv-SE"/>
        </w:rPr>
        <w:t xml:space="preserve"> </w:t>
      </w:r>
      <w:r w:rsidR="00F33F23">
        <w:rPr>
          <w:lang w:val="sv-SE"/>
        </w:rPr>
        <w:t xml:space="preserve">uppnått </w:t>
      </w:r>
      <w:r w:rsidR="003C5A7E">
        <w:rPr>
          <w:lang w:val="sv-SE"/>
        </w:rPr>
        <w:t xml:space="preserve">samtliga </w:t>
      </w:r>
      <w:r w:rsidR="00314585">
        <w:rPr>
          <w:lang w:val="sv-SE"/>
        </w:rPr>
        <w:t>projekt</w:t>
      </w:r>
      <w:r w:rsidR="003C5A7E">
        <w:rPr>
          <w:lang w:val="sv-SE"/>
        </w:rPr>
        <w:t>mål som angavs i programförklaringen från mars 2011, med undantag av</w:t>
      </w:r>
      <w:r w:rsidR="0006101B">
        <w:rPr>
          <w:lang w:val="sv-SE"/>
        </w:rPr>
        <w:t xml:space="preserve"> delmålet</w:t>
      </w:r>
      <w:r w:rsidR="003C5A7E">
        <w:rPr>
          <w:lang w:val="sv-SE"/>
        </w:rPr>
        <w:t xml:space="preserve"> ”etablering av ljudbaserade taltidningar” vilket ströks sommaren 2012 efter en strategisk inriktningsförändring </w:t>
      </w:r>
      <w:r w:rsidR="002918B2">
        <w:rPr>
          <w:lang w:val="sv-SE"/>
        </w:rPr>
        <w:t>mot textbaserade taltidningar</w:t>
      </w:r>
      <w:r w:rsidR="003C5A7E">
        <w:rPr>
          <w:lang w:val="sv-SE"/>
        </w:rPr>
        <w:t>.</w:t>
      </w:r>
    </w:p>
    <w:p w14:paraId="34C3DE20" w14:textId="4A996B8A" w:rsidR="00A00A6A" w:rsidRDefault="00A00A6A" w:rsidP="000A4272">
      <w:pPr>
        <w:rPr>
          <w:lang w:val="sv-SE"/>
        </w:rPr>
      </w:pPr>
      <w:r>
        <w:rPr>
          <w:lang w:val="sv-SE"/>
        </w:rPr>
        <w:t>T2-programmet har haft följande projektmål.</w:t>
      </w:r>
    </w:p>
    <w:p w14:paraId="3E4A7036" w14:textId="77777777" w:rsidR="00146A78" w:rsidRPr="00146A78" w:rsidRDefault="00146A78" w:rsidP="00146A78">
      <w:pPr>
        <w:pStyle w:val="Liststycke"/>
        <w:numPr>
          <w:ilvl w:val="0"/>
          <w:numId w:val="24"/>
        </w:numPr>
        <w:rPr>
          <w:lang w:val="sv-SE"/>
        </w:rPr>
      </w:pPr>
      <w:r w:rsidRPr="00146A78">
        <w:rPr>
          <w:lang w:val="sv-SE"/>
        </w:rPr>
        <w:t>Rapportera utredningsresultat enl uppdraget</w:t>
      </w:r>
    </w:p>
    <w:p w14:paraId="48BF8D00" w14:textId="5C31A19D" w:rsidR="00146A78" w:rsidRPr="00146A78" w:rsidRDefault="00146A78" w:rsidP="00146A78">
      <w:pPr>
        <w:pStyle w:val="Liststycke"/>
        <w:numPr>
          <w:ilvl w:val="0"/>
          <w:numId w:val="24"/>
        </w:numPr>
        <w:rPr>
          <w:lang w:val="sv-SE"/>
        </w:rPr>
      </w:pPr>
      <w:r w:rsidRPr="00146A78">
        <w:rPr>
          <w:lang w:val="sv-SE"/>
        </w:rPr>
        <w:t>Etablera internetdistribution av taltidningar</w:t>
      </w:r>
    </w:p>
    <w:p w14:paraId="6ED6F4A1" w14:textId="77777777" w:rsidR="00146A78" w:rsidRPr="00146A78" w:rsidRDefault="00146A78" w:rsidP="00146A78">
      <w:pPr>
        <w:pStyle w:val="Liststycke"/>
        <w:numPr>
          <w:ilvl w:val="0"/>
          <w:numId w:val="24"/>
        </w:numPr>
        <w:rPr>
          <w:lang w:val="sv-SE"/>
        </w:rPr>
      </w:pPr>
      <w:r w:rsidRPr="00146A78">
        <w:rPr>
          <w:lang w:val="sv-SE"/>
        </w:rPr>
        <w:t>Avveckla befintlig verksamhet</w:t>
      </w:r>
    </w:p>
    <w:p w14:paraId="4773C344" w14:textId="77777777" w:rsidR="00146A78" w:rsidRPr="00146A78" w:rsidRDefault="00146A78" w:rsidP="00146A78">
      <w:pPr>
        <w:pStyle w:val="Liststycke"/>
        <w:numPr>
          <w:ilvl w:val="0"/>
          <w:numId w:val="24"/>
        </w:numPr>
        <w:rPr>
          <w:lang w:val="sv-SE"/>
        </w:rPr>
      </w:pPr>
      <w:r w:rsidRPr="00146A78">
        <w:rPr>
          <w:lang w:val="sv-SE"/>
        </w:rPr>
        <w:t>Upphandlingsbaserad verksamhetsmodell</w:t>
      </w:r>
    </w:p>
    <w:p w14:paraId="3F16EE6E" w14:textId="77777777" w:rsidR="00146A78" w:rsidRPr="00146A78" w:rsidRDefault="00146A78" w:rsidP="00146A78">
      <w:pPr>
        <w:pStyle w:val="Liststycke"/>
        <w:numPr>
          <w:ilvl w:val="0"/>
          <w:numId w:val="24"/>
        </w:numPr>
        <w:rPr>
          <w:lang w:val="sv-SE"/>
        </w:rPr>
      </w:pPr>
      <w:r w:rsidRPr="00146A78">
        <w:rPr>
          <w:lang w:val="sv-SE"/>
        </w:rPr>
        <w:t>Nytt utvecklat användarstöd</w:t>
      </w:r>
    </w:p>
    <w:p w14:paraId="6DC5CCEC" w14:textId="77777777" w:rsidR="00146A78" w:rsidRPr="00146A78" w:rsidRDefault="00146A78" w:rsidP="00146A78">
      <w:pPr>
        <w:pStyle w:val="Liststycke"/>
        <w:numPr>
          <w:ilvl w:val="0"/>
          <w:numId w:val="24"/>
        </w:numPr>
        <w:rPr>
          <w:lang w:val="sv-SE"/>
        </w:rPr>
      </w:pPr>
      <w:r w:rsidRPr="00146A78">
        <w:rPr>
          <w:lang w:val="sv-SE"/>
        </w:rPr>
        <w:t>Ny modell för internetabonnemang</w:t>
      </w:r>
    </w:p>
    <w:p w14:paraId="58536734" w14:textId="77777777" w:rsidR="00146A78" w:rsidRPr="00146A78" w:rsidRDefault="00146A78" w:rsidP="00146A78">
      <w:pPr>
        <w:pStyle w:val="Liststycke"/>
        <w:numPr>
          <w:ilvl w:val="0"/>
          <w:numId w:val="24"/>
        </w:numPr>
        <w:rPr>
          <w:lang w:val="sv-SE"/>
        </w:rPr>
      </w:pPr>
      <w:r w:rsidRPr="00146A78">
        <w:rPr>
          <w:lang w:val="sv-SE"/>
        </w:rPr>
        <w:t>Säkra långsiktig utveckling av talsyntes</w:t>
      </w:r>
    </w:p>
    <w:p w14:paraId="12AB1E45" w14:textId="77777777" w:rsidR="00146A78" w:rsidRPr="00146A78" w:rsidRDefault="00146A78" w:rsidP="00146A78">
      <w:pPr>
        <w:pStyle w:val="Liststycke"/>
        <w:numPr>
          <w:ilvl w:val="0"/>
          <w:numId w:val="24"/>
        </w:numPr>
        <w:rPr>
          <w:lang w:val="sv-SE"/>
        </w:rPr>
      </w:pPr>
      <w:r w:rsidRPr="00146A78">
        <w:rPr>
          <w:lang w:val="sv-SE"/>
        </w:rPr>
        <w:t>Fältförsök som testar hela kedjan</w:t>
      </w:r>
    </w:p>
    <w:p w14:paraId="49B4F184" w14:textId="7711F699" w:rsidR="00146A78" w:rsidRPr="00146A78" w:rsidRDefault="00146A78" w:rsidP="00146A78">
      <w:pPr>
        <w:pStyle w:val="Liststycke"/>
        <w:numPr>
          <w:ilvl w:val="0"/>
          <w:numId w:val="24"/>
        </w:numPr>
        <w:rPr>
          <w:lang w:val="sv-SE"/>
        </w:rPr>
      </w:pPr>
      <w:r w:rsidRPr="00146A78">
        <w:rPr>
          <w:lang w:val="sv-SE"/>
        </w:rPr>
        <w:t>Outsourca verksamheten genom upphandling</w:t>
      </w:r>
    </w:p>
    <w:p w14:paraId="4EFD1EC1" w14:textId="25DBBEF5" w:rsidR="00146A78" w:rsidRPr="00146A78" w:rsidRDefault="00146A78" w:rsidP="00146A78">
      <w:pPr>
        <w:pStyle w:val="Liststycke"/>
        <w:numPr>
          <w:ilvl w:val="0"/>
          <w:numId w:val="24"/>
        </w:numPr>
        <w:rPr>
          <w:lang w:val="sv-SE"/>
        </w:rPr>
      </w:pPr>
      <w:r w:rsidRPr="00146A78">
        <w:rPr>
          <w:lang w:val="sv-SE"/>
        </w:rPr>
        <w:t>Förankra strategin hos intressenterna</w:t>
      </w:r>
    </w:p>
    <w:p w14:paraId="148EA1AC" w14:textId="77777777" w:rsidR="00146A78" w:rsidRDefault="00146A78" w:rsidP="00146A78">
      <w:pPr>
        <w:rPr>
          <w:lang w:val="sv-SE"/>
        </w:rPr>
      </w:pPr>
      <w:r>
        <w:rPr>
          <w:lang w:val="sv-SE"/>
        </w:rPr>
        <w:t xml:space="preserve">De effektmål som beskrivs i programförklaringen ska utvärderas längre fram, men kommenteras i </w:t>
      </w:r>
      <w:r w:rsidRPr="003A3DF2">
        <w:rPr>
          <w:lang w:val="sv-SE"/>
        </w:rPr>
        <w:t>bilaga 2 Effektmålsmatris.</w:t>
      </w:r>
    </w:p>
    <w:p w14:paraId="5F91A5BB" w14:textId="77777777" w:rsidR="00146A78" w:rsidRPr="000253EF" w:rsidRDefault="00146A78" w:rsidP="000A4272">
      <w:pPr>
        <w:rPr>
          <w:lang w:val="sv-SE"/>
        </w:rPr>
      </w:pPr>
    </w:p>
    <w:p w14:paraId="5D98DA2E" w14:textId="77777777" w:rsidR="00B037FC" w:rsidRDefault="00B037FC">
      <w:pPr>
        <w:spacing w:before="0" w:after="0" w:line="240" w:lineRule="auto"/>
        <w:rPr>
          <w:b/>
          <w:bCs/>
          <w:caps/>
          <w:color w:val="FFFFFF"/>
          <w:spacing w:val="15"/>
          <w:sz w:val="22"/>
          <w:szCs w:val="22"/>
          <w:lang w:val="sv-SE"/>
        </w:rPr>
      </w:pPr>
      <w:r>
        <w:rPr>
          <w:lang w:val="sv-SE"/>
        </w:rPr>
        <w:br w:type="page"/>
      </w:r>
    </w:p>
    <w:p w14:paraId="3DD1D174" w14:textId="280B8923" w:rsidR="000A4272" w:rsidRPr="000A4272" w:rsidRDefault="000A4272" w:rsidP="00B037FC">
      <w:pPr>
        <w:pStyle w:val="Rubrik1"/>
        <w:rPr>
          <w:lang w:val="sv-SE"/>
        </w:rPr>
      </w:pPr>
      <w:bookmarkStart w:id="7" w:name="_Toc375142222"/>
      <w:r w:rsidRPr="000A4272">
        <w:rPr>
          <w:lang w:val="sv-SE"/>
        </w:rPr>
        <w:lastRenderedPageBreak/>
        <w:t>Beskrivning av genomförandet av Taltidningen 2.0 2011-2013</w:t>
      </w:r>
      <w:bookmarkEnd w:id="7"/>
    </w:p>
    <w:p w14:paraId="355D272F" w14:textId="77777777" w:rsidR="000A4272" w:rsidRPr="000A4272" w:rsidRDefault="000A4272" w:rsidP="000A4272">
      <w:pPr>
        <w:pStyle w:val="Rubrik2"/>
        <w:rPr>
          <w:lang w:val="sv-SE"/>
        </w:rPr>
      </w:pPr>
      <w:bookmarkStart w:id="8" w:name="_Toc375142223"/>
      <w:r w:rsidRPr="000A4272">
        <w:rPr>
          <w:lang w:val="sv-SE"/>
        </w:rPr>
        <w:t>Om genomförandet</w:t>
      </w:r>
      <w:bookmarkEnd w:id="8"/>
      <w:r w:rsidRPr="000A4272">
        <w:rPr>
          <w:lang w:val="sv-SE"/>
        </w:rPr>
        <w:t xml:space="preserve">  </w:t>
      </w:r>
    </w:p>
    <w:p w14:paraId="51B4F9F5" w14:textId="77777777" w:rsidR="000A4272" w:rsidRPr="000A4272" w:rsidRDefault="000A4272" w:rsidP="000A4272">
      <w:pPr>
        <w:pStyle w:val="Rubrik3"/>
        <w:rPr>
          <w:lang w:val="sv-SE"/>
        </w:rPr>
      </w:pPr>
      <w:r w:rsidRPr="000A4272">
        <w:rPr>
          <w:lang w:val="sv-SE"/>
        </w:rPr>
        <w:t>Programmets organisation</w:t>
      </w:r>
    </w:p>
    <w:p w14:paraId="26E61B93" w14:textId="77777777" w:rsidR="000A4272" w:rsidRPr="000A4272" w:rsidRDefault="000A4272" w:rsidP="000A4272">
      <w:pPr>
        <w:rPr>
          <w:lang w:val="sv-SE"/>
        </w:rPr>
      </w:pPr>
      <w:r w:rsidRPr="000A4272">
        <w:rPr>
          <w:lang w:val="sv-SE"/>
        </w:rPr>
        <w:t>Taltidningen 2.0 har genomförts som ett sammanhållet program med en programförklaring för 2011-2013 och en gemensam lednings- och styrningsorganisation, se organisationsskiss nedan.</w:t>
      </w:r>
    </w:p>
    <w:p w14:paraId="64BC9BA2" w14:textId="77777777" w:rsidR="000A4272" w:rsidRPr="000A4272" w:rsidRDefault="000A4272" w:rsidP="000A4272">
      <w:pPr>
        <w:rPr>
          <w:lang w:val="sv-SE"/>
        </w:rPr>
      </w:pPr>
      <w:r w:rsidRPr="000A4272">
        <w:rPr>
          <w:lang w:val="sv-SE"/>
        </w:rPr>
        <w:t xml:space="preserve">Programmets organisation har förändrats och förädlats under de olika faserna för att uppnå effektivitet i form av gemensam metodik samt horisontell och vertikal kommunikation. </w:t>
      </w:r>
    </w:p>
    <w:p w14:paraId="32AB8FC3" w14:textId="27FDFE5E" w:rsidR="000A4272" w:rsidRDefault="00411BAC" w:rsidP="000A4272">
      <w:r>
        <w:rPr>
          <w:noProof/>
          <w:lang w:val="sv-SE" w:eastAsia="sv-SE" w:bidi="ar-SA"/>
        </w:rPr>
        <w:drawing>
          <wp:inline distT="0" distB="0" distL="0" distR="0" wp14:anchorId="43479470" wp14:editId="77BCFB34">
            <wp:extent cx="5753100" cy="3381375"/>
            <wp:effectExtent l="0" t="0" r="0" b="952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381375"/>
                    </a:xfrm>
                    <a:prstGeom prst="rect">
                      <a:avLst/>
                    </a:prstGeom>
                    <a:noFill/>
                    <a:ln>
                      <a:noFill/>
                    </a:ln>
                  </pic:spPr>
                </pic:pic>
              </a:graphicData>
            </a:graphic>
          </wp:inline>
        </w:drawing>
      </w:r>
    </w:p>
    <w:p w14:paraId="7AB6F39E" w14:textId="77777777" w:rsidR="000A4272" w:rsidRPr="000A4272" w:rsidRDefault="000A4272" w:rsidP="000A4272">
      <w:pPr>
        <w:pStyle w:val="Rubrik4"/>
        <w:rPr>
          <w:lang w:val="sv-SE"/>
        </w:rPr>
      </w:pPr>
      <w:r w:rsidRPr="000A4272">
        <w:rPr>
          <w:lang w:val="sv-SE"/>
        </w:rPr>
        <w:t>Delprojekten</w:t>
      </w:r>
    </w:p>
    <w:p w14:paraId="57ACF50D" w14:textId="77777777" w:rsidR="000A4272" w:rsidRPr="000A4272" w:rsidRDefault="000A4272" w:rsidP="00A3597E">
      <w:pPr>
        <w:rPr>
          <w:lang w:val="sv-SE"/>
        </w:rPr>
      </w:pPr>
      <w:r w:rsidRPr="000A4272">
        <w:rPr>
          <w:lang w:val="sv-SE"/>
        </w:rPr>
        <w:t>Programmet har under 2011-2013 innefattat totalt nio olika delprojekt med egna budgetar och dokumentationsprocesser.</w:t>
      </w:r>
    </w:p>
    <w:tbl>
      <w:tblPr>
        <w:tblStyle w:val="Listtabell3dekorfr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0A4272" w14:paraId="464352EA" w14:textId="77777777" w:rsidTr="00EB28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0" w:type="dxa"/>
            <w:tcBorders>
              <w:bottom w:val="none" w:sz="0" w:space="0" w:color="auto"/>
              <w:right w:val="none" w:sz="0" w:space="0" w:color="auto"/>
            </w:tcBorders>
          </w:tcPr>
          <w:p w14:paraId="2141C8EB" w14:textId="77777777" w:rsidR="000A4272" w:rsidRPr="003B0DD9" w:rsidRDefault="000A4272" w:rsidP="00EE7FFB">
            <w:pPr>
              <w:rPr>
                <w:b w:val="0"/>
              </w:rPr>
            </w:pPr>
            <w:r w:rsidRPr="003B0DD9">
              <w:rPr>
                <w:b w:val="0"/>
              </w:rPr>
              <w:t>2011-2012</w:t>
            </w:r>
          </w:p>
        </w:tc>
        <w:tc>
          <w:tcPr>
            <w:tcW w:w="3021" w:type="dxa"/>
          </w:tcPr>
          <w:p w14:paraId="73C5A700" w14:textId="77777777" w:rsidR="000A4272" w:rsidRPr="003B0DD9" w:rsidRDefault="000A4272" w:rsidP="00EE7FFB">
            <w:pPr>
              <w:cnfStyle w:val="100000000000" w:firstRow="1" w:lastRow="0" w:firstColumn="0" w:lastColumn="0" w:oddVBand="0" w:evenVBand="0" w:oddHBand="0" w:evenHBand="0" w:firstRowFirstColumn="0" w:firstRowLastColumn="0" w:lastRowFirstColumn="0" w:lastRowLastColumn="0"/>
              <w:rPr>
                <w:b w:val="0"/>
              </w:rPr>
            </w:pPr>
            <w:r w:rsidRPr="003B0DD9">
              <w:rPr>
                <w:b w:val="0"/>
              </w:rPr>
              <w:t>2012-2013</w:t>
            </w:r>
          </w:p>
        </w:tc>
        <w:tc>
          <w:tcPr>
            <w:tcW w:w="3021" w:type="dxa"/>
          </w:tcPr>
          <w:p w14:paraId="00A49DB8" w14:textId="77777777" w:rsidR="000A4272" w:rsidRPr="003B0DD9" w:rsidRDefault="000A4272" w:rsidP="00EE7FFB">
            <w:pPr>
              <w:cnfStyle w:val="100000000000" w:firstRow="1" w:lastRow="0" w:firstColumn="0" w:lastColumn="0" w:oddVBand="0" w:evenVBand="0" w:oddHBand="0" w:evenHBand="0" w:firstRowFirstColumn="0" w:firstRowLastColumn="0" w:lastRowFirstColumn="0" w:lastRowLastColumn="0"/>
              <w:rPr>
                <w:b w:val="0"/>
              </w:rPr>
            </w:pPr>
            <w:r w:rsidRPr="003B0DD9">
              <w:rPr>
                <w:b w:val="0"/>
              </w:rPr>
              <w:t>2013-2014</w:t>
            </w:r>
          </w:p>
        </w:tc>
      </w:tr>
      <w:tr w:rsidR="000A4272" w14:paraId="2520CEBA" w14:textId="77777777" w:rsidTr="00EB2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none" w:sz="0" w:space="0" w:color="auto"/>
              <w:bottom w:val="none" w:sz="0" w:space="0" w:color="auto"/>
              <w:right w:val="none" w:sz="0" w:space="0" w:color="auto"/>
            </w:tcBorders>
          </w:tcPr>
          <w:p w14:paraId="1FD0C842" w14:textId="77777777" w:rsidR="000A4272" w:rsidRPr="00A3597E" w:rsidRDefault="000A4272" w:rsidP="00EE7FFB">
            <w:pPr>
              <w:pStyle w:val="Liststycke"/>
              <w:rPr>
                <w:b w:val="0"/>
                <w:sz w:val="20"/>
                <w:szCs w:val="20"/>
              </w:rPr>
            </w:pPr>
            <w:r w:rsidRPr="00A3597E">
              <w:rPr>
                <w:b w:val="0"/>
                <w:sz w:val="20"/>
                <w:szCs w:val="20"/>
              </w:rPr>
              <w:t>Förstudie</w:t>
            </w:r>
          </w:p>
          <w:p w14:paraId="279F4479" w14:textId="77777777" w:rsidR="000A4272" w:rsidRPr="00A3597E" w:rsidRDefault="000A4272" w:rsidP="00EE7FFB">
            <w:pPr>
              <w:pStyle w:val="Liststycke"/>
              <w:rPr>
                <w:b w:val="0"/>
                <w:sz w:val="20"/>
                <w:szCs w:val="20"/>
              </w:rPr>
            </w:pPr>
          </w:p>
          <w:p w14:paraId="2412AE26" w14:textId="77777777" w:rsidR="000A4272" w:rsidRPr="00A3597E" w:rsidRDefault="000A4272" w:rsidP="005B49D6">
            <w:pPr>
              <w:pStyle w:val="Liststycke"/>
              <w:numPr>
                <w:ilvl w:val="0"/>
                <w:numId w:val="8"/>
              </w:numPr>
              <w:spacing w:before="0" w:after="0" w:line="240" w:lineRule="auto"/>
              <w:rPr>
                <w:b w:val="0"/>
                <w:sz w:val="20"/>
                <w:szCs w:val="20"/>
                <w:lang w:val="sv-SE"/>
              </w:rPr>
            </w:pPr>
            <w:r w:rsidRPr="00A3597E">
              <w:rPr>
                <w:b w:val="0"/>
                <w:sz w:val="20"/>
                <w:szCs w:val="20"/>
                <w:lang w:val="sv-SE"/>
              </w:rPr>
              <w:t>Taltidningen Kommer (Fältförsöket All-up)</w:t>
            </w:r>
          </w:p>
          <w:p w14:paraId="7BAFB9A0" w14:textId="77777777" w:rsidR="000A4272" w:rsidRPr="00A3597E" w:rsidRDefault="000A4272" w:rsidP="005B49D6">
            <w:pPr>
              <w:pStyle w:val="Liststycke"/>
              <w:numPr>
                <w:ilvl w:val="0"/>
                <w:numId w:val="8"/>
              </w:numPr>
              <w:spacing w:before="0" w:after="0" w:line="240" w:lineRule="auto"/>
              <w:rPr>
                <w:b w:val="0"/>
                <w:sz w:val="20"/>
                <w:szCs w:val="20"/>
                <w:lang w:val="sv-SE"/>
              </w:rPr>
            </w:pPr>
            <w:r w:rsidRPr="00A3597E">
              <w:rPr>
                <w:b w:val="0"/>
                <w:sz w:val="20"/>
                <w:szCs w:val="20"/>
                <w:lang w:val="sv-SE"/>
              </w:rPr>
              <w:t>Taltidningen Skapas (Fältförsöket All-up)</w:t>
            </w:r>
          </w:p>
          <w:p w14:paraId="1F711674" w14:textId="77777777" w:rsidR="000A4272" w:rsidRPr="00A3597E" w:rsidRDefault="000A4272" w:rsidP="00EE7FFB">
            <w:pPr>
              <w:rPr>
                <w:sz w:val="20"/>
                <w:szCs w:val="20"/>
                <w:lang w:val="sv-SE"/>
              </w:rPr>
            </w:pPr>
          </w:p>
        </w:tc>
        <w:tc>
          <w:tcPr>
            <w:tcW w:w="3021" w:type="dxa"/>
            <w:tcBorders>
              <w:top w:val="none" w:sz="0" w:space="0" w:color="auto"/>
              <w:bottom w:val="none" w:sz="0" w:space="0" w:color="auto"/>
            </w:tcBorders>
          </w:tcPr>
          <w:p w14:paraId="50772633" w14:textId="77777777" w:rsidR="000A4272" w:rsidRPr="00A3597E" w:rsidRDefault="000A4272" w:rsidP="005B49D6">
            <w:pPr>
              <w:pStyle w:val="Liststycke"/>
              <w:numPr>
                <w:ilvl w:val="0"/>
                <w:numId w:val="8"/>
              </w:num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3597E">
              <w:rPr>
                <w:sz w:val="20"/>
                <w:szCs w:val="20"/>
              </w:rPr>
              <w:lastRenderedPageBreak/>
              <w:t>Ny Stödmodell</w:t>
            </w:r>
          </w:p>
          <w:p w14:paraId="06014600" w14:textId="77777777" w:rsidR="000A4272" w:rsidRPr="00A3597E" w:rsidRDefault="000A4272" w:rsidP="005B49D6">
            <w:pPr>
              <w:pStyle w:val="Liststycke"/>
              <w:numPr>
                <w:ilvl w:val="0"/>
                <w:numId w:val="8"/>
              </w:num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3597E">
              <w:rPr>
                <w:sz w:val="20"/>
                <w:szCs w:val="20"/>
              </w:rPr>
              <w:t>Fältförsöket Talboken kommer</w:t>
            </w:r>
          </w:p>
          <w:p w14:paraId="79E72ECF" w14:textId="77777777" w:rsidR="000A4272" w:rsidRPr="00A3597E" w:rsidRDefault="000A4272" w:rsidP="005B49D6">
            <w:pPr>
              <w:pStyle w:val="Liststycke"/>
              <w:numPr>
                <w:ilvl w:val="0"/>
                <w:numId w:val="8"/>
              </w:num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3597E">
              <w:rPr>
                <w:sz w:val="20"/>
                <w:szCs w:val="20"/>
              </w:rPr>
              <w:t>Upphandlingar T2</w:t>
            </w:r>
          </w:p>
          <w:p w14:paraId="34FBBFF9" w14:textId="77777777" w:rsidR="000A4272" w:rsidRPr="00A3597E" w:rsidRDefault="000A4272" w:rsidP="00EE7FFB">
            <w:pPr>
              <w:cnfStyle w:val="000000100000" w:firstRow="0" w:lastRow="0" w:firstColumn="0" w:lastColumn="0" w:oddVBand="0" w:evenVBand="0" w:oddHBand="1" w:evenHBand="0" w:firstRowFirstColumn="0" w:firstRowLastColumn="0" w:lastRowFirstColumn="0" w:lastRowLastColumn="0"/>
              <w:rPr>
                <w:sz w:val="20"/>
                <w:szCs w:val="20"/>
              </w:rPr>
            </w:pPr>
          </w:p>
        </w:tc>
        <w:tc>
          <w:tcPr>
            <w:tcW w:w="3021" w:type="dxa"/>
            <w:tcBorders>
              <w:top w:val="none" w:sz="0" w:space="0" w:color="auto"/>
              <w:bottom w:val="none" w:sz="0" w:space="0" w:color="auto"/>
            </w:tcBorders>
          </w:tcPr>
          <w:p w14:paraId="39008834" w14:textId="77777777" w:rsidR="000A4272" w:rsidRPr="00A3597E" w:rsidRDefault="000A4272" w:rsidP="005B49D6">
            <w:pPr>
              <w:pStyle w:val="Liststycke"/>
              <w:numPr>
                <w:ilvl w:val="0"/>
                <w:numId w:val="8"/>
              </w:num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3597E">
              <w:rPr>
                <w:sz w:val="20"/>
                <w:szCs w:val="20"/>
              </w:rPr>
              <w:t>Användarstöd TalTidningar (ATT)</w:t>
            </w:r>
          </w:p>
          <w:p w14:paraId="6475F713" w14:textId="77777777" w:rsidR="000A4272" w:rsidRPr="00A3597E" w:rsidRDefault="000A4272" w:rsidP="005B49D6">
            <w:pPr>
              <w:pStyle w:val="Liststycke"/>
              <w:numPr>
                <w:ilvl w:val="0"/>
                <w:numId w:val="8"/>
              </w:num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3597E">
              <w:rPr>
                <w:sz w:val="20"/>
                <w:szCs w:val="20"/>
              </w:rPr>
              <w:t>Produktion TalTidningar (PTT)</w:t>
            </w:r>
          </w:p>
          <w:p w14:paraId="1C9478FC" w14:textId="074BB9A1" w:rsidR="000A4272" w:rsidRPr="00A3597E" w:rsidRDefault="000A4272" w:rsidP="005B49D6">
            <w:pPr>
              <w:pStyle w:val="Liststycke"/>
              <w:numPr>
                <w:ilvl w:val="0"/>
                <w:numId w:val="8"/>
              </w:num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3597E">
              <w:rPr>
                <w:sz w:val="20"/>
                <w:szCs w:val="20"/>
              </w:rPr>
              <w:t>Paketlösning</w:t>
            </w:r>
            <w:r w:rsidR="00135B76">
              <w:rPr>
                <w:sz w:val="20"/>
                <w:szCs w:val="20"/>
              </w:rPr>
              <w:t>s</w:t>
            </w:r>
            <w:r w:rsidRPr="00A3597E">
              <w:rPr>
                <w:sz w:val="20"/>
                <w:szCs w:val="20"/>
              </w:rPr>
              <w:t>-projektet</w:t>
            </w:r>
          </w:p>
          <w:p w14:paraId="06F2104D" w14:textId="77777777" w:rsidR="000A4272" w:rsidRPr="00A3597E" w:rsidRDefault="000A4272" w:rsidP="005B49D6">
            <w:pPr>
              <w:pStyle w:val="Liststycke"/>
              <w:numPr>
                <w:ilvl w:val="0"/>
                <w:numId w:val="8"/>
              </w:num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3597E">
              <w:rPr>
                <w:sz w:val="20"/>
                <w:szCs w:val="20"/>
              </w:rPr>
              <w:t>Legimus-appen</w:t>
            </w:r>
          </w:p>
          <w:p w14:paraId="0F6808A8" w14:textId="77777777" w:rsidR="000A4272" w:rsidRPr="00A3597E" w:rsidRDefault="000A4272" w:rsidP="00EE7FFB">
            <w:pPr>
              <w:cnfStyle w:val="000000100000" w:firstRow="0" w:lastRow="0" w:firstColumn="0" w:lastColumn="0" w:oddVBand="0" w:evenVBand="0" w:oddHBand="1" w:evenHBand="0" w:firstRowFirstColumn="0" w:firstRowLastColumn="0" w:lastRowFirstColumn="0" w:lastRowLastColumn="0"/>
              <w:rPr>
                <w:sz w:val="20"/>
                <w:szCs w:val="20"/>
              </w:rPr>
            </w:pPr>
          </w:p>
        </w:tc>
      </w:tr>
    </w:tbl>
    <w:p w14:paraId="76A78A29" w14:textId="77777777" w:rsidR="000A4272" w:rsidRDefault="000A4272" w:rsidP="000A4272">
      <w:pPr>
        <w:pStyle w:val="Rubrik3"/>
      </w:pPr>
      <w:r>
        <w:lastRenderedPageBreak/>
        <w:t>Tidsschemat för genomförandet</w:t>
      </w:r>
    </w:p>
    <w:p w14:paraId="146C49DF" w14:textId="0FDF183E" w:rsidR="000A4272" w:rsidRDefault="000A4272" w:rsidP="000A4272">
      <w:r w:rsidRPr="000A4272">
        <w:rPr>
          <w:lang w:val="sv-SE"/>
        </w:rPr>
        <w:t xml:space="preserve">Programmets olika aktiviteter och delprojekt har genomförts enligt nedanstående tidsschema. </w:t>
      </w:r>
      <w:r>
        <w:t xml:space="preserve">För detaljerat tidsschema </w:t>
      </w:r>
      <w:r w:rsidRPr="00083F11">
        <w:t xml:space="preserve">se bilaga </w:t>
      </w:r>
      <w:r w:rsidR="00083F11" w:rsidRPr="00083F11">
        <w:t>4</w:t>
      </w:r>
      <w:r>
        <w:t xml:space="preserve">. </w:t>
      </w:r>
    </w:p>
    <w:p w14:paraId="195AB6F9" w14:textId="06EDD067" w:rsidR="000A4272" w:rsidRDefault="00DB26AB" w:rsidP="000A4272">
      <w:r>
        <w:rPr>
          <w:noProof/>
          <w:lang w:val="sv-SE" w:eastAsia="sv-SE" w:bidi="ar-SA"/>
        </w:rPr>
        <w:drawing>
          <wp:inline distT="0" distB="0" distL="0" distR="0" wp14:anchorId="744A385D" wp14:editId="6FF0E0D2">
            <wp:extent cx="5758815" cy="2133600"/>
            <wp:effectExtent l="0" t="0" r="0" b="0"/>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8815" cy="2133600"/>
                    </a:xfrm>
                    <a:prstGeom prst="rect">
                      <a:avLst/>
                    </a:prstGeom>
                    <a:noFill/>
                    <a:ln>
                      <a:noFill/>
                    </a:ln>
                  </pic:spPr>
                </pic:pic>
              </a:graphicData>
            </a:graphic>
          </wp:inline>
        </w:drawing>
      </w:r>
    </w:p>
    <w:p w14:paraId="1378BE98" w14:textId="77777777" w:rsidR="000A4272" w:rsidRPr="000A4272" w:rsidRDefault="000A4272" w:rsidP="0009531E">
      <w:pPr>
        <w:pStyle w:val="Rubrik2"/>
        <w:rPr>
          <w:lang w:val="sv-SE"/>
        </w:rPr>
      </w:pPr>
      <w:bookmarkStart w:id="9" w:name="_Toc375142224"/>
      <w:r w:rsidRPr="000A4272">
        <w:rPr>
          <w:lang w:val="sv-SE"/>
        </w:rPr>
        <w:t>Tidigare utredningar</w:t>
      </w:r>
      <w:bookmarkEnd w:id="9"/>
    </w:p>
    <w:p w14:paraId="1A3489C3" w14:textId="56DCB65D" w:rsidR="000A4272" w:rsidRPr="000A4272" w:rsidRDefault="000A4272" w:rsidP="000A4272">
      <w:pPr>
        <w:rPr>
          <w:lang w:val="sv-SE"/>
        </w:rPr>
      </w:pPr>
      <w:r w:rsidRPr="000A4272">
        <w:rPr>
          <w:lang w:val="sv-SE"/>
        </w:rPr>
        <w:t xml:space="preserve">Taltidningen 2.0 och regeringsuppdraget grundar sig på rapportering 2008 som utförts av Talboks- och punktskriftsbiblioteket och Taltidningsnämnden där </w:t>
      </w:r>
      <w:r w:rsidR="00EE1A26">
        <w:rPr>
          <w:lang w:val="sv-SE"/>
        </w:rPr>
        <w:t xml:space="preserve">en </w:t>
      </w:r>
      <w:r w:rsidRPr="000A4272">
        <w:rPr>
          <w:lang w:val="sv-SE"/>
        </w:rPr>
        <w:t xml:space="preserve">inriktning för framtida taltidningsverksamhet </w:t>
      </w:r>
      <w:r w:rsidR="00EE1A26">
        <w:rPr>
          <w:lang w:val="sv-SE"/>
        </w:rPr>
        <w:t>beskrevs</w:t>
      </w:r>
      <w:r w:rsidRPr="000A4272">
        <w:rPr>
          <w:lang w:val="sv-SE"/>
        </w:rPr>
        <w:t xml:space="preserve">. </w:t>
      </w:r>
    </w:p>
    <w:p w14:paraId="6C95CEAF" w14:textId="5117BC89" w:rsidR="000A4272" w:rsidRDefault="000A4272" w:rsidP="005B49D6">
      <w:pPr>
        <w:pStyle w:val="Liststycke"/>
        <w:numPr>
          <w:ilvl w:val="0"/>
          <w:numId w:val="6"/>
        </w:numPr>
        <w:spacing w:before="0"/>
      </w:pPr>
      <w:r w:rsidRPr="006573D3">
        <w:rPr>
          <w:i/>
        </w:rPr>
        <w:t>Nationellt digitalt distributionssystem</w:t>
      </w:r>
      <w:r>
        <w:t xml:space="preserve"> </w:t>
      </w:r>
      <w:r w:rsidR="0009531E">
        <w:t>2008-03-28</w:t>
      </w:r>
    </w:p>
    <w:p w14:paraId="4A270F67" w14:textId="20DE4E97" w:rsidR="000A4272" w:rsidRPr="000A4272" w:rsidRDefault="0009531E" w:rsidP="005B49D6">
      <w:pPr>
        <w:pStyle w:val="Liststycke"/>
        <w:numPr>
          <w:ilvl w:val="0"/>
          <w:numId w:val="6"/>
        </w:numPr>
        <w:spacing w:before="0"/>
        <w:rPr>
          <w:lang w:val="sv-SE"/>
        </w:rPr>
      </w:pPr>
      <w:r w:rsidRPr="006573D3">
        <w:rPr>
          <w:i/>
          <w:lang w:val="sv-SE"/>
        </w:rPr>
        <w:t xml:space="preserve">Samverkan </w:t>
      </w:r>
      <w:r w:rsidR="000A4272" w:rsidRPr="006573D3">
        <w:rPr>
          <w:i/>
          <w:lang w:val="sv-SE"/>
        </w:rPr>
        <w:t>för ökad tillgänglighet</w:t>
      </w:r>
      <w:r w:rsidR="000A4272" w:rsidRPr="000A4272">
        <w:rPr>
          <w:lang w:val="sv-SE"/>
        </w:rPr>
        <w:t xml:space="preserve"> </w:t>
      </w:r>
      <w:r>
        <w:rPr>
          <w:lang w:val="sv-SE"/>
        </w:rPr>
        <w:t>2008-10-31</w:t>
      </w:r>
    </w:p>
    <w:p w14:paraId="5786B7C3" w14:textId="12518BB4" w:rsidR="000A4272" w:rsidRPr="0009531E" w:rsidRDefault="000A4272" w:rsidP="005B49D6">
      <w:pPr>
        <w:pStyle w:val="Liststycke"/>
        <w:numPr>
          <w:ilvl w:val="0"/>
          <w:numId w:val="6"/>
        </w:numPr>
        <w:spacing w:before="0"/>
        <w:rPr>
          <w:lang w:val="sv-SE"/>
        </w:rPr>
      </w:pPr>
      <w:r w:rsidRPr="006573D3">
        <w:rPr>
          <w:i/>
          <w:lang w:val="sv-SE"/>
        </w:rPr>
        <w:t>Framtida inriktn</w:t>
      </w:r>
      <w:r w:rsidR="0009531E" w:rsidRPr="006573D3">
        <w:rPr>
          <w:i/>
          <w:lang w:val="sv-SE"/>
        </w:rPr>
        <w:t>ing för taltidningsverksamheten</w:t>
      </w:r>
      <w:r w:rsidR="0009531E" w:rsidRPr="0009531E">
        <w:rPr>
          <w:lang w:val="sv-SE"/>
        </w:rPr>
        <w:t xml:space="preserve"> 2008-10-31</w:t>
      </w:r>
    </w:p>
    <w:p w14:paraId="66448968" w14:textId="383D4240" w:rsidR="000A4272" w:rsidRPr="000A4272" w:rsidRDefault="000A4272" w:rsidP="0009531E">
      <w:pPr>
        <w:pStyle w:val="Rubrik2"/>
        <w:rPr>
          <w:lang w:val="sv-SE"/>
        </w:rPr>
      </w:pPr>
      <w:bookmarkStart w:id="10" w:name="_Toc375142225"/>
      <w:r w:rsidRPr="000A4272">
        <w:rPr>
          <w:lang w:val="sv-SE"/>
        </w:rPr>
        <w:t>Internationella utblickar</w:t>
      </w:r>
      <w:r w:rsidR="00504EF0">
        <w:rPr>
          <w:lang w:val="sv-SE"/>
        </w:rPr>
        <w:t xml:space="preserve"> och kontakter</w:t>
      </w:r>
      <w:bookmarkEnd w:id="10"/>
    </w:p>
    <w:p w14:paraId="6E584540" w14:textId="77777777" w:rsidR="000A4272" w:rsidRPr="000A4272" w:rsidRDefault="000A4272" w:rsidP="000A4272">
      <w:pPr>
        <w:rPr>
          <w:lang w:val="sv-SE"/>
        </w:rPr>
      </w:pPr>
      <w:r w:rsidRPr="000A4272">
        <w:rPr>
          <w:lang w:val="sv-SE"/>
        </w:rPr>
        <w:t>T2-programmet har under hela perioden 2010-2013 genom möten och telefonkonferenser haft ett stort antal internationella kontakter med liknande verksamheter i andra länder, teknikföretag och intresseorganisationer för att säkerställa inriktningen för verksamhet och teknik inför teknikskiftet.</w:t>
      </w:r>
    </w:p>
    <w:p w14:paraId="4B65ACB9" w14:textId="77777777" w:rsidR="000A4272" w:rsidRPr="00135B76" w:rsidRDefault="000A4272" w:rsidP="005B49D6">
      <w:pPr>
        <w:pStyle w:val="Liststycke"/>
        <w:numPr>
          <w:ilvl w:val="0"/>
          <w:numId w:val="6"/>
        </w:numPr>
        <w:spacing w:before="0"/>
        <w:rPr>
          <w:sz w:val="16"/>
          <w:szCs w:val="16"/>
        </w:rPr>
      </w:pPr>
      <w:r w:rsidRPr="00135B76">
        <w:rPr>
          <w:i/>
          <w:sz w:val="16"/>
          <w:szCs w:val="16"/>
        </w:rPr>
        <w:t>Japan Braille Library</w:t>
      </w:r>
      <w:r w:rsidRPr="00135B76">
        <w:rPr>
          <w:sz w:val="16"/>
          <w:szCs w:val="16"/>
        </w:rPr>
        <w:t xml:space="preserve"> studiebesök och workshop november 2010</w:t>
      </w:r>
    </w:p>
    <w:p w14:paraId="16A01472" w14:textId="77777777" w:rsidR="000A4272" w:rsidRPr="00135B76" w:rsidRDefault="000A4272" w:rsidP="005B49D6">
      <w:pPr>
        <w:pStyle w:val="Liststycke"/>
        <w:numPr>
          <w:ilvl w:val="0"/>
          <w:numId w:val="6"/>
        </w:numPr>
        <w:spacing w:before="0"/>
        <w:rPr>
          <w:sz w:val="16"/>
          <w:szCs w:val="16"/>
          <w:lang w:val="sv-SE"/>
        </w:rPr>
      </w:pPr>
      <w:r w:rsidRPr="00135B76">
        <w:rPr>
          <w:i/>
          <w:sz w:val="16"/>
          <w:szCs w:val="16"/>
          <w:lang w:val="sv-SE"/>
        </w:rPr>
        <w:t>Celia-biblioteket för synskadade</w:t>
      </w:r>
      <w:r w:rsidRPr="00135B76">
        <w:rPr>
          <w:sz w:val="16"/>
          <w:szCs w:val="16"/>
          <w:lang w:val="sv-SE"/>
        </w:rPr>
        <w:t xml:space="preserve"> och </w:t>
      </w:r>
      <w:r w:rsidRPr="00135B76">
        <w:rPr>
          <w:i/>
          <w:sz w:val="16"/>
          <w:szCs w:val="16"/>
          <w:lang w:val="sv-SE"/>
        </w:rPr>
        <w:t xml:space="preserve">Synskadades centralförbund </w:t>
      </w:r>
      <w:r w:rsidRPr="00135B76">
        <w:rPr>
          <w:sz w:val="16"/>
          <w:szCs w:val="16"/>
          <w:lang w:val="sv-SE"/>
        </w:rPr>
        <w:t>i Finland, flertalet möten 2011-2013</w:t>
      </w:r>
    </w:p>
    <w:p w14:paraId="163D07B9" w14:textId="77777777" w:rsidR="000A4272" w:rsidRPr="00135B76" w:rsidRDefault="000A4272" w:rsidP="005B49D6">
      <w:pPr>
        <w:pStyle w:val="Liststycke"/>
        <w:numPr>
          <w:ilvl w:val="0"/>
          <w:numId w:val="6"/>
        </w:numPr>
        <w:spacing w:before="0"/>
        <w:rPr>
          <w:i/>
          <w:sz w:val="16"/>
          <w:szCs w:val="16"/>
        </w:rPr>
      </w:pPr>
      <w:r w:rsidRPr="00135B76">
        <w:rPr>
          <w:i/>
          <w:sz w:val="16"/>
          <w:szCs w:val="16"/>
        </w:rPr>
        <w:t>Federation of the blind/Newsline,</w:t>
      </w:r>
      <w:r w:rsidRPr="00135B76">
        <w:rPr>
          <w:sz w:val="16"/>
          <w:szCs w:val="16"/>
        </w:rPr>
        <w:t xml:space="preserve"> USA 1 möte 2012</w:t>
      </w:r>
    </w:p>
    <w:p w14:paraId="3E5E016D" w14:textId="2B89DED0" w:rsidR="000A4272" w:rsidRPr="00135B76" w:rsidRDefault="000A4272" w:rsidP="005B49D6">
      <w:pPr>
        <w:pStyle w:val="Liststycke"/>
        <w:numPr>
          <w:ilvl w:val="0"/>
          <w:numId w:val="6"/>
        </w:numPr>
        <w:spacing w:before="0"/>
        <w:rPr>
          <w:sz w:val="16"/>
          <w:szCs w:val="16"/>
        </w:rPr>
      </w:pPr>
      <w:r w:rsidRPr="00135B76">
        <w:rPr>
          <w:i/>
          <w:sz w:val="16"/>
          <w:szCs w:val="16"/>
        </w:rPr>
        <w:t xml:space="preserve">Royal </w:t>
      </w:r>
      <w:r w:rsidR="00135B76" w:rsidRPr="00135B76">
        <w:rPr>
          <w:i/>
          <w:sz w:val="16"/>
          <w:szCs w:val="16"/>
        </w:rPr>
        <w:t>N</w:t>
      </w:r>
      <w:r w:rsidRPr="00135B76">
        <w:rPr>
          <w:i/>
          <w:sz w:val="16"/>
          <w:szCs w:val="16"/>
        </w:rPr>
        <w:t xml:space="preserve">ational </w:t>
      </w:r>
      <w:r w:rsidR="00135B76" w:rsidRPr="00135B76">
        <w:rPr>
          <w:i/>
          <w:sz w:val="16"/>
          <w:szCs w:val="16"/>
        </w:rPr>
        <w:t>I</w:t>
      </w:r>
      <w:r w:rsidRPr="00135B76">
        <w:rPr>
          <w:i/>
          <w:sz w:val="16"/>
          <w:szCs w:val="16"/>
        </w:rPr>
        <w:t xml:space="preserve">nstitute of </w:t>
      </w:r>
      <w:r w:rsidR="00135B76" w:rsidRPr="00135B76">
        <w:rPr>
          <w:i/>
          <w:sz w:val="16"/>
          <w:szCs w:val="16"/>
        </w:rPr>
        <w:t>B</w:t>
      </w:r>
      <w:r w:rsidRPr="00135B76">
        <w:rPr>
          <w:i/>
          <w:sz w:val="16"/>
          <w:szCs w:val="16"/>
        </w:rPr>
        <w:t xml:space="preserve">lind </w:t>
      </w:r>
      <w:r w:rsidR="00135B76" w:rsidRPr="00135B76">
        <w:rPr>
          <w:i/>
          <w:sz w:val="16"/>
          <w:szCs w:val="16"/>
        </w:rPr>
        <w:t>P</w:t>
      </w:r>
      <w:r w:rsidRPr="00135B76">
        <w:rPr>
          <w:i/>
          <w:sz w:val="16"/>
          <w:szCs w:val="16"/>
        </w:rPr>
        <w:t>eople</w:t>
      </w:r>
      <w:r w:rsidRPr="00135B76">
        <w:rPr>
          <w:sz w:val="16"/>
          <w:szCs w:val="16"/>
        </w:rPr>
        <w:t xml:space="preserve"> </w:t>
      </w:r>
      <w:r w:rsidRPr="00135B76">
        <w:rPr>
          <w:i/>
          <w:sz w:val="16"/>
          <w:szCs w:val="16"/>
        </w:rPr>
        <w:t>UK</w:t>
      </w:r>
      <w:r w:rsidRPr="00135B76">
        <w:rPr>
          <w:sz w:val="16"/>
          <w:szCs w:val="16"/>
        </w:rPr>
        <w:t xml:space="preserve"> 1 möte 2012</w:t>
      </w:r>
    </w:p>
    <w:p w14:paraId="3769756F" w14:textId="77777777" w:rsidR="000A4272" w:rsidRPr="00135B76" w:rsidRDefault="000A4272" w:rsidP="005B49D6">
      <w:pPr>
        <w:pStyle w:val="Liststycke"/>
        <w:numPr>
          <w:ilvl w:val="0"/>
          <w:numId w:val="6"/>
        </w:numPr>
        <w:spacing w:before="0"/>
        <w:rPr>
          <w:i/>
          <w:sz w:val="16"/>
          <w:szCs w:val="16"/>
          <w:lang w:val="sv-SE"/>
        </w:rPr>
      </w:pPr>
      <w:r w:rsidRPr="00135B76">
        <w:rPr>
          <w:i/>
          <w:sz w:val="16"/>
          <w:szCs w:val="16"/>
          <w:lang w:val="sv-SE"/>
        </w:rPr>
        <w:t xml:space="preserve">Norsk lyd- och blindskriftsbibliotek, </w:t>
      </w:r>
      <w:r w:rsidRPr="00135B76">
        <w:rPr>
          <w:sz w:val="16"/>
          <w:szCs w:val="16"/>
          <w:lang w:val="sv-SE"/>
        </w:rPr>
        <w:t>flera möten</w:t>
      </w:r>
      <w:r w:rsidRPr="00135B76">
        <w:rPr>
          <w:i/>
          <w:sz w:val="16"/>
          <w:szCs w:val="16"/>
          <w:lang w:val="sv-SE"/>
        </w:rPr>
        <w:t xml:space="preserve"> 2010-2013</w:t>
      </w:r>
    </w:p>
    <w:p w14:paraId="63CAFE0F" w14:textId="77777777" w:rsidR="000A4272" w:rsidRPr="00135B76" w:rsidRDefault="000A4272" w:rsidP="005B49D6">
      <w:pPr>
        <w:pStyle w:val="Liststycke"/>
        <w:numPr>
          <w:ilvl w:val="0"/>
          <w:numId w:val="6"/>
        </w:numPr>
        <w:spacing w:before="0"/>
        <w:rPr>
          <w:i/>
          <w:sz w:val="16"/>
          <w:szCs w:val="16"/>
          <w:lang w:val="sv-SE"/>
        </w:rPr>
      </w:pPr>
      <w:r w:rsidRPr="00135B76">
        <w:rPr>
          <w:i/>
          <w:sz w:val="16"/>
          <w:szCs w:val="16"/>
          <w:lang w:val="sv-SE"/>
        </w:rPr>
        <w:t xml:space="preserve">NOTA </w:t>
      </w:r>
      <w:r w:rsidRPr="00135B76">
        <w:rPr>
          <w:sz w:val="16"/>
          <w:szCs w:val="16"/>
          <w:lang w:val="sv-SE"/>
        </w:rPr>
        <w:t>Danmark</w:t>
      </w:r>
      <w:r w:rsidRPr="00135B76">
        <w:rPr>
          <w:i/>
          <w:sz w:val="16"/>
          <w:szCs w:val="16"/>
          <w:lang w:val="sv-SE"/>
        </w:rPr>
        <w:t xml:space="preserve">, </w:t>
      </w:r>
      <w:r w:rsidRPr="00135B76">
        <w:rPr>
          <w:sz w:val="16"/>
          <w:szCs w:val="16"/>
          <w:lang w:val="sv-SE"/>
        </w:rPr>
        <w:t xml:space="preserve">ett flertal möten </w:t>
      </w:r>
      <w:r w:rsidRPr="00135B76">
        <w:rPr>
          <w:i/>
          <w:sz w:val="16"/>
          <w:szCs w:val="16"/>
          <w:lang w:val="sv-SE"/>
        </w:rPr>
        <w:t>2010-2013</w:t>
      </w:r>
    </w:p>
    <w:p w14:paraId="7D818460" w14:textId="77777777" w:rsidR="000A4272" w:rsidRPr="00135B76" w:rsidRDefault="000A4272" w:rsidP="005B49D6">
      <w:pPr>
        <w:pStyle w:val="Liststycke"/>
        <w:numPr>
          <w:ilvl w:val="0"/>
          <w:numId w:val="6"/>
        </w:numPr>
        <w:spacing w:before="0"/>
        <w:rPr>
          <w:sz w:val="16"/>
          <w:szCs w:val="16"/>
          <w:lang w:val="sv-SE"/>
        </w:rPr>
      </w:pPr>
      <w:r w:rsidRPr="00135B76">
        <w:rPr>
          <w:i/>
          <w:sz w:val="16"/>
          <w:szCs w:val="16"/>
          <w:lang w:val="sv-SE"/>
        </w:rPr>
        <w:t>Vision Australia</w:t>
      </w:r>
      <w:r w:rsidRPr="00135B76">
        <w:rPr>
          <w:sz w:val="16"/>
          <w:szCs w:val="16"/>
          <w:lang w:val="sv-SE"/>
        </w:rPr>
        <w:t xml:space="preserve"> ett flertal telefonmöten 2011-2013</w:t>
      </w:r>
    </w:p>
    <w:p w14:paraId="6CC04B89" w14:textId="77777777" w:rsidR="000A4272" w:rsidRPr="00135B76" w:rsidRDefault="000A4272" w:rsidP="005B49D6">
      <w:pPr>
        <w:pStyle w:val="Liststycke"/>
        <w:numPr>
          <w:ilvl w:val="0"/>
          <w:numId w:val="6"/>
        </w:numPr>
        <w:spacing w:before="0"/>
        <w:rPr>
          <w:sz w:val="16"/>
          <w:szCs w:val="16"/>
          <w:lang w:val="sv-SE"/>
        </w:rPr>
      </w:pPr>
      <w:r w:rsidRPr="00135B76">
        <w:rPr>
          <w:i/>
          <w:sz w:val="16"/>
          <w:szCs w:val="16"/>
          <w:lang w:val="sv-SE"/>
        </w:rPr>
        <w:t>Dedicon</w:t>
      </w:r>
      <w:r w:rsidRPr="00135B76">
        <w:rPr>
          <w:sz w:val="16"/>
          <w:szCs w:val="16"/>
          <w:lang w:val="sv-SE"/>
        </w:rPr>
        <w:t xml:space="preserve"> i Nederländerna två möten 2012-2013</w:t>
      </w:r>
    </w:p>
    <w:p w14:paraId="281EBFEE" w14:textId="77777777" w:rsidR="000A4272" w:rsidRPr="00135B76" w:rsidRDefault="000A4272" w:rsidP="005B49D6">
      <w:pPr>
        <w:pStyle w:val="Liststycke"/>
        <w:numPr>
          <w:ilvl w:val="0"/>
          <w:numId w:val="6"/>
        </w:numPr>
        <w:spacing w:before="0"/>
        <w:rPr>
          <w:sz w:val="16"/>
          <w:szCs w:val="16"/>
          <w:lang w:val="sv-SE"/>
        </w:rPr>
      </w:pPr>
      <w:r w:rsidRPr="00135B76">
        <w:rPr>
          <w:i/>
          <w:sz w:val="16"/>
          <w:szCs w:val="16"/>
          <w:lang w:val="sv-SE"/>
        </w:rPr>
        <w:t xml:space="preserve">Pratsam </w:t>
      </w:r>
      <w:r w:rsidRPr="00135B76">
        <w:rPr>
          <w:sz w:val="16"/>
          <w:szCs w:val="16"/>
          <w:lang w:val="sv-SE"/>
        </w:rPr>
        <w:t>i Finland, fyra möten 2011-2013</w:t>
      </w:r>
    </w:p>
    <w:p w14:paraId="3EB5DC5C" w14:textId="77777777" w:rsidR="000A4272" w:rsidRPr="00135B76" w:rsidRDefault="000A4272" w:rsidP="005B49D6">
      <w:pPr>
        <w:pStyle w:val="Liststycke"/>
        <w:numPr>
          <w:ilvl w:val="0"/>
          <w:numId w:val="6"/>
        </w:numPr>
        <w:spacing w:before="0"/>
        <w:rPr>
          <w:i/>
          <w:sz w:val="16"/>
          <w:szCs w:val="16"/>
          <w:lang w:val="sv-SE"/>
        </w:rPr>
      </w:pPr>
      <w:r w:rsidRPr="00135B76">
        <w:rPr>
          <w:i/>
          <w:sz w:val="16"/>
          <w:szCs w:val="16"/>
          <w:lang w:val="sv-SE"/>
        </w:rPr>
        <w:t xml:space="preserve">Humanware </w:t>
      </w:r>
      <w:r w:rsidRPr="00135B76">
        <w:rPr>
          <w:sz w:val="16"/>
          <w:szCs w:val="16"/>
          <w:lang w:val="sv-SE"/>
        </w:rPr>
        <w:t>Kanada ett flertal möten 2011-2013</w:t>
      </w:r>
    </w:p>
    <w:p w14:paraId="61D39986" w14:textId="77777777" w:rsidR="000A4272" w:rsidRPr="00135B76" w:rsidRDefault="000A4272" w:rsidP="005B49D6">
      <w:pPr>
        <w:pStyle w:val="Liststycke"/>
        <w:numPr>
          <w:ilvl w:val="0"/>
          <w:numId w:val="6"/>
        </w:numPr>
        <w:spacing w:before="0"/>
        <w:rPr>
          <w:i/>
          <w:sz w:val="16"/>
          <w:szCs w:val="16"/>
        </w:rPr>
      </w:pPr>
      <w:r w:rsidRPr="00135B76">
        <w:rPr>
          <w:i/>
          <w:sz w:val="16"/>
          <w:szCs w:val="16"/>
        </w:rPr>
        <w:t>Shinano Kenshi Corp</w:t>
      </w:r>
      <w:r w:rsidRPr="00135B76">
        <w:rPr>
          <w:sz w:val="16"/>
          <w:szCs w:val="16"/>
        </w:rPr>
        <w:t xml:space="preserve"> ett flertal möten 2010-2013</w:t>
      </w:r>
    </w:p>
    <w:p w14:paraId="0DB59D4C" w14:textId="6D595591" w:rsidR="000A4272" w:rsidRDefault="000A4272" w:rsidP="0009531E">
      <w:pPr>
        <w:pStyle w:val="Rubrik2"/>
      </w:pPr>
      <w:bookmarkStart w:id="11" w:name="_Toc375142226"/>
      <w:r>
        <w:lastRenderedPageBreak/>
        <w:t>Delrapport 1 – förstudien inför teknikskiftet</w:t>
      </w:r>
      <w:bookmarkEnd w:id="11"/>
    </w:p>
    <w:p w14:paraId="0B602A81" w14:textId="77777777" w:rsidR="000A4272" w:rsidRPr="000A4272" w:rsidRDefault="000A4272" w:rsidP="000A4272">
      <w:pPr>
        <w:rPr>
          <w:lang w:val="sv-SE"/>
        </w:rPr>
      </w:pPr>
      <w:r w:rsidRPr="000A4272">
        <w:rPr>
          <w:lang w:val="sv-SE"/>
        </w:rPr>
        <w:t xml:space="preserve">Delrapport 1 har i praktiken kommit att fungera som förstudien inför genomförandet av teknikskiftet. </w:t>
      </w:r>
    </w:p>
    <w:p w14:paraId="034B4BB1" w14:textId="77777777" w:rsidR="000A4272" w:rsidRPr="000A4272" w:rsidRDefault="000A4272" w:rsidP="000A4272">
      <w:pPr>
        <w:rPr>
          <w:lang w:val="sv-SE"/>
        </w:rPr>
      </w:pPr>
      <w:r w:rsidRPr="000A4272">
        <w:rPr>
          <w:lang w:val="sv-SE"/>
        </w:rPr>
        <w:t xml:space="preserve">Rapporten lämnades den 1 mars 2011 till Kulturdepartementet och täckte in merparten av de frågeställningar som ingick i regeringsuppdraget. Rapporten beskriver en konkret och relativt detaljerad bild av förutsättningar och plan för fortsatt genomförandet av T2-programmet: </w:t>
      </w:r>
    </w:p>
    <w:p w14:paraId="7AA37AF2" w14:textId="77777777" w:rsidR="000A4272" w:rsidRPr="000A4272" w:rsidRDefault="000A4272" w:rsidP="005B49D6">
      <w:pPr>
        <w:pStyle w:val="Liststycke"/>
        <w:numPr>
          <w:ilvl w:val="0"/>
          <w:numId w:val="6"/>
        </w:numPr>
        <w:spacing w:before="0"/>
        <w:rPr>
          <w:lang w:val="sv-SE"/>
        </w:rPr>
      </w:pPr>
      <w:r w:rsidRPr="000A4272">
        <w:rPr>
          <w:lang w:val="sv-SE"/>
        </w:rPr>
        <w:t>Tekniska förutsättningar och marknadsanalys kring övergång till talsyntes och internet</w:t>
      </w:r>
    </w:p>
    <w:p w14:paraId="6CB09837" w14:textId="77777777" w:rsidR="000A4272" w:rsidRDefault="000A4272" w:rsidP="005B49D6">
      <w:pPr>
        <w:pStyle w:val="Liststycke"/>
        <w:numPr>
          <w:ilvl w:val="0"/>
          <w:numId w:val="6"/>
        </w:numPr>
        <w:spacing w:before="0"/>
      </w:pPr>
      <w:r>
        <w:t>Rapport från användarundersökning</w:t>
      </w:r>
    </w:p>
    <w:p w14:paraId="4DCC61F4" w14:textId="77777777" w:rsidR="000A4272" w:rsidRDefault="000A4272" w:rsidP="005B49D6">
      <w:pPr>
        <w:pStyle w:val="Liststycke"/>
        <w:numPr>
          <w:ilvl w:val="0"/>
          <w:numId w:val="6"/>
        </w:numPr>
        <w:spacing w:before="0"/>
      </w:pPr>
      <w:r>
        <w:t>Ny verksamhetsmodell</w:t>
      </w:r>
    </w:p>
    <w:p w14:paraId="34D69DBD" w14:textId="77777777" w:rsidR="000A4272" w:rsidRDefault="000A4272" w:rsidP="005B49D6">
      <w:pPr>
        <w:pStyle w:val="Liststycke"/>
        <w:numPr>
          <w:ilvl w:val="0"/>
          <w:numId w:val="6"/>
        </w:numPr>
        <w:spacing w:before="0"/>
      </w:pPr>
      <w:r>
        <w:t xml:space="preserve">Kostnadsberäkningar </w:t>
      </w:r>
    </w:p>
    <w:p w14:paraId="286E3C2B" w14:textId="77777777" w:rsidR="000A4272" w:rsidRPr="000A4272" w:rsidRDefault="000A4272" w:rsidP="005B49D6">
      <w:pPr>
        <w:pStyle w:val="Liststycke"/>
        <w:numPr>
          <w:ilvl w:val="0"/>
          <w:numId w:val="6"/>
        </w:numPr>
        <w:spacing w:before="0"/>
        <w:rPr>
          <w:lang w:val="sv-SE"/>
        </w:rPr>
      </w:pPr>
      <w:r w:rsidRPr="000A4272">
        <w:rPr>
          <w:lang w:val="sv-SE"/>
        </w:rPr>
        <w:t>Behov av ny förordning för verksamheten</w:t>
      </w:r>
    </w:p>
    <w:p w14:paraId="280715AA" w14:textId="77777777" w:rsidR="000A4272" w:rsidRPr="000A4272" w:rsidRDefault="000A4272" w:rsidP="0009531E">
      <w:pPr>
        <w:pStyle w:val="Rubrik2"/>
        <w:rPr>
          <w:lang w:val="sv-SE"/>
        </w:rPr>
      </w:pPr>
      <w:bookmarkStart w:id="12" w:name="_Toc375142227"/>
      <w:r w:rsidRPr="000A4272">
        <w:rPr>
          <w:lang w:val="sv-SE"/>
        </w:rPr>
        <w:t>Användarundersökningar</w:t>
      </w:r>
      <w:bookmarkEnd w:id="12"/>
    </w:p>
    <w:p w14:paraId="32D6DEA5" w14:textId="77777777" w:rsidR="000A4272" w:rsidRPr="000A4272" w:rsidRDefault="000A4272" w:rsidP="000A4272">
      <w:pPr>
        <w:rPr>
          <w:lang w:val="sv-SE"/>
        </w:rPr>
      </w:pPr>
      <w:r w:rsidRPr="000A4272">
        <w:rPr>
          <w:lang w:val="sv-SE"/>
        </w:rPr>
        <w:t>T2-programmet har vid två tillfällen genomfört omfattande användarundersökningar genom telefonintervjuer bland befintliga användare av taltidningar.</w:t>
      </w:r>
    </w:p>
    <w:p w14:paraId="78282925" w14:textId="02037D00" w:rsidR="000A4272" w:rsidRPr="00627578" w:rsidRDefault="000A4272" w:rsidP="000A4272">
      <w:pPr>
        <w:pStyle w:val="Punktlista"/>
        <w:tabs>
          <w:tab w:val="clear" w:pos="360"/>
          <w:tab w:val="num" w:pos="720"/>
        </w:tabs>
        <w:ind w:left="720"/>
      </w:pPr>
      <w:r w:rsidRPr="00627578">
        <w:t>Undersökning 0 Handu juni 2008</w:t>
      </w:r>
      <w:r w:rsidR="00627578" w:rsidRPr="00627578">
        <w:t>,</w:t>
      </w:r>
      <w:r w:rsidRPr="00627578">
        <w:t xml:space="preserve"> </w:t>
      </w:r>
      <w:r w:rsidR="00627578" w:rsidRPr="00627578">
        <w:t>616 intervjuade</w:t>
      </w:r>
    </w:p>
    <w:p w14:paraId="37BF5C0A" w14:textId="39B83993" w:rsidR="000A4272" w:rsidRPr="00627578" w:rsidRDefault="000A4272" w:rsidP="000A4272">
      <w:pPr>
        <w:pStyle w:val="Punktlista"/>
        <w:tabs>
          <w:tab w:val="clear" w:pos="360"/>
          <w:tab w:val="num" w:pos="720"/>
        </w:tabs>
        <w:ind w:left="720"/>
      </w:pPr>
      <w:r w:rsidRPr="00627578">
        <w:t>Undersökning 1 Handu december 2010</w:t>
      </w:r>
      <w:r w:rsidR="00F727DB" w:rsidRPr="00627578">
        <w:t>,</w:t>
      </w:r>
      <w:r w:rsidRPr="00627578">
        <w:t xml:space="preserve"> </w:t>
      </w:r>
      <w:r w:rsidR="00F727DB" w:rsidRPr="00627578">
        <w:t>580 intervjuade</w:t>
      </w:r>
    </w:p>
    <w:p w14:paraId="433ABF2E" w14:textId="262017C9" w:rsidR="000A4272" w:rsidRPr="00627578" w:rsidRDefault="000A4272" w:rsidP="000A4272">
      <w:pPr>
        <w:pStyle w:val="Punktlista"/>
        <w:tabs>
          <w:tab w:val="clear" w:pos="360"/>
          <w:tab w:val="num" w:pos="720"/>
        </w:tabs>
        <w:ind w:left="720"/>
      </w:pPr>
      <w:r w:rsidRPr="00627578">
        <w:t>Undersökning 2 Markör januari 2013</w:t>
      </w:r>
      <w:r w:rsidR="00504EF0">
        <w:t>,</w:t>
      </w:r>
      <w:r w:rsidRPr="00627578">
        <w:t xml:space="preserve"> </w:t>
      </w:r>
      <w:r w:rsidR="00627578" w:rsidRPr="00627578">
        <w:t>331</w:t>
      </w:r>
      <w:r w:rsidRPr="00627578">
        <w:t xml:space="preserve"> </w:t>
      </w:r>
      <w:r w:rsidR="00627578" w:rsidRPr="00627578">
        <w:t>intervjuade</w:t>
      </w:r>
    </w:p>
    <w:p w14:paraId="3FC50F7E" w14:textId="1305F4A0" w:rsidR="000A4272" w:rsidRPr="000A4272" w:rsidRDefault="000A4272" w:rsidP="000A4272">
      <w:pPr>
        <w:rPr>
          <w:lang w:val="sv-SE"/>
        </w:rPr>
      </w:pPr>
      <w:r w:rsidRPr="000A4272">
        <w:rPr>
          <w:lang w:val="sv-SE"/>
        </w:rPr>
        <w:t>De tre undersökningarna som gjorts med cirka 2 års intervall har gett T2-programmet viktig information om användarnas önskemål, deras levnadsvillkor, teknikanvändning, medievanor m.m. Med hjälp av dessa undersökningar har T2-programmet kunnat utforma efterföljande fältförsök, tekniska lösningar, kommunikationsplan och upphandlingar</w:t>
      </w:r>
      <w:r w:rsidR="00135B76">
        <w:rPr>
          <w:lang w:val="sv-SE"/>
        </w:rPr>
        <w:t xml:space="preserve"> med användarnas behov i centrum.</w:t>
      </w:r>
      <w:r w:rsidRPr="000A4272">
        <w:rPr>
          <w:lang w:val="sv-SE"/>
        </w:rPr>
        <w:t xml:space="preserve"> </w:t>
      </w:r>
    </w:p>
    <w:p w14:paraId="6A4A4DEE" w14:textId="77777777" w:rsidR="000A4272" w:rsidRPr="000A4272" w:rsidRDefault="000A4272" w:rsidP="0009531E">
      <w:pPr>
        <w:pStyle w:val="Rubrik2"/>
        <w:rPr>
          <w:lang w:val="sv-SE"/>
        </w:rPr>
      </w:pPr>
      <w:bookmarkStart w:id="13" w:name="_Toc375142228"/>
      <w:r w:rsidRPr="000A4272">
        <w:rPr>
          <w:lang w:val="sv-SE"/>
        </w:rPr>
        <w:t>Fältförsöken TTK, TTS, TBK</w:t>
      </w:r>
      <w:bookmarkEnd w:id="13"/>
    </w:p>
    <w:p w14:paraId="3F9C8A7D" w14:textId="77777777" w:rsidR="000A4272" w:rsidRPr="000A4272" w:rsidRDefault="000A4272" w:rsidP="000A4272">
      <w:pPr>
        <w:rPr>
          <w:lang w:val="sv-SE"/>
        </w:rPr>
      </w:pPr>
      <w:r w:rsidRPr="000A4272">
        <w:rPr>
          <w:lang w:val="sv-SE"/>
        </w:rPr>
        <w:t xml:space="preserve">För att säkerställa att inriktningen på produkt- och tjänsteutformning motsvarar användarnas förutsättningar och kraven på kostnadseffektivitet genomfördes ett fältförsök i två faser halvår 1 och halvår 2 2012. </w:t>
      </w:r>
    </w:p>
    <w:p w14:paraId="7379ADE1" w14:textId="77777777" w:rsidR="000A4272" w:rsidRPr="000A4272" w:rsidRDefault="000A4272" w:rsidP="000A4272">
      <w:pPr>
        <w:rPr>
          <w:lang w:val="sv-SE"/>
        </w:rPr>
      </w:pPr>
      <w:r w:rsidRPr="000A4272">
        <w:rPr>
          <w:lang w:val="sv-SE"/>
        </w:rPr>
        <w:t>Målet med fältförsöken var att testa hela processkedjan ”från ax till limpa” för den nya taltidningstjänsten och att testa tidningar och böcker i en gemensam lättanvänd distributionskanal.</w:t>
      </w:r>
    </w:p>
    <w:p w14:paraId="1E109417" w14:textId="22D2C79E" w:rsidR="000A4272" w:rsidRPr="000A4272" w:rsidRDefault="000A4272" w:rsidP="000A4272">
      <w:pPr>
        <w:rPr>
          <w:lang w:val="sv-SE"/>
        </w:rPr>
      </w:pPr>
      <w:r w:rsidRPr="000A4272">
        <w:rPr>
          <w:lang w:val="sv-SE"/>
        </w:rPr>
        <w:t>Ett viktigt syfte med fältförsöket var att genom återkoppling från de 60 användare i målgruppen som ingick i försöket få veta vad som fungerade och inte fungerade bra med den ”betaversion” av den nya taltidningstjänsten som tagit</w:t>
      </w:r>
      <w:r w:rsidR="002A758E">
        <w:rPr>
          <w:lang w:val="sv-SE"/>
        </w:rPr>
        <w:t>s</w:t>
      </w:r>
      <w:r w:rsidRPr="000A4272">
        <w:rPr>
          <w:lang w:val="sv-SE"/>
        </w:rPr>
        <w:t xml:space="preserve"> fram under 2011. I fältförsöket ingick två dagstidningar - Upsala Nya Tidning och Norrköpings tidningar.</w:t>
      </w:r>
    </w:p>
    <w:p w14:paraId="7D0DF9DD" w14:textId="77777777" w:rsidR="000A4272" w:rsidRPr="000A4272" w:rsidRDefault="000A4272" w:rsidP="000A4272">
      <w:pPr>
        <w:rPr>
          <w:lang w:val="sv-SE"/>
        </w:rPr>
      </w:pPr>
      <w:r w:rsidRPr="000A4272">
        <w:rPr>
          <w:lang w:val="sv-SE"/>
        </w:rPr>
        <w:t xml:space="preserve">Fältförsöket var mycket betydelsefullt för efterföljande beslut i teknik- och verksamhetsutveckling, upphandlingar och implementering. Följande två strategiska beslut i T2-programmet blev en direkt följd av erfarenheterna: </w:t>
      </w:r>
    </w:p>
    <w:p w14:paraId="1C378661" w14:textId="77777777" w:rsidR="000A4272" w:rsidRPr="000A4272" w:rsidRDefault="000A4272" w:rsidP="005B49D6">
      <w:pPr>
        <w:pStyle w:val="Liststycke"/>
        <w:numPr>
          <w:ilvl w:val="0"/>
          <w:numId w:val="9"/>
        </w:numPr>
        <w:spacing w:before="0"/>
        <w:rPr>
          <w:lang w:val="sv-SE"/>
        </w:rPr>
      </w:pPr>
      <w:r w:rsidRPr="000A4272">
        <w:rPr>
          <w:lang w:val="sv-SE"/>
        </w:rPr>
        <w:t xml:space="preserve">Att tryck-PDF- eller artikeldatabas-baserad indata till produktion av taltidningar inte var en tillräckligt kvalitativ och kostnadseffektiv lösning för de allra flesta tidningar. Den skarpa produktionslösning som </w:t>
      </w:r>
      <w:r w:rsidRPr="000A4272">
        <w:rPr>
          <w:lang w:val="sv-SE"/>
        </w:rPr>
        <w:lastRenderedPageBreak/>
        <w:t>sedan implementerades bygger istället på en kombination av Indesign-data, artikeldatabas och underleverantörsdata direkt från t.ex. TT Spectra.</w:t>
      </w:r>
    </w:p>
    <w:p w14:paraId="192AEAB7" w14:textId="77777777" w:rsidR="000A4272" w:rsidRPr="000A4272" w:rsidRDefault="000A4272" w:rsidP="005B49D6">
      <w:pPr>
        <w:pStyle w:val="Liststycke"/>
        <w:numPr>
          <w:ilvl w:val="0"/>
          <w:numId w:val="9"/>
        </w:numPr>
        <w:spacing w:before="0"/>
        <w:rPr>
          <w:lang w:val="sv-SE"/>
        </w:rPr>
      </w:pPr>
      <w:r w:rsidRPr="000A4272">
        <w:rPr>
          <w:lang w:val="sv-SE"/>
        </w:rPr>
        <w:t>Att 3G-nätbaserad distribution av ljudbaserade talsyntes-taltidningar via internet gav för långa svarstider i användarnas konsumtionsutrustning. Den skarpa lösningen kom istället att baseras på utrymmessnåla textbaserade taltidningar som konsumeras via lokal talsyntes i konsumtionsutrustningen.</w:t>
      </w:r>
    </w:p>
    <w:p w14:paraId="1E7B4028" w14:textId="77777777" w:rsidR="000A4272" w:rsidRPr="000A4272" w:rsidRDefault="000A4272" w:rsidP="000A4272">
      <w:pPr>
        <w:rPr>
          <w:lang w:val="sv-SE"/>
        </w:rPr>
      </w:pPr>
      <w:r w:rsidRPr="000A4272">
        <w:rPr>
          <w:lang w:val="sv-SE"/>
        </w:rPr>
        <w:t>Fältförsöken gav även mycket viktig kännedom om användarnas behov och förutsättningar, och hur man på bästa sätt ger adekvat användarstöd i samband med övergången till ny teknik. Denna kunskap gjorde utformningen av upphandlingsunderlag kring användarstöd och konsumtionsutrustning betydligt enklare och precisa krav kunde formuleras.</w:t>
      </w:r>
    </w:p>
    <w:p w14:paraId="7958F18E" w14:textId="77777777" w:rsidR="000A4272" w:rsidRPr="000A4272" w:rsidRDefault="000A4272" w:rsidP="00221D0B">
      <w:pPr>
        <w:pStyle w:val="Rubrik3"/>
        <w:rPr>
          <w:lang w:val="sv-SE"/>
        </w:rPr>
      </w:pPr>
      <w:r w:rsidRPr="000A4272">
        <w:rPr>
          <w:lang w:val="sv-SE"/>
        </w:rPr>
        <w:t>Tester med knapptelefonbaserad lösning för OTV-tidningar 2012-2013</w:t>
      </w:r>
    </w:p>
    <w:p w14:paraId="6437C92C" w14:textId="6D963CFA" w:rsidR="000A4272" w:rsidRPr="000A4272" w:rsidRDefault="003F2A90" w:rsidP="000A4272">
      <w:pPr>
        <w:rPr>
          <w:lang w:val="sv-SE"/>
        </w:rPr>
      </w:pPr>
      <w:r>
        <w:rPr>
          <w:lang w:val="sv-SE"/>
        </w:rPr>
        <w:t>En alternativ lösning för distribution där användaren lyssnar på taltidningen via telefonnätet har testats i samarbete med Textalk AB och tidningsföretaget Ortstidningar i Väst. Försöken visar att denna lösning fungerar men bedöms inte som bättre eller mer användarvänlig än den internetbaserade lösning som håller på att etableras i det skarpa teknikskifte som pågår när denna rapport skrivs.</w:t>
      </w:r>
    </w:p>
    <w:p w14:paraId="2DD7A46D" w14:textId="53F26168" w:rsidR="000A4272" w:rsidRPr="000A4272" w:rsidRDefault="000A4272" w:rsidP="0009531E">
      <w:pPr>
        <w:pStyle w:val="Rubrik2"/>
        <w:rPr>
          <w:lang w:val="sv-SE"/>
        </w:rPr>
      </w:pPr>
      <w:bookmarkStart w:id="14" w:name="_Toc375142229"/>
      <w:r w:rsidRPr="000A4272">
        <w:rPr>
          <w:lang w:val="sv-SE"/>
        </w:rPr>
        <w:t>Upphandlingarna</w:t>
      </w:r>
      <w:r w:rsidR="007546AB">
        <w:rPr>
          <w:lang w:val="sv-SE"/>
        </w:rPr>
        <w:t xml:space="preserve"> i T</w:t>
      </w:r>
      <w:r w:rsidR="00E6156A">
        <w:rPr>
          <w:lang w:val="sv-SE"/>
        </w:rPr>
        <w:t>2-programmet</w:t>
      </w:r>
      <w:bookmarkEnd w:id="14"/>
    </w:p>
    <w:p w14:paraId="44CBA41E" w14:textId="77777777" w:rsidR="000A4272" w:rsidRPr="000A4272" w:rsidRDefault="000A4272" w:rsidP="000A4272">
      <w:pPr>
        <w:rPr>
          <w:lang w:val="sv-SE"/>
        </w:rPr>
      </w:pPr>
      <w:r w:rsidRPr="000A4272">
        <w:rPr>
          <w:lang w:val="sv-SE"/>
        </w:rPr>
        <w:t xml:space="preserve">T2-programmet genomförde under halvår 2 2012 och halvår 1 2013 sex upphandlingar inför teknikskiftet. </w:t>
      </w:r>
    </w:p>
    <w:p w14:paraId="3AB1C984" w14:textId="17CCDC86" w:rsidR="000A4272" w:rsidRPr="000A4272" w:rsidRDefault="000A4272" w:rsidP="000A4272">
      <w:pPr>
        <w:rPr>
          <w:lang w:val="sv-SE"/>
        </w:rPr>
      </w:pPr>
      <w:r w:rsidRPr="000A4272">
        <w:rPr>
          <w:lang w:val="sv-SE"/>
        </w:rPr>
        <w:t>Sammanfattningsvis blev utfallet av upphandlingarna att totalkostnaden blev cirka 14 % lägre än vad som var beräknat innan upphandlingarna startades.</w:t>
      </w:r>
    </w:p>
    <w:p w14:paraId="5748D4C9" w14:textId="77777777" w:rsidR="000A4272" w:rsidRPr="000A4272" w:rsidRDefault="000A4272" w:rsidP="000A4272">
      <w:pPr>
        <w:rPr>
          <w:lang w:val="sv-SE"/>
        </w:rPr>
      </w:pPr>
      <w:r w:rsidRPr="000A4272">
        <w:rPr>
          <w:lang w:val="sv-SE"/>
        </w:rPr>
        <w:t xml:space="preserve">Upphandlingarna genomfördes med en kombination av interna resurser med sakkunskap kring de olika områdena samt upphandlingskonsulter från Colligio AB. Alla upphandlingar hölls ihop inom ett gemensamt projekt kallat </w:t>
      </w:r>
      <w:r w:rsidRPr="000A4272">
        <w:rPr>
          <w:i/>
          <w:lang w:val="sv-SE"/>
        </w:rPr>
        <w:t>Upphandling T2</w:t>
      </w:r>
      <w:r w:rsidRPr="000A4272">
        <w:rPr>
          <w:lang w:val="sv-SE"/>
        </w:rPr>
        <w:t>.</w:t>
      </w:r>
    </w:p>
    <w:p w14:paraId="73EB996D" w14:textId="4BF73D64" w:rsidR="007353EF" w:rsidRPr="000A4272" w:rsidRDefault="000A4272" w:rsidP="000A4272">
      <w:pPr>
        <w:rPr>
          <w:lang w:val="sv-SE"/>
        </w:rPr>
      </w:pPr>
      <w:r w:rsidRPr="000A4272">
        <w:rPr>
          <w:lang w:val="sv-SE"/>
        </w:rPr>
        <w:t>Tilldelningsbeslutet i Daisy-spelarupphandlingen ledde till att en av anbudsgivarna lämnade in en begäran om överprövning till Förvaltningsrätten i Stockholm vars beslut blev att avslå begäran. Ärendet gick därefter vidare, men även nästa instans</w:t>
      </w:r>
      <w:r w:rsidR="00BF0BA3">
        <w:rPr>
          <w:lang w:val="sv-SE"/>
        </w:rPr>
        <w:t>,</w:t>
      </w:r>
      <w:r w:rsidRPr="000A4272">
        <w:rPr>
          <w:lang w:val="sv-SE"/>
        </w:rPr>
        <w:t xml:space="preserve"> Kammarrätten</w:t>
      </w:r>
      <w:r w:rsidR="00BF0BA3">
        <w:rPr>
          <w:lang w:val="sv-SE"/>
        </w:rPr>
        <w:t>,</w:t>
      </w:r>
      <w:r w:rsidRPr="000A4272">
        <w:rPr>
          <w:lang w:val="sv-SE"/>
        </w:rPr>
        <w:t xml:space="preserve"> avslog begäran om överprövning. Rättsprocessen bidrog till att affären försenades vilket försvårade möjligheterna att förbereda teknikskiftet.</w:t>
      </w:r>
    </w:p>
    <w:p w14:paraId="52AB5CD6" w14:textId="44DCD4A6" w:rsidR="000A4272" w:rsidRDefault="000A4272" w:rsidP="000A4272">
      <w:pPr>
        <w:rPr>
          <w:lang w:val="sv-SE"/>
        </w:rPr>
      </w:pPr>
      <w:r w:rsidRPr="000A4272">
        <w:rPr>
          <w:lang w:val="sv-SE"/>
        </w:rPr>
        <w:t xml:space="preserve">Förutom ovanstående sex upphandlingsområden slutfördes i februari 2013 även en upphandling av utveckling av en app för smartphone och surfplatta för konsumtion av taltidningar och talböcker. Denna upphandling vanns av </w:t>
      </w:r>
      <w:r w:rsidR="00BF0BA3">
        <w:rPr>
          <w:lang w:val="sv-SE"/>
        </w:rPr>
        <w:t>b</w:t>
      </w:r>
      <w:r w:rsidRPr="000A4272">
        <w:rPr>
          <w:lang w:val="sv-SE"/>
        </w:rPr>
        <w:t>elgiska företaget Pyxima. När denna rapport skrivs har appen levererats i beta-version.</w:t>
      </w:r>
    </w:p>
    <w:p w14:paraId="57896147" w14:textId="632F72E8" w:rsidR="00AF4C14" w:rsidRDefault="00AF4C14" w:rsidP="000A4272">
      <w:pPr>
        <w:rPr>
          <w:lang w:val="sv-SE"/>
        </w:rPr>
      </w:pPr>
      <w:r>
        <w:rPr>
          <w:lang w:val="sv-SE"/>
        </w:rPr>
        <w:t xml:space="preserve">För detaljerad information om det ekonomiska utfallet av upphandlingarna se bilaga </w:t>
      </w:r>
      <w:r w:rsidR="00D41B9B">
        <w:rPr>
          <w:lang w:val="sv-SE"/>
        </w:rPr>
        <w:t>7</w:t>
      </w:r>
      <w:r>
        <w:rPr>
          <w:lang w:val="sv-SE"/>
        </w:rPr>
        <w:t>.</w:t>
      </w:r>
    </w:p>
    <w:p w14:paraId="6D7DB513" w14:textId="5683200C" w:rsidR="007353EF" w:rsidRDefault="007353EF">
      <w:pPr>
        <w:spacing w:before="0" w:after="0" w:line="240" w:lineRule="auto"/>
        <w:rPr>
          <w:lang w:val="sv-SE"/>
        </w:rPr>
      </w:pPr>
      <w:r>
        <w:rPr>
          <w:lang w:val="sv-SE"/>
        </w:rPr>
        <w:br w:type="page"/>
      </w:r>
    </w:p>
    <w:p w14:paraId="131557BC" w14:textId="77777777" w:rsidR="000A4272" w:rsidRPr="000A4272" w:rsidRDefault="000A4272" w:rsidP="000A4272">
      <w:pPr>
        <w:pStyle w:val="Rubrik2"/>
        <w:rPr>
          <w:lang w:val="sv-SE"/>
        </w:rPr>
      </w:pPr>
      <w:bookmarkStart w:id="15" w:name="_Toc375142230"/>
      <w:r w:rsidRPr="000A4272">
        <w:rPr>
          <w:lang w:val="sv-SE"/>
        </w:rPr>
        <w:lastRenderedPageBreak/>
        <w:t>Arbetet med att säkerställa tidningsföretagens fortsatta engagemang</w:t>
      </w:r>
      <w:bookmarkEnd w:id="15"/>
    </w:p>
    <w:p w14:paraId="34D3808B" w14:textId="77777777" w:rsidR="000A4272" w:rsidRPr="000A4272" w:rsidRDefault="000A4272" w:rsidP="000A4272">
      <w:pPr>
        <w:rPr>
          <w:lang w:val="sv-SE"/>
        </w:rPr>
      </w:pPr>
      <w:r w:rsidRPr="000A4272">
        <w:rPr>
          <w:lang w:val="sv-SE"/>
        </w:rPr>
        <w:t xml:space="preserve">En viktig förutsättning för både den tidigare och den nya taltidningstjänsten är dagstidningsföretagens involvering och engagemang. </w:t>
      </w:r>
    </w:p>
    <w:p w14:paraId="30F725A5" w14:textId="77777777" w:rsidR="000A4272" w:rsidRPr="000A4272" w:rsidRDefault="000A4272" w:rsidP="000A4272">
      <w:pPr>
        <w:rPr>
          <w:lang w:val="sv-SE"/>
        </w:rPr>
      </w:pPr>
      <w:r w:rsidRPr="000A4272">
        <w:rPr>
          <w:lang w:val="sv-SE"/>
        </w:rPr>
        <w:t>Den svenska modellen för taltidningar bygger på att dagstidningsföretag med hjälp av ett stöd och resurser från staten ger ut taltidningar som en kommersiell produkt riktad till personer med läsnedsättning. Tidningen är ansvarig utgivare och ansvarar också för försäljning av prenumerationer till målgruppen.</w:t>
      </w:r>
    </w:p>
    <w:p w14:paraId="146BF9EB" w14:textId="6AD7BA27" w:rsidR="000A4272" w:rsidRPr="000A4272" w:rsidRDefault="000A4272" w:rsidP="000A4272">
      <w:pPr>
        <w:rPr>
          <w:lang w:val="sv-SE"/>
        </w:rPr>
      </w:pPr>
      <w:r w:rsidRPr="000A4272">
        <w:rPr>
          <w:lang w:val="sv-SE"/>
        </w:rPr>
        <w:t xml:space="preserve">Redan hösten 2010 startade T2-programmet arbetet med att föra </w:t>
      </w:r>
      <w:r w:rsidR="00AE2A68">
        <w:rPr>
          <w:lang w:val="sv-SE"/>
        </w:rPr>
        <w:t xml:space="preserve">en </w:t>
      </w:r>
      <w:r w:rsidRPr="000A4272">
        <w:rPr>
          <w:lang w:val="sv-SE"/>
        </w:rPr>
        <w:t>dialog med dagstidningsföretagen och förankra förslaget till ny modell för verksamheten</w:t>
      </w:r>
      <w:r w:rsidR="005551AF">
        <w:rPr>
          <w:lang w:val="sv-SE"/>
        </w:rPr>
        <w:t>,</w:t>
      </w:r>
      <w:r w:rsidRPr="000A4272">
        <w:rPr>
          <w:lang w:val="sv-SE"/>
        </w:rPr>
        <w:t xml:space="preserve"> som höll på att utformas. Inte minst handlade detta arbete om att förtydliga de ekonomiska konsekvenserna för tidningsföretagen.</w:t>
      </w:r>
    </w:p>
    <w:p w14:paraId="0D5F7115" w14:textId="77777777" w:rsidR="000A4272" w:rsidRPr="000A4272" w:rsidRDefault="000A4272" w:rsidP="000A4272">
      <w:pPr>
        <w:rPr>
          <w:lang w:val="sv-SE"/>
        </w:rPr>
      </w:pPr>
      <w:r w:rsidRPr="000A4272">
        <w:rPr>
          <w:lang w:val="sv-SE"/>
        </w:rPr>
        <w:t>Förankringsarbetet bland tidningsföretagen genomfördes på följande sätt:</w:t>
      </w:r>
    </w:p>
    <w:p w14:paraId="2181FBC3" w14:textId="77777777" w:rsidR="000A4272" w:rsidRPr="000A4272" w:rsidRDefault="000A4272" w:rsidP="005B49D6">
      <w:pPr>
        <w:pStyle w:val="Liststycke"/>
        <w:numPr>
          <w:ilvl w:val="0"/>
          <w:numId w:val="6"/>
        </w:numPr>
        <w:spacing w:before="0"/>
        <w:rPr>
          <w:lang w:val="sv-SE"/>
        </w:rPr>
      </w:pPr>
      <w:r w:rsidRPr="000A4272">
        <w:rPr>
          <w:b/>
          <w:lang w:val="sv-SE"/>
        </w:rPr>
        <w:t xml:space="preserve">En hearing 2010 i samarbete med </w:t>
      </w:r>
      <w:r w:rsidRPr="000A4272">
        <w:rPr>
          <w:b/>
          <w:i/>
          <w:lang w:val="sv-SE"/>
        </w:rPr>
        <w:t>Kairos Future</w:t>
      </w:r>
      <w:r w:rsidRPr="000A4272">
        <w:rPr>
          <w:lang w:val="sv-SE"/>
        </w:rPr>
        <w:t xml:space="preserve"> där olika intressenter på taltidningsområdet däribland tidningsföretag diskuterade taltidningsverksamhetens framtid och inriktning.</w:t>
      </w:r>
    </w:p>
    <w:p w14:paraId="12A4261C" w14:textId="77777777" w:rsidR="000A4272" w:rsidRPr="000A4272" w:rsidRDefault="000A4272" w:rsidP="005B49D6">
      <w:pPr>
        <w:pStyle w:val="Liststycke"/>
        <w:numPr>
          <w:ilvl w:val="0"/>
          <w:numId w:val="6"/>
        </w:numPr>
        <w:spacing w:before="0"/>
        <w:rPr>
          <w:lang w:val="sv-SE"/>
        </w:rPr>
      </w:pPr>
      <w:r w:rsidRPr="000A4272">
        <w:rPr>
          <w:b/>
          <w:lang w:val="sv-SE"/>
        </w:rPr>
        <w:t>Två dialogmöten</w:t>
      </w:r>
      <w:r w:rsidRPr="000A4272">
        <w:rPr>
          <w:lang w:val="sv-SE"/>
        </w:rPr>
        <w:t xml:space="preserve"> (2010 och 2011) i samarbete med Tidningsutgivarna (TU) där representanter från merparten av tidningskoncernerna i Sverige deltog. </w:t>
      </w:r>
    </w:p>
    <w:p w14:paraId="3E56B17A" w14:textId="75EFFA4E" w:rsidR="000A4272" w:rsidRDefault="000A4272" w:rsidP="005B49D6">
      <w:pPr>
        <w:pStyle w:val="Liststycke"/>
        <w:numPr>
          <w:ilvl w:val="0"/>
          <w:numId w:val="6"/>
        </w:numPr>
        <w:spacing w:before="0"/>
      </w:pPr>
      <w:r w:rsidRPr="000A4272">
        <w:rPr>
          <w:b/>
          <w:lang w:val="sv-SE"/>
        </w:rPr>
        <w:t xml:space="preserve">Ett samverkansorgan kallat </w:t>
      </w:r>
      <w:r w:rsidR="00FA1319">
        <w:rPr>
          <w:b/>
          <w:lang w:val="sv-SE"/>
        </w:rPr>
        <w:t>”</w:t>
      </w:r>
      <w:r w:rsidR="005551AF">
        <w:rPr>
          <w:b/>
          <w:lang w:val="sv-SE"/>
        </w:rPr>
        <w:t>p</w:t>
      </w:r>
      <w:r w:rsidRPr="000A4272">
        <w:rPr>
          <w:b/>
          <w:lang w:val="sv-SE"/>
        </w:rPr>
        <w:t>laneringsrådet</w:t>
      </w:r>
      <w:r w:rsidR="00FA1319">
        <w:rPr>
          <w:b/>
          <w:lang w:val="sv-SE"/>
        </w:rPr>
        <w:t>”</w:t>
      </w:r>
      <w:r w:rsidRPr="000A4272">
        <w:rPr>
          <w:lang w:val="sv-SE"/>
        </w:rPr>
        <w:t xml:space="preserve"> som bildades i september 2011 och som träffades vid sex tillfällen. Syftet med planeringsrådet var att tydliggöra förutsättningarna och skapa en hållbar tidsplan för teknikskiftet. </w:t>
      </w:r>
      <w:r>
        <w:t xml:space="preserve">I planeringsrådet deltog ett flertal tidningsföretag, </w:t>
      </w:r>
      <w:r w:rsidRPr="00A43991">
        <w:t xml:space="preserve">se bilaga </w:t>
      </w:r>
      <w:r w:rsidR="00A43991" w:rsidRPr="00A43991">
        <w:t>5</w:t>
      </w:r>
      <w:r w:rsidR="00A43991">
        <w:t>.</w:t>
      </w:r>
    </w:p>
    <w:p w14:paraId="1EE35CBB" w14:textId="77777777" w:rsidR="000A4272" w:rsidRPr="000A4272" w:rsidRDefault="000A4272" w:rsidP="005B49D6">
      <w:pPr>
        <w:pStyle w:val="Liststycke"/>
        <w:numPr>
          <w:ilvl w:val="0"/>
          <w:numId w:val="6"/>
        </w:numPr>
        <w:spacing w:before="0"/>
        <w:rPr>
          <w:lang w:val="sv-SE"/>
        </w:rPr>
      </w:pPr>
      <w:r w:rsidRPr="000A4272">
        <w:rPr>
          <w:b/>
          <w:lang w:val="sv-SE"/>
        </w:rPr>
        <w:t>En enkätundersökning januari 2012 bland tidningsföretagen kring förutsättningarna för teknikskiftet.</w:t>
      </w:r>
      <w:r w:rsidRPr="000A4272">
        <w:rPr>
          <w:lang w:val="sv-SE"/>
        </w:rPr>
        <w:t xml:space="preserve"> Denna enkät visade bland annat att tidsplanen ”Snabbt genomförande” som föreslagits i Taltidningen 2.0 Delrapport 1 inte var realistisk på grund av tidningarnas långa bindningstider. Tidsplanen för start av avvecklingen av radiosända taltidningar flyttades därefter fram sex månader till 30 september 2013.</w:t>
      </w:r>
    </w:p>
    <w:p w14:paraId="13692962" w14:textId="698FAA5C" w:rsidR="000A4272" w:rsidRPr="000A4272" w:rsidRDefault="000A4272" w:rsidP="005B49D6">
      <w:pPr>
        <w:pStyle w:val="Liststycke"/>
        <w:numPr>
          <w:ilvl w:val="0"/>
          <w:numId w:val="6"/>
        </w:numPr>
        <w:spacing w:before="0"/>
        <w:rPr>
          <w:lang w:val="sv-SE"/>
        </w:rPr>
      </w:pPr>
      <w:r w:rsidRPr="000A4272">
        <w:rPr>
          <w:b/>
          <w:lang w:val="sv-SE"/>
        </w:rPr>
        <w:t>En referensgrupp</w:t>
      </w:r>
      <w:r w:rsidRPr="000A4272">
        <w:rPr>
          <w:lang w:val="sv-SE"/>
        </w:rPr>
        <w:t xml:space="preserve"> med representanter från tidningsföretagen</w:t>
      </w:r>
      <w:r w:rsidR="00FA1319">
        <w:rPr>
          <w:lang w:val="sv-SE"/>
        </w:rPr>
        <w:t>,</w:t>
      </w:r>
      <w:r w:rsidRPr="000A4272">
        <w:rPr>
          <w:lang w:val="sv-SE"/>
        </w:rPr>
        <w:t xml:space="preserve"> deltog i arbetet hösten 2012</w:t>
      </w:r>
      <w:r w:rsidR="00FA1319">
        <w:rPr>
          <w:lang w:val="sv-SE"/>
        </w:rPr>
        <w:t>,</w:t>
      </w:r>
      <w:r w:rsidRPr="000A4272">
        <w:rPr>
          <w:lang w:val="sv-SE"/>
        </w:rPr>
        <w:t xml:space="preserve"> med att utforma den nya stödmodellen för taltidningsverksamheten, totalt anordnades </w:t>
      </w:r>
      <w:r w:rsidR="00F747B9">
        <w:rPr>
          <w:lang w:val="sv-SE"/>
        </w:rPr>
        <w:t>fyra</w:t>
      </w:r>
      <w:r w:rsidRPr="000A4272">
        <w:rPr>
          <w:lang w:val="sv-SE"/>
        </w:rPr>
        <w:t xml:space="preserve"> möten på MTM. </w:t>
      </w:r>
    </w:p>
    <w:p w14:paraId="446557F6" w14:textId="77777777" w:rsidR="000A4272" w:rsidRPr="000A4272" w:rsidRDefault="000A4272" w:rsidP="005B49D6">
      <w:pPr>
        <w:pStyle w:val="Liststycke"/>
        <w:numPr>
          <w:ilvl w:val="0"/>
          <w:numId w:val="6"/>
        </w:numPr>
        <w:spacing w:before="0"/>
        <w:rPr>
          <w:lang w:val="sv-SE"/>
        </w:rPr>
      </w:pPr>
      <w:r w:rsidRPr="000A4272">
        <w:rPr>
          <w:b/>
          <w:lang w:val="sv-SE"/>
        </w:rPr>
        <w:t xml:space="preserve">Informationsbrev och andra utskick. </w:t>
      </w:r>
      <w:r w:rsidRPr="000A4272">
        <w:rPr>
          <w:lang w:val="sv-SE"/>
        </w:rPr>
        <w:t xml:space="preserve">MTM har regelbundet informerat tidningsföretagen om kommande steg i förberedelserna inför teknikskiftet genom informationsbrev, e-post och webbplatsen www.taltidningen20.se </w:t>
      </w:r>
    </w:p>
    <w:p w14:paraId="7EEC5D84" w14:textId="77777777" w:rsidR="000A4272" w:rsidRPr="000A4272" w:rsidRDefault="000A4272" w:rsidP="005B49D6">
      <w:pPr>
        <w:pStyle w:val="Liststycke"/>
        <w:numPr>
          <w:ilvl w:val="0"/>
          <w:numId w:val="6"/>
        </w:numPr>
        <w:spacing w:before="0"/>
        <w:rPr>
          <w:lang w:val="sv-SE"/>
        </w:rPr>
      </w:pPr>
      <w:r w:rsidRPr="000A4272">
        <w:rPr>
          <w:b/>
          <w:lang w:val="sv-SE"/>
        </w:rPr>
        <w:t>Möten med enskilda tidningsföretag.</w:t>
      </w:r>
      <w:r w:rsidRPr="000A4272">
        <w:rPr>
          <w:lang w:val="sv-SE"/>
        </w:rPr>
        <w:t xml:space="preserve"> Under 2012-2013 har ett flertal fysiska möten och telefonmöten med enskilda tidningsföretag genomförts då teknikskiftet har diskuterats. </w:t>
      </w:r>
    </w:p>
    <w:p w14:paraId="4CCC9966" w14:textId="77777777" w:rsidR="000A4272" w:rsidRPr="000A4272" w:rsidRDefault="000A4272" w:rsidP="000A4272">
      <w:pPr>
        <w:rPr>
          <w:lang w:val="sv-SE"/>
        </w:rPr>
      </w:pPr>
      <w:r w:rsidRPr="000A4272">
        <w:rPr>
          <w:lang w:val="sv-SE"/>
        </w:rPr>
        <w:t>När denna rapport skrivs har samtliga tidningsföretag som ger ut de 31 taltidningar som påverkats av teknikskiftet under 2013 valt att fortsätta ge ut sina taltidningar och flera företag bidrar aktivt till att sprida en positiv bild av förändringen, bland annat genom att publicera artiklar i de egna tidningarna om den nya taltidningen. MTM:s bild är att samtliga tidningsföretag som haft radio- eller CD/kassett-tidning kommer att fortsätta ge ut taltidning även efter teknikskiftet.</w:t>
      </w:r>
    </w:p>
    <w:p w14:paraId="6025AF0D" w14:textId="77777777" w:rsidR="000A4272" w:rsidRDefault="000A4272" w:rsidP="000A4272">
      <w:pPr>
        <w:pStyle w:val="Rubrik2"/>
        <w:rPr>
          <w:lang w:val="sv-SE"/>
        </w:rPr>
      </w:pPr>
      <w:bookmarkStart w:id="16" w:name="_Toc375142231"/>
      <w:r w:rsidRPr="00AE16E8">
        <w:rPr>
          <w:lang w:val="sv-SE"/>
        </w:rPr>
        <w:t>Övrigt förankringsarbete</w:t>
      </w:r>
      <w:bookmarkEnd w:id="16"/>
    </w:p>
    <w:p w14:paraId="3FAC72F2" w14:textId="4C67C71F" w:rsidR="00AE16E8" w:rsidRDefault="00AE16E8" w:rsidP="00AE16E8">
      <w:pPr>
        <w:rPr>
          <w:lang w:val="sv-SE"/>
        </w:rPr>
      </w:pPr>
      <w:r>
        <w:rPr>
          <w:lang w:val="sv-SE"/>
        </w:rPr>
        <w:t xml:space="preserve">T2-programmet har i alla programmets faser arbetat med att förankra de kommande förändringarna av taltidningstjänsten bland de intressenter som identifierades i inledningsskedet av förstudien 2010. </w:t>
      </w:r>
    </w:p>
    <w:p w14:paraId="444EC9E0" w14:textId="17BAB419" w:rsidR="00AE16E8" w:rsidRDefault="00AE16E8" w:rsidP="00AE16E8">
      <w:pPr>
        <w:rPr>
          <w:lang w:val="sv-SE"/>
        </w:rPr>
      </w:pPr>
      <w:r>
        <w:rPr>
          <w:lang w:val="sv-SE"/>
        </w:rPr>
        <w:t>En av de högst prioriterade intressenterna är Synskadades Riksförbund vars ledning programmet regelbundet har träffat på avstämningsmöten. Dessutom har T2-programmet anordnat gemensamma informationsträffar med SRF:s distrikt och lokala föreningar, samt samverkat kring kommunikation.</w:t>
      </w:r>
    </w:p>
    <w:p w14:paraId="31F4EA2F" w14:textId="31ACA080" w:rsidR="009D2E80" w:rsidRPr="009D2E80" w:rsidRDefault="009D2E80" w:rsidP="00AE16E8">
      <w:pPr>
        <w:rPr>
          <w:lang w:val="sv-SE"/>
        </w:rPr>
      </w:pPr>
      <w:r>
        <w:rPr>
          <w:lang w:val="sv-SE"/>
        </w:rPr>
        <w:lastRenderedPageBreak/>
        <w:t>Håkan Thomsson, SRF:s ordförande uttalade sig så här i det pressmeddelande som MTM skickade ut i dagspressen i samband med teknikskiftets inledning:  ”</w:t>
      </w:r>
      <w:r w:rsidRPr="009D2E80">
        <w:rPr>
          <w:lang w:val="sv-SE"/>
        </w:rPr>
        <w:t>Den nya taltidningen gör att synskadade får tillgång till innehållet i hela tidningen och kan läsa tidningen som alla andra.</w:t>
      </w:r>
      <w:r>
        <w:rPr>
          <w:lang w:val="sv-SE"/>
        </w:rPr>
        <w:t>”</w:t>
      </w:r>
    </w:p>
    <w:p w14:paraId="21A3BCD6" w14:textId="0EF824AA" w:rsidR="000A4272" w:rsidRPr="00AE16E8" w:rsidRDefault="00411BAC" w:rsidP="000A4272">
      <w:pPr>
        <w:pStyle w:val="Rubrik2"/>
        <w:rPr>
          <w:lang w:val="sv-SE"/>
        </w:rPr>
      </w:pPr>
      <w:bookmarkStart w:id="17" w:name="_Toc375142232"/>
      <w:r>
        <w:rPr>
          <w:lang w:val="sv-SE"/>
        </w:rPr>
        <w:t>N</w:t>
      </w:r>
      <w:r w:rsidR="000A4272" w:rsidRPr="00AE16E8">
        <w:rPr>
          <w:lang w:val="sv-SE"/>
        </w:rPr>
        <w:t>y förordning taltidningsverksamhet</w:t>
      </w:r>
      <w:bookmarkEnd w:id="17"/>
    </w:p>
    <w:p w14:paraId="21902B5F" w14:textId="77777777" w:rsidR="000A4272" w:rsidRPr="000A4272" w:rsidRDefault="000A4272" w:rsidP="000A4272">
      <w:pPr>
        <w:rPr>
          <w:lang w:val="sv-SE"/>
        </w:rPr>
      </w:pPr>
      <w:r w:rsidRPr="000A4272">
        <w:rPr>
          <w:lang w:val="sv-SE"/>
        </w:rPr>
        <w:t xml:space="preserve">Efter förstudien rapporterade MTM i Taltidningen 2.0 Delrapport 1 att verksamheten var i behov av en ny förordning för att kunna reformera tekniken och verksamhetsmodellen för taltidningar. I rapporten listades även de punkter i dåvarande förordningen som var av hindrande karaktär och behövde förändras. </w:t>
      </w:r>
    </w:p>
    <w:p w14:paraId="32DC95E2" w14:textId="1A2B15FA" w:rsidR="000A4272" w:rsidRPr="000A4272" w:rsidRDefault="000A4272" w:rsidP="000A4272">
      <w:pPr>
        <w:rPr>
          <w:lang w:val="sv-SE"/>
        </w:rPr>
      </w:pPr>
      <w:r w:rsidRPr="000A4272">
        <w:rPr>
          <w:lang w:val="sv-SE"/>
        </w:rPr>
        <w:t xml:space="preserve">Kulturdepartementet startade därefter processen med att ta fram en ny förordning för verksamheten och publicerade </w:t>
      </w:r>
      <w:r w:rsidR="00696CF9">
        <w:rPr>
          <w:lang w:val="sv-SE"/>
        </w:rPr>
        <w:t>12 april 2012</w:t>
      </w:r>
      <w:r w:rsidRPr="000A4272">
        <w:rPr>
          <w:lang w:val="sv-SE"/>
        </w:rPr>
        <w:t xml:space="preserve"> departementspromemorian </w:t>
      </w:r>
      <w:r w:rsidRPr="002C1937">
        <w:rPr>
          <w:i/>
          <w:lang w:val="sv-SE"/>
        </w:rPr>
        <w:t>En ny taltidningsverksamhet</w:t>
      </w:r>
      <w:r>
        <w:rPr>
          <w:rStyle w:val="Fotnotsreferens"/>
        </w:rPr>
        <w:footnoteReference w:id="2"/>
      </w:r>
      <w:r w:rsidRPr="000A4272">
        <w:rPr>
          <w:lang w:val="sv-SE"/>
        </w:rPr>
        <w:t xml:space="preserve"> som därefter gick ut på remiss. </w:t>
      </w:r>
    </w:p>
    <w:p w14:paraId="536EC5AF" w14:textId="637F1EBE" w:rsidR="000A4272" w:rsidRPr="000A4272" w:rsidRDefault="000A4272" w:rsidP="000A4272">
      <w:pPr>
        <w:rPr>
          <w:lang w:val="sv-SE"/>
        </w:rPr>
      </w:pPr>
      <w:r w:rsidRPr="00EA1230">
        <w:rPr>
          <w:lang w:val="sv-SE"/>
        </w:rPr>
        <w:t xml:space="preserve">Den </w:t>
      </w:r>
      <w:r w:rsidR="008D5CBF" w:rsidRPr="00EA1230">
        <w:rPr>
          <w:lang w:val="sv-SE"/>
        </w:rPr>
        <w:t xml:space="preserve">17/1 </w:t>
      </w:r>
      <w:r w:rsidRPr="00EA1230">
        <w:rPr>
          <w:lang w:val="sv-SE"/>
        </w:rPr>
        <w:t>2013</w:t>
      </w:r>
      <w:r w:rsidR="008D5CBF" w:rsidRPr="00EA1230">
        <w:rPr>
          <w:lang w:val="sv-SE"/>
        </w:rPr>
        <w:t xml:space="preserve"> </w:t>
      </w:r>
      <w:r w:rsidR="00EA1230">
        <w:rPr>
          <w:lang w:val="sv-SE"/>
        </w:rPr>
        <w:t xml:space="preserve">utfärdades </w:t>
      </w:r>
      <w:r w:rsidRPr="00EA1230">
        <w:rPr>
          <w:lang w:val="sv-SE"/>
        </w:rPr>
        <w:t>den nya förordningen</w:t>
      </w:r>
      <w:r w:rsidR="001B49F6" w:rsidRPr="00EA1230">
        <w:rPr>
          <w:lang w:val="sv-SE"/>
        </w:rPr>
        <w:t xml:space="preserve"> </w:t>
      </w:r>
      <w:r w:rsidR="001B49F6" w:rsidRPr="00EA1230">
        <w:rPr>
          <w:i/>
          <w:lang w:val="sv-SE"/>
        </w:rPr>
        <w:t>Förordning (2013:9) om tal</w:t>
      </w:r>
      <w:r w:rsidR="00824BD6">
        <w:rPr>
          <w:i/>
          <w:lang w:val="sv-SE"/>
        </w:rPr>
        <w:t>tidningar och mottagarutrustning</w:t>
      </w:r>
      <w:r w:rsidRPr="00EA1230">
        <w:rPr>
          <w:lang w:val="sv-SE"/>
        </w:rPr>
        <w:t>.</w:t>
      </w:r>
    </w:p>
    <w:p w14:paraId="5BA2A875" w14:textId="163742A7" w:rsidR="000A4272" w:rsidRPr="000A4272" w:rsidRDefault="00411BAC" w:rsidP="000A4272">
      <w:pPr>
        <w:pStyle w:val="Rubrik2"/>
        <w:rPr>
          <w:lang w:val="sv-SE"/>
        </w:rPr>
      </w:pPr>
      <w:bookmarkStart w:id="18" w:name="_Toc375142233"/>
      <w:r>
        <w:rPr>
          <w:lang w:val="sv-SE"/>
        </w:rPr>
        <w:t>N</w:t>
      </w:r>
      <w:r w:rsidR="00A709DE">
        <w:rPr>
          <w:lang w:val="sv-SE"/>
        </w:rPr>
        <w:t>y</w:t>
      </w:r>
      <w:r w:rsidR="000A4272" w:rsidRPr="000A4272">
        <w:rPr>
          <w:lang w:val="sv-SE"/>
        </w:rPr>
        <w:t xml:space="preserve"> stödmodell</w:t>
      </w:r>
      <w:r w:rsidR="00A709DE">
        <w:rPr>
          <w:lang w:val="sv-SE"/>
        </w:rPr>
        <w:t xml:space="preserve"> för taltidningsverksamheten</w:t>
      </w:r>
      <w:bookmarkEnd w:id="18"/>
    </w:p>
    <w:p w14:paraId="0A258133" w14:textId="77777777" w:rsidR="000A4272" w:rsidRPr="000A4272" w:rsidRDefault="000A4272" w:rsidP="000A4272">
      <w:pPr>
        <w:rPr>
          <w:lang w:val="sv-SE"/>
        </w:rPr>
      </w:pPr>
      <w:r w:rsidRPr="000A4272">
        <w:rPr>
          <w:lang w:val="sv-SE"/>
        </w:rPr>
        <w:t>I samband med att den nya förordningen för taltidningsverksamheten infördes har MTM tagit fram en ny modell och föreskrifter för det ekonomiska stödet till dagstidningsföretagen som myndighetens Taltidningsnämnd med kansli har i uppdrag att fördela och administrera.</w:t>
      </w:r>
    </w:p>
    <w:p w14:paraId="5BDA3C32" w14:textId="3DD13734" w:rsidR="000A4272" w:rsidRPr="000A4272" w:rsidRDefault="000A4272" w:rsidP="000A4272">
      <w:pPr>
        <w:rPr>
          <w:lang w:val="sv-SE"/>
        </w:rPr>
      </w:pPr>
      <w:r w:rsidRPr="000A4272">
        <w:rPr>
          <w:lang w:val="sv-SE"/>
        </w:rPr>
        <w:t>Den nya stödmodellen utarbetades i en särskild projektgrupp på MTM. Arbetet skedde i samråd med tidningsföretagen genom en särskild referensgrupp</w:t>
      </w:r>
      <w:r w:rsidR="0040291F">
        <w:rPr>
          <w:lang w:val="sv-SE"/>
        </w:rPr>
        <w:t>,</w:t>
      </w:r>
      <w:r w:rsidRPr="000A4272">
        <w:rPr>
          <w:lang w:val="sv-SE"/>
        </w:rPr>
        <w:t xml:space="preserve"> som arbetade med frågan under hösten 2012. </w:t>
      </w:r>
    </w:p>
    <w:p w14:paraId="5E442C9E" w14:textId="77777777" w:rsidR="000A4272" w:rsidRPr="000A4272" w:rsidRDefault="000A4272" w:rsidP="000A4272">
      <w:pPr>
        <w:rPr>
          <w:lang w:val="sv-SE"/>
        </w:rPr>
      </w:pPr>
      <w:r w:rsidRPr="000A4272">
        <w:rPr>
          <w:lang w:val="sv-SE"/>
        </w:rPr>
        <w:t>Kortfattat innebär den nya stödmodellen och föreskrifterna en tydligare och mindre komplicerad process för tidningsföretagen än tidigare modell. Vilka av tidningsföretagens kostnader som stödet får täcka regleras i den nya förordningen. Föreskrifterna reglerar bland annat hur kostnader ska redovisas och hur stödet beräknas.</w:t>
      </w:r>
    </w:p>
    <w:p w14:paraId="78709D29" w14:textId="77777777" w:rsidR="000A4272" w:rsidRPr="000A4272" w:rsidRDefault="000A4272" w:rsidP="000A4272">
      <w:pPr>
        <w:rPr>
          <w:lang w:val="sv-SE"/>
        </w:rPr>
      </w:pPr>
      <w:r w:rsidRPr="000A4272">
        <w:rPr>
          <w:lang w:val="sv-SE"/>
        </w:rPr>
        <w:t>Modellen bygger på en årlig ansöknings- och kostnadsredovisningsprocess. Beslutet om att fastställa stödnivån för var och en av tidningarna fattas av Taltidningsnämnden.</w:t>
      </w:r>
    </w:p>
    <w:p w14:paraId="134A2017" w14:textId="090B82B4" w:rsidR="000A4272" w:rsidRPr="000A4272" w:rsidRDefault="000A4272" w:rsidP="000A4272">
      <w:pPr>
        <w:rPr>
          <w:lang w:val="sv-SE"/>
        </w:rPr>
      </w:pPr>
      <w:r w:rsidRPr="00A83D69">
        <w:rPr>
          <w:lang w:val="sv-SE"/>
        </w:rPr>
        <w:t>Det stöd som är planerat att fördelas bland dagstidningsföretagen</w:t>
      </w:r>
      <w:r w:rsidR="0040291F" w:rsidRPr="00A83D69">
        <w:rPr>
          <w:lang w:val="sv-SE"/>
        </w:rPr>
        <w:t>, efter genomfört teknikskifte</w:t>
      </w:r>
      <w:r w:rsidR="00A83D69" w:rsidRPr="00A83D69">
        <w:rPr>
          <w:lang w:val="sv-SE"/>
        </w:rPr>
        <w:t xml:space="preserve"> är beräknat till 7-9</w:t>
      </w:r>
      <w:r w:rsidRPr="00A83D69">
        <w:rPr>
          <w:lang w:val="sv-SE"/>
        </w:rPr>
        <w:t xml:space="preserve"> miljoner kr per år från och med 2016.</w:t>
      </w:r>
    </w:p>
    <w:p w14:paraId="1DBDBEF1" w14:textId="77777777" w:rsidR="000A4272" w:rsidRPr="000A4272" w:rsidRDefault="000A4272" w:rsidP="000A4272">
      <w:pPr>
        <w:pStyle w:val="Rubrik2"/>
        <w:rPr>
          <w:lang w:val="sv-SE"/>
        </w:rPr>
      </w:pPr>
      <w:bookmarkStart w:id="19" w:name="_Toc375142234"/>
      <w:r w:rsidRPr="000A4272">
        <w:rPr>
          <w:lang w:val="sv-SE"/>
        </w:rPr>
        <w:t>Informations och kommunikationsinsatser</w:t>
      </w:r>
      <w:bookmarkEnd w:id="19"/>
    </w:p>
    <w:p w14:paraId="1352D9F4" w14:textId="77777777" w:rsidR="000A4272" w:rsidRPr="000A4272" w:rsidRDefault="000A4272" w:rsidP="000A4272">
      <w:pPr>
        <w:rPr>
          <w:lang w:val="sv-SE"/>
        </w:rPr>
      </w:pPr>
      <w:r w:rsidRPr="000A4272">
        <w:rPr>
          <w:lang w:val="sv-SE"/>
        </w:rPr>
        <w:t xml:space="preserve">Kommunikationsplanen (se skiss nedan) har löpande uppdaterats och förfinats under programmets genomförande. </w:t>
      </w:r>
    </w:p>
    <w:p w14:paraId="6C80142B" w14:textId="77777777" w:rsidR="000A4272" w:rsidRPr="000A4272" w:rsidRDefault="000A4272" w:rsidP="000A4272">
      <w:pPr>
        <w:rPr>
          <w:lang w:val="sv-SE"/>
        </w:rPr>
      </w:pPr>
      <w:r w:rsidRPr="000A4272">
        <w:rPr>
          <w:lang w:val="sv-SE"/>
        </w:rPr>
        <w:t>På ett tidigt stadium beslutades att den första fasen av kommunikationsplanen skulle fokusera på två målgrupper med målet att säkerställa en smidig övergång till den nya taltidningen:</w:t>
      </w:r>
    </w:p>
    <w:p w14:paraId="0892AE1C" w14:textId="77777777" w:rsidR="000A4272" w:rsidRDefault="000A4272" w:rsidP="005B49D6">
      <w:pPr>
        <w:pStyle w:val="Liststycke"/>
        <w:numPr>
          <w:ilvl w:val="0"/>
          <w:numId w:val="10"/>
        </w:numPr>
        <w:spacing w:before="0"/>
      </w:pPr>
      <w:r>
        <w:t>Befintliga användare av taltidningar</w:t>
      </w:r>
    </w:p>
    <w:p w14:paraId="7E2E1EA4" w14:textId="77777777" w:rsidR="000A4272" w:rsidRDefault="000A4272" w:rsidP="005B49D6">
      <w:pPr>
        <w:pStyle w:val="Liststycke"/>
        <w:numPr>
          <w:ilvl w:val="0"/>
          <w:numId w:val="10"/>
        </w:numPr>
        <w:spacing w:before="0"/>
      </w:pPr>
      <w:r>
        <w:lastRenderedPageBreak/>
        <w:t xml:space="preserve">Tidningsföretagen som ger ut taltidningar </w:t>
      </w:r>
    </w:p>
    <w:p w14:paraId="4A5A7BCE" w14:textId="77777777" w:rsidR="000A4272" w:rsidRPr="000A4272" w:rsidRDefault="000A4272" w:rsidP="000A4272">
      <w:pPr>
        <w:rPr>
          <w:lang w:val="sv-SE"/>
        </w:rPr>
      </w:pPr>
      <w:r w:rsidRPr="000A4272">
        <w:rPr>
          <w:lang w:val="sv-SE"/>
        </w:rPr>
        <w:t>En rad aktiviteter, kommunikationssätt och kommunikationskanaler identifierades och en särskild informationsgrupp bildades i programmet som ansvarade för genomförandet av kommunikationsplanen.</w:t>
      </w:r>
    </w:p>
    <w:p w14:paraId="0C4C5BFD" w14:textId="1B090A51" w:rsidR="000A4272" w:rsidRPr="004A0588" w:rsidRDefault="000A4272" w:rsidP="000A4272">
      <w:pPr>
        <w:rPr>
          <w:lang w:val="sv-SE"/>
        </w:rPr>
      </w:pPr>
      <w:r w:rsidRPr="000A4272">
        <w:rPr>
          <w:lang w:val="sv-SE"/>
        </w:rPr>
        <w:t xml:space="preserve">I fas 2 av kommunikationsplanen </w:t>
      </w:r>
      <w:r w:rsidR="001A11A2">
        <w:rPr>
          <w:lang w:val="sv-SE"/>
        </w:rPr>
        <w:t xml:space="preserve">skulle </w:t>
      </w:r>
      <w:r w:rsidRPr="000A4272">
        <w:rPr>
          <w:lang w:val="sv-SE"/>
        </w:rPr>
        <w:t xml:space="preserve">målgrupperna breddas och målet förändras till att öka antalet användare och nå nya kategorier av potentiella användare, bland annat personer med dyslexi. </w:t>
      </w:r>
      <w:r w:rsidRPr="004A0588">
        <w:rPr>
          <w:lang w:val="sv-SE"/>
        </w:rPr>
        <w:t>När denna rapport skrivs är fas 2 nyligen påbörjad.</w:t>
      </w:r>
    </w:p>
    <w:p w14:paraId="6871BDB1" w14:textId="739E8169" w:rsidR="000A4272" w:rsidRDefault="00A5121C" w:rsidP="000A4272">
      <w:r>
        <w:rPr>
          <w:noProof/>
          <w:lang w:val="sv-SE" w:eastAsia="sv-SE" w:bidi="ar-SA"/>
        </w:rPr>
        <w:drawing>
          <wp:inline distT="0" distB="0" distL="0" distR="0" wp14:anchorId="43B424A3" wp14:editId="34AE3C8F">
            <wp:extent cx="5884350" cy="2562225"/>
            <wp:effectExtent l="0" t="0" r="254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3338" cy="2566139"/>
                    </a:xfrm>
                    <a:prstGeom prst="rect">
                      <a:avLst/>
                    </a:prstGeom>
                    <a:noFill/>
                    <a:ln>
                      <a:noFill/>
                    </a:ln>
                  </pic:spPr>
                </pic:pic>
              </a:graphicData>
            </a:graphic>
          </wp:inline>
        </w:drawing>
      </w:r>
    </w:p>
    <w:p w14:paraId="51C08A59" w14:textId="2868471E" w:rsidR="000A4272" w:rsidRPr="000A4272" w:rsidRDefault="008E537B" w:rsidP="000A4272">
      <w:pPr>
        <w:pStyle w:val="Rubrik3"/>
        <w:rPr>
          <w:lang w:val="sv-SE"/>
        </w:rPr>
      </w:pPr>
      <w:r>
        <w:rPr>
          <w:lang w:val="sv-SE"/>
        </w:rPr>
        <w:t xml:space="preserve">webbplatsen </w:t>
      </w:r>
      <w:r w:rsidR="000A4272" w:rsidRPr="000A4272">
        <w:rPr>
          <w:lang w:val="sv-SE"/>
        </w:rPr>
        <w:t>www.taltidningen20.se</w:t>
      </w:r>
    </w:p>
    <w:p w14:paraId="4B89F384" w14:textId="77777777" w:rsidR="00034C96" w:rsidRDefault="004A0588" w:rsidP="000A4272">
      <w:pPr>
        <w:rPr>
          <w:lang w:val="sv-SE"/>
        </w:rPr>
      </w:pPr>
      <w:r w:rsidRPr="00117FF2">
        <w:rPr>
          <w:noProof/>
          <w:lang w:val="sv-SE" w:eastAsia="sv-SE" w:bidi="ar-SA"/>
        </w:rPr>
        <w:drawing>
          <wp:anchor distT="0" distB="0" distL="114300" distR="114300" simplePos="0" relativeHeight="251659264" behindDoc="0" locked="0" layoutInCell="1" allowOverlap="1" wp14:anchorId="26D50A10" wp14:editId="704F2889">
            <wp:simplePos x="0" y="0"/>
            <wp:positionH relativeFrom="column">
              <wp:posOffset>-147320</wp:posOffset>
            </wp:positionH>
            <wp:positionV relativeFrom="paragraph">
              <wp:posOffset>55880</wp:posOffset>
            </wp:positionV>
            <wp:extent cx="2163445" cy="1826260"/>
            <wp:effectExtent l="19050" t="19050" r="27305" b="21590"/>
            <wp:wrapSquare wrapText="bothSides"/>
            <wp:docPr id="4"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3"/>
                    <pic:cNvPicPr>
                      <a:picLocks noChangeAspect="1"/>
                    </pic:cNvPicPr>
                  </pic:nvPicPr>
                  <pic:blipFill rotWithShape="1">
                    <a:blip r:embed="rId12" cstate="print">
                      <a:extLst>
                        <a:ext uri="{28A0092B-C50C-407E-A947-70E740481C1C}">
                          <a14:useLocalDpi xmlns:a14="http://schemas.microsoft.com/office/drawing/2010/main" val="0"/>
                        </a:ext>
                      </a:extLst>
                    </a:blip>
                    <a:srcRect l="17291" r="11370" b="3621"/>
                    <a:stretch/>
                  </pic:blipFill>
                  <pic:spPr>
                    <a:xfrm>
                      <a:off x="0" y="0"/>
                      <a:ext cx="2163445" cy="1826260"/>
                    </a:xfrm>
                    <a:prstGeom prst="rect">
                      <a:avLst/>
                    </a:prstGeom>
                    <a:ln>
                      <a:solidFill>
                        <a:schemeClr val="accent1"/>
                      </a:solidFill>
                    </a:ln>
                    <a:effectLst>
                      <a:softEdge rad="0"/>
                    </a:effectLst>
                  </pic:spPr>
                </pic:pic>
              </a:graphicData>
            </a:graphic>
            <wp14:sizeRelH relativeFrom="margin">
              <wp14:pctWidth>0</wp14:pctWidth>
            </wp14:sizeRelH>
            <wp14:sizeRelV relativeFrom="margin">
              <wp14:pctHeight>0</wp14:pctHeight>
            </wp14:sizeRelV>
          </wp:anchor>
        </w:drawing>
      </w:r>
      <w:r w:rsidR="000A4272" w:rsidRPr="000A4272">
        <w:rPr>
          <w:lang w:val="sv-SE"/>
        </w:rPr>
        <w:t xml:space="preserve">Den kanske viktigaste informationskanalen under 2011-2013 för att nå ut rikstäckande till intressenterna med aktuell information om teknikskiftet har varit webbplatsen </w:t>
      </w:r>
      <w:r w:rsidR="000A4272" w:rsidRPr="00905D1B">
        <w:rPr>
          <w:lang w:val="sv-SE"/>
        </w:rPr>
        <w:t>www.taltidningen20.se</w:t>
      </w:r>
      <w:r w:rsidR="000A4272" w:rsidRPr="000A4272">
        <w:rPr>
          <w:lang w:val="sv-SE"/>
        </w:rPr>
        <w:t xml:space="preserve">. </w:t>
      </w:r>
    </w:p>
    <w:p w14:paraId="6288505F" w14:textId="2229B68B" w:rsidR="000A4272" w:rsidRDefault="000A4272" w:rsidP="000A4272">
      <w:pPr>
        <w:rPr>
          <w:noProof/>
          <w:lang w:val="sv-SE" w:eastAsia="sv-SE"/>
        </w:rPr>
      </w:pPr>
      <w:r w:rsidRPr="000A4272">
        <w:rPr>
          <w:lang w:val="sv-SE"/>
        </w:rPr>
        <w:t xml:space="preserve">Webbplatsen </w:t>
      </w:r>
      <w:r w:rsidR="00B224B3">
        <w:rPr>
          <w:lang w:val="sv-SE"/>
        </w:rPr>
        <w:t xml:space="preserve">lanserades </w:t>
      </w:r>
      <w:r w:rsidRPr="000A4272">
        <w:rPr>
          <w:lang w:val="sv-SE"/>
        </w:rPr>
        <w:t>sommaren 2011 och har uppdaterats frekvent under genomf</w:t>
      </w:r>
      <w:r w:rsidR="00E44B24">
        <w:rPr>
          <w:lang w:val="sv-SE"/>
        </w:rPr>
        <w:t>örandet av programmet. Innehålle</w:t>
      </w:r>
      <w:r w:rsidRPr="000A4272">
        <w:rPr>
          <w:lang w:val="sv-SE"/>
        </w:rPr>
        <w:t>t har bestått av nyheter, tidsscheman, information till prenumeranter och tidningar, rapporter, videoklipp m.m.</w:t>
      </w:r>
    </w:p>
    <w:p w14:paraId="3A7A36B8" w14:textId="779D47DD" w:rsidR="00034C96" w:rsidRPr="000A4272" w:rsidRDefault="00034C96" w:rsidP="000A4272">
      <w:pPr>
        <w:rPr>
          <w:noProof/>
          <w:lang w:val="sv-SE" w:eastAsia="sv-SE"/>
        </w:rPr>
      </w:pPr>
      <w:r>
        <w:rPr>
          <w:noProof/>
          <w:lang w:val="sv-SE" w:eastAsia="sv-SE" w:bidi="ar-SA"/>
        </w:rPr>
        <mc:AlternateContent>
          <mc:Choice Requires="wps">
            <w:drawing>
              <wp:anchor distT="0" distB="0" distL="114300" distR="114300" simplePos="0" relativeHeight="251661312" behindDoc="0" locked="0" layoutInCell="1" allowOverlap="1" wp14:anchorId="5A65DC6F" wp14:editId="1DB373FB">
                <wp:simplePos x="0" y="0"/>
                <wp:positionH relativeFrom="column">
                  <wp:posOffset>-144780</wp:posOffset>
                </wp:positionH>
                <wp:positionV relativeFrom="paragraph">
                  <wp:posOffset>447675</wp:posOffset>
                </wp:positionV>
                <wp:extent cx="2148840" cy="635"/>
                <wp:effectExtent l="0" t="0" r="3810" b="0"/>
                <wp:wrapSquare wrapText="bothSides"/>
                <wp:docPr id="44" name="Textruta 44"/>
                <wp:cNvGraphicFramePr/>
                <a:graphic xmlns:a="http://schemas.openxmlformats.org/drawingml/2006/main">
                  <a:graphicData uri="http://schemas.microsoft.com/office/word/2010/wordprocessingShape">
                    <wps:wsp>
                      <wps:cNvSpPr txBox="1"/>
                      <wps:spPr>
                        <a:xfrm>
                          <a:off x="0" y="0"/>
                          <a:ext cx="2148840" cy="635"/>
                        </a:xfrm>
                        <a:prstGeom prst="rect">
                          <a:avLst/>
                        </a:prstGeom>
                        <a:solidFill>
                          <a:prstClr val="white"/>
                        </a:solidFill>
                        <a:ln>
                          <a:noFill/>
                        </a:ln>
                        <a:effectLst/>
                      </wps:spPr>
                      <wps:txbx>
                        <w:txbxContent>
                          <w:p w14:paraId="3A607DBA" w14:textId="66C925BE" w:rsidR="00E27EB2" w:rsidRPr="005A192C" w:rsidRDefault="00E27EB2" w:rsidP="004A0588">
                            <w:pPr>
                              <w:pStyle w:val="Beskrivning"/>
                              <w:rPr>
                                <w:caps/>
                                <w:noProof/>
                                <w:color w:val="243F60"/>
                                <w:spacing w:val="15"/>
                                <w:sz w:val="22"/>
                                <w:szCs w:val="22"/>
                              </w:rPr>
                            </w:pPr>
                            <w:r>
                              <w:t xml:space="preserve">Figur </w:t>
                            </w:r>
                            <w:fldSimple w:instr=" SEQ Figur \* ARABIC ">
                              <w:r>
                                <w:rPr>
                                  <w:noProof/>
                                </w:rPr>
                                <w:t>1</w:t>
                              </w:r>
                            </w:fldSimple>
                            <w:r>
                              <w:t xml:space="preserve"> </w:t>
                            </w:r>
                            <w:r w:rsidRPr="00227E60">
                              <w:t>Bilden föreställer webbplatsen www.taltidningen20.se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A65DC6F" id="_x0000_t202" coordsize="21600,21600" o:spt="202" path="m,l,21600r21600,l21600,xe">
                <v:stroke joinstyle="miter"/>
                <v:path gradientshapeok="t" o:connecttype="rect"/>
              </v:shapetype>
              <v:shape id="Textruta 44" o:spid="_x0000_s1026" type="#_x0000_t202" style="position:absolute;margin-left:-11.4pt;margin-top:35.25pt;width:169.2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qMpMgIAAG0EAAAOAAAAZHJzL2Uyb0RvYy54bWysVFGP2jAMfp+0/xDlfRQYOyFEOTFOTJPQ&#10;3Ukw3XNIUxopjTMn0LJfPydtue22p2kvwbGdz/X32Szv29qwi0KvweZ8MhpzpqyEQttTzr8dth/m&#10;nPkgbCEMWJXzq/L8fvX+3bJxCzWFCkyhkBGI9YvG5bwKwS2yzMtK1cKPwClLwRKwFoGueMoKFA2h&#10;1yabjsd3WQNYOASpvCfvQxfkq4RflkqGp7L0KjCTc/q2kE5M5zGe2WopFicUrtKy/wzxD19RC22p&#10;6A3qQQTBzqj/gKq1RPBQhpGEOoOy1FKlHqibyfhNN/tKOJV6IXK8u9Hk/x+sfLw8I9NFzmczzqyo&#10;SaODagOeqQFyET+N8wtK2ztKDO1naEnnwe/JGdtuS6zjLzXEKE5MX2/sEhqT5JxOZvP5jEKSYncf&#10;P0WM7PWpQx++KKhZNHKOJF1iVFx2PnSpQ0qs5MHoYquNiZcY2BhkF0EyN5UOqgf/LcvYmGshvuoA&#10;O49Kc9JXid12XUUrtMe2p+AIxZUYQOhmyDu51VR2J3x4FkhDQ53RIoQnOkoDTc6htzirAH/8zR/z&#10;SUuKctbQEObcfz8LVJyZr5ZUjhM7GDgYx8Gw53oD1PCEVszJZNIDDGYwS4T6hfZjHatQSFhJtXIe&#10;BnMTulWg/ZJqvU5JNJdOhJ3dOxmhB3oP7YtA14sTSNNHGMZTLN5o1OUmldz6HIjwJGAktGORhI8X&#10;muk0Av3+xaX59Z6yXv8lVj8BAAD//wMAUEsDBBQABgAIAAAAIQAEtXM/4QAAAAkBAAAPAAAAZHJz&#10;L2Rvd25yZXYueG1sTI/BbsIwEETvlfoP1lbqpQKHAAGlcRBC7aG9oKZcejPxEqeN15HtQPr3NSd6&#10;3NnRzJtiM5qOndH51pKA2TQBhlRb1VIj4PD5OlkD80GSkp0lFPCLHjbl/V0hc2Uv9IHnKjQshpDP&#10;pQAdQp9z7muNRvqp7ZHi72SdkSGeruHKyUsMNx1PkyTjRrYUG7Tscaex/qkGI2C/+Nrrp+H08r5d&#10;zN3bYdhl300lxOPDuH0GFnAMNzNc8SM6lJHpaAdSnnUCJmka0YOAVbIEFg3z2TIDdrwKGfCy4P8X&#10;lH8AAAD//wMAUEsBAi0AFAAGAAgAAAAhALaDOJL+AAAA4QEAABMAAAAAAAAAAAAAAAAAAAAAAFtD&#10;b250ZW50X1R5cGVzXS54bWxQSwECLQAUAAYACAAAACEAOP0h/9YAAACUAQAACwAAAAAAAAAAAAAA&#10;AAAvAQAAX3JlbHMvLnJlbHNQSwECLQAUAAYACAAAACEAR/KjKTICAABtBAAADgAAAAAAAAAAAAAA&#10;AAAuAgAAZHJzL2Uyb0RvYy54bWxQSwECLQAUAAYACAAAACEABLVzP+EAAAAJAQAADwAAAAAAAAAA&#10;AAAAAACMBAAAZHJzL2Rvd25yZXYueG1sUEsFBgAAAAAEAAQA8wAAAJoFAAAAAA==&#10;" stroked="f">
                <v:textbox style="mso-fit-shape-to-text:t" inset="0,0,0,0">
                  <w:txbxContent>
                    <w:p w14:paraId="3A607DBA" w14:textId="66C925BE" w:rsidR="00E27EB2" w:rsidRPr="005A192C" w:rsidRDefault="00E27EB2" w:rsidP="004A0588">
                      <w:pPr>
                        <w:pStyle w:val="Beskrivning"/>
                        <w:rPr>
                          <w:caps/>
                          <w:noProof/>
                          <w:color w:val="243F60"/>
                          <w:spacing w:val="15"/>
                          <w:sz w:val="22"/>
                          <w:szCs w:val="22"/>
                        </w:rPr>
                      </w:pPr>
                      <w:r>
                        <w:t xml:space="preserve">Figur </w:t>
                      </w:r>
                      <w:fldSimple w:instr=" SEQ Figur \* ARABIC ">
                        <w:r>
                          <w:rPr>
                            <w:noProof/>
                          </w:rPr>
                          <w:t>1</w:t>
                        </w:r>
                      </w:fldSimple>
                      <w:r>
                        <w:t xml:space="preserve"> </w:t>
                      </w:r>
                      <w:r w:rsidRPr="00227E60">
                        <w:t>Bilden föreställer webbplatsen www.taltidningen20.se</w:t>
                      </w:r>
                    </w:p>
                  </w:txbxContent>
                </v:textbox>
                <w10:wrap type="square"/>
              </v:shape>
            </w:pict>
          </mc:Fallback>
        </mc:AlternateContent>
      </w:r>
      <w:r>
        <w:rPr>
          <w:noProof/>
          <w:lang w:val="sv-SE" w:eastAsia="sv-SE"/>
        </w:rPr>
        <w:t xml:space="preserve">När denna rapport skrivs har planen för eventuell avveckling av webbplatsen ännu inte tagits fram. Ett lösning kan vara att lägga över delar av webbplatsen till </w:t>
      </w:r>
      <w:r w:rsidRPr="00034C96">
        <w:rPr>
          <w:noProof/>
          <w:lang w:val="sv-SE" w:eastAsia="sv-SE"/>
        </w:rPr>
        <w:t>www.mtm.se</w:t>
      </w:r>
      <w:r>
        <w:rPr>
          <w:noProof/>
          <w:lang w:val="sv-SE" w:eastAsia="sv-SE"/>
        </w:rPr>
        <w:t xml:space="preserve">. </w:t>
      </w:r>
    </w:p>
    <w:p w14:paraId="0EBBB179" w14:textId="61B4FEBB" w:rsidR="002F4D84" w:rsidRPr="00493F43" w:rsidRDefault="002F4D84" w:rsidP="002F4D84">
      <w:pPr>
        <w:keepNext/>
        <w:rPr>
          <w:lang w:val="sv-SE"/>
        </w:rPr>
      </w:pPr>
    </w:p>
    <w:p w14:paraId="55C9ED90" w14:textId="12B7D560" w:rsidR="004A0588" w:rsidRDefault="004A0588" w:rsidP="004A0588">
      <w:pPr>
        <w:pStyle w:val="Rubrik3"/>
        <w:rPr>
          <w:lang w:val="sv-SE"/>
        </w:rPr>
      </w:pPr>
    </w:p>
    <w:p w14:paraId="3EAB8AD3" w14:textId="77777777" w:rsidR="004A0588" w:rsidRDefault="004A0588" w:rsidP="004A0588">
      <w:pPr>
        <w:pStyle w:val="Rubrik3"/>
        <w:rPr>
          <w:lang w:val="sv-SE"/>
        </w:rPr>
      </w:pPr>
    </w:p>
    <w:p w14:paraId="6C3BADF4" w14:textId="77777777" w:rsidR="00A72599" w:rsidRDefault="00A72599">
      <w:pPr>
        <w:spacing w:before="0" w:after="0" w:line="240" w:lineRule="auto"/>
        <w:rPr>
          <w:caps/>
          <w:color w:val="243F60"/>
          <w:spacing w:val="15"/>
          <w:sz w:val="22"/>
          <w:szCs w:val="22"/>
          <w:lang w:val="sv-SE"/>
        </w:rPr>
      </w:pPr>
      <w:r>
        <w:rPr>
          <w:lang w:val="sv-SE"/>
        </w:rPr>
        <w:br w:type="page"/>
      </w:r>
    </w:p>
    <w:p w14:paraId="3E25B198" w14:textId="348D77E9" w:rsidR="000A4272" w:rsidRPr="000A4272" w:rsidRDefault="000A4272" w:rsidP="004A0588">
      <w:pPr>
        <w:pStyle w:val="Rubrik3"/>
        <w:rPr>
          <w:lang w:val="sv-SE"/>
        </w:rPr>
      </w:pPr>
      <w:r w:rsidRPr="000A4272">
        <w:rPr>
          <w:lang w:val="sv-SE"/>
        </w:rPr>
        <w:lastRenderedPageBreak/>
        <w:t>Informationsturnén</w:t>
      </w:r>
    </w:p>
    <w:p w14:paraId="471AE7C4" w14:textId="1C8915BD" w:rsidR="000A4272" w:rsidRPr="000A4272" w:rsidRDefault="00034C96" w:rsidP="000A4272">
      <w:pPr>
        <w:rPr>
          <w:lang w:val="sv-SE"/>
        </w:rPr>
      </w:pPr>
      <w:r>
        <w:rPr>
          <w:noProof/>
          <w:lang w:val="sv-SE" w:eastAsia="sv-SE" w:bidi="ar-SA"/>
        </w:rPr>
        <w:drawing>
          <wp:anchor distT="0" distB="0" distL="114300" distR="114300" simplePos="0" relativeHeight="251658240" behindDoc="0" locked="0" layoutInCell="1" allowOverlap="1" wp14:anchorId="7580BB44" wp14:editId="656B543A">
            <wp:simplePos x="0" y="0"/>
            <wp:positionH relativeFrom="margin">
              <wp:posOffset>3896995</wp:posOffset>
            </wp:positionH>
            <wp:positionV relativeFrom="paragraph">
              <wp:posOffset>5715</wp:posOffset>
            </wp:positionV>
            <wp:extent cx="1860550" cy="2162175"/>
            <wp:effectExtent l="0" t="0" r="6350" b="9525"/>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055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04C">
        <w:rPr>
          <w:lang w:val="sv-SE"/>
        </w:rPr>
        <w:t>i</w:t>
      </w:r>
      <w:r w:rsidR="000A4272" w:rsidRPr="000A4272">
        <w:rPr>
          <w:lang w:val="sv-SE"/>
        </w:rPr>
        <w:t>T2-programmets informationsgrupp har under 2012-2013 genomfört totalt 13 informationsträffar över hela landet. Träffarna har innehåll</w:t>
      </w:r>
      <w:r w:rsidR="0027504C">
        <w:rPr>
          <w:lang w:val="sv-SE"/>
        </w:rPr>
        <w:t>i</w:t>
      </w:r>
      <w:r w:rsidR="000A4272" w:rsidRPr="000A4272">
        <w:rPr>
          <w:lang w:val="sv-SE"/>
        </w:rPr>
        <w:t xml:space="preserve">t visning av hur den nya taltidningen fungerar och praktisk information om teknikskiftet riktat till användare, förmedlare och stödpersoner samt andra intressenter. </w:t>
      </w:r>
    </w:p>
    <w:p w14:paraId="6E3A11FB" w14:textId="19B7601E" w:rsidR="000A4272" w:rsidRDefault="000A4272" w:rsidP="000A4272">
      <w:pPr>
        <w:rPr>
          <w:lang w:val="sv-SE"/>
        </w:rPr>
      </w:pPr>
      <w:r w:rsidRPr="000A4272">
        <w:rPr>
          <w:lang w:val="sv-SE"/>
        </w:rPr>
        <w:t xml:space="preserve">Träffarna har gett viktig återkoppling till programgruppen och bidragit till att teknikskiftesplanen och T2-programmet förankrats över hela landet. </w:t>
      </w:r>
    </w:p>
    <w:p w14:paraId="08393F1D" w14:textId="5A8DB174" w:rsidR="00A72599" w:rsidRPr="000A4272" w:rsidRDefault="00A72599" w:rsidP="000A4272">
      <w:pPr>
        <w:rPr>
          <w:lang w:val="sv-SE"/>
        </w:rPr>
      </w:pPr>
      <w:r>
        <w:rPr>
          <w:lang w:val="sv-SE"/>
        </w:rPr>
        <w:t>De flesta informationsträffar har anordnats i samarbete med SRF:s distrikt och lokala föreningar.</w:t>
      </w:r>
    </w:p>
    <w:p w14:paraId="5013702D" w14:textId="38666C83" w:rsidR="002F4D84" w:rsidRPr="004A0588" w:rsidRDefault="00A72599" w:rsidP="002F4D84">
      <w:pPr>
        <w:pStyle w:val="Rubrik3"/>
        <w:keepNext/>
        <w:rPr>
          <w:lang w:val="sv-SE"/>
        </w:rPr>
      </w:pPr>
      <w:r>
        <w:rPr>
          <w:noProof/>
          <w:lang w:val="sv-SE" w:eastAsia="sv-SE" w:bidi="ar-SA"/>
        </w:rPr>
        <mc:AlternateContent>
          <mc:Choice Requires="wps">
            <w:drawing>
              <wp:anchor distT="0" distB="0" distL="114300" distR="114300" simplePos="0" relativeHeight="251663360" behindDoc="0" locked="0" layoutInCell="1" allowOverlap="1" wp14:anchorId="4BA5D981" wp14:editId="296F7A7E">
                <wp:simplePos x="0" y="0"/>
                <wp:positionH relativeFrom="margin">
                  <wp:align>right</wp:align>
                </wp:positionH>
                <wp:positionV relativeFrom="paragraph">
                  <wp:posOffset>191770</wp:posOffset>
                </wp:positionV>
                <wp:extent cx="1842770" cy="561975"/>
                <wp:effectExtent l="0" t="0" r="5080" b="9525"/>
                <wp:wrapSquare wrapText="bothSides"/>
                <wp:docPr id="45" name="Textruta 45"/>
                <wp:cNvGraphicFramePr/>
                <a:graphic xmlns:a="http://schemas.openxmlformats.org/drawingml/2006/main">
                  <a:graphicData uri="http://schemas.microsoft.com/office/word/2010/wordprocessingShape">
                    <wps:wsp>
                      <wps:cNvSpPr txBox="1"/>
                      <wps:spPr>
                        <a:xfrm>
                          <a:off x="0" y="0"/>
                          <a:ext cx="1842770" cy="561975"/>
                        </a:xfrm>
                        <a:prstGeom prst="rect">
                          <a:avLst/>
                        </a:prstGeom>
                        <a:solidFill>
                          <a:prstClr val="white"/>
                        </a:solidFill>
                        <a:ln>
                          <a:noFill/>
                        </a:ln>
                        <a:effectLst/>
                      </wps:spPr>
                      <wps:txbx>
                        <w:txbxContent>
                          <w:p w14:paraId="685D00C1" w14:textId="7235E3C6" w:rsidR="00E27EB2" w:rsidRPr="00905D13" w:rsidRDefault="00E27EB2" w:rsidP="004A0588">
                            <w:pPr>
                              <w:pStyle w:val="Beskrivning"/>
                              <w:rPr>
                                <w:noProof/>
                                <w:sz w:val="20"/>
                                <w:szCs w:val="20"/>
                              </w:rPr>
                            </w:pPr>
                            <w:r w:rsidRPr="00561DFD">
                              <w:t xml:space="preserve">Figur 2 Foto: </w:t>
                            </w:r>
                            <w:r>
                              <w:t>Susanne Axner</w:t>
                            </w:r>
                            <w:r w:rsidRPr="00561DFD">
                              <w:t xml:space="preserve">. Fotografiet </w:t>
                            </w:r>
                            <w:r>
                              <w:t xml:space="preserve">är taget vid </w:t>
                            </w:r>
                            <w:r w:rsidRPr="00561DFD">
                              <w:t xml:space="preserve">informationsmöte med SRF Falun </w:t>
                            </w:r>
                            <w:r>
                              <w:t>i september</w:t>
                            </w:r>
                            <w:r w:rsidRPr="00561DFD">
                              <w:t xml:space="preserve">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5D981" id="Textruta 45" o:spid="_x0000_s1027" type="#_x0000_t202" style="position:absolute;margin-left:93.9pt;margin-top:15.1pt;width:145.1pt;height:44.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6i7OQIAAHcEAAAOAAAAZHJzL2Uyb0RvYy54bWysVMFu2zAMvQ/YPwi6L06CtmmNOEWWIsOA&#10;oi2QDD0rshwLkEWNUmJnXz9KjtOt22nYRaZEitR7j/T8vmsMOyr0GmzBJ6MxZ8pKKLXdF/zbdv3p&#10;ljMfhC2FAasKflKe3y8+fpi3LldTqMGUChklsT5vXcHrEFyeZV7WqhF+BE5ZclaAjQi0xX1Womgp&#10;e2Oy6Xh8k7WApUOQyns6feidfJHyV5WS4bmqvArMFJzeFtKKad3FNVvMRb5H4Wotz88Q//CKRmhL&#10;RS+pHkQQ7ID6j1SNlggeqjCS0GRQVVqqhIHQTMbv0Gxq4VTCQuR4d6HJ/7+08un4gkyXBb+65syK&#10;hjTaqi7ggQDQEfHTOp9T2MZRYOg+Q0c6D+eeDiPsrsImfgkQIz8xfbqwS9mYjJdur6azGbkk+a5v&#10;JnezlD57u+3Qhy8KGhaNgiOpl0gVx0cf6CUUOoTEYh6MLtfamLiJjpVBdhSkdFvroOIb6cZvUcbG&#10;WAvxVu/uT1RqlXOVCLgHFq3Q7bpE0AX0DsoTcYHQd5N3cq2p+qPw4UUgtQ9hpJEIz7RUBtqCw9ni&#10;rAb88bfzGE+qkpezltqx4P77QaDizHy1pHfs3cHAwdgNhj00KyDcExo2J5NJFzCYwawQmlealGWs&#10;Qi5hJdUqeBjMVeiHgiZNquUyBVGHOhEe7cbJmHpgedu9CnRnjQKp+wRDo4r8nVR9bM/58hCg0knH&#10;yGvPIkkUN9TdSazzJMbx+XWfot7+F4ufAAAA//8DAFBLAwQUAAYACAAAACEAwvX4q9wAAAAHAQAA&#10;DwAAAGRycy9kb3ducmV2LnhtbEyPwU7DMBBE70j8g7VIXBB1GqRSQpwKWrjBoaXqeRsvSUS8jmKn&#10;Sf+e7Qlus5rRzNt8NblWnagPjWcD81kCirj0tuHKwP7r/X4JKkRki61nMnCmAKvi+irHzPqRt3Ta&#10;xUpJCYcMDdQxdpnWoazJYZj5jli8b987jHL2lbY9jlLuWp0myUI7bFgWauxoXVP5sxucgcWmH8Yt&#10;r+82+7cP/Oyq9PB6PhhzezO9PIOKNMW/MFzwBR0KYTr6gW1QrQF5JBp4SFJQ4qZPF3GU2Hz5CLrI&#10;9X/+4hcAAP//AwBQSwECLQAUAAYACAAAACEAtoM4kv4AAADhAQAAEwAAAAAAAAAAAAAAAAAAAAAA&#10;W0NvbnRlbnRfVHlwZXNdLnhtbFBLAQItABQABgAIAAAAIQA4/SH/1gAAAJQBAAALAAAAAAAAAAAA&#10;AAAAAC8BAABfcmVscy8ucmVsc1BLAQItABQABgAIAAAAIQClu6i7OQIAAHcEAAAOAAAAAAAAAAAA&#10;AAAAAC4CAABkcnMvZTJvRG9jLnhtbFBLAQItABQABgAIAAAAIQDC9fir3AAAAAcBAAAPAAAAAAAA&#10;AAAAAAAAAJMEAABkcnMvZG93bnJldi54bWxQSwUGAAAAAAQABADzAAAAnAUAAAAA&#10;" stroked="f">
                <v:textbox inset="0,0,0,0">
                  <w:txbxContent>
                    <w:p w14:paraId="685D00C1" w14:textId="7235E3C6" w:rsidR="00E27EB2" w:rsidRPr="00905D13" w:rsidRDefault="00E27EB2" w:rsidP="004A0588">
                      <w:pPr>
                        <w:pStyle w:val="Beskrivning"/>
                        <w:rPr>
                          <w:noProof/>
                          <w:sz w:val="20"/>
                          <w:szCs w:val="20"/>
                        </w:rPr>
                      </w:pPr>
                      <w:r w:rsidRPr="00561DFD">
                        <w:t xml:space="preserve">Figur 2 Foto: </w:t>
                      </w:r>
                      <w:r>
                        <w:t>Susanne Axner</w:t>
                      </w:r>
                      <w:r w:rsidRPr="00561DFD">
                        <w:t xml:space="preserve">. Fotografiet </w:t>
                      </w:r>
                      <w:r>
                        <w:t xml:space="preserve">är taget vid </w:t>
                      </w:r>
                      <w:r w:rsidRPr="00561DFD">
                        <w:t xml:space="preserve">informationsmöte med SRF Falun </w:t>
                      </w:r>
                      <w:r>
                        <w:t>i september</w:t>
                      </w:r>
                      <w:r w:rsidRPr="00561DFD">
                        <w:t xml:space="preserve"> 2013.</w:t>
                      </w:r>
                    </w:p>
                  </w:txbxContent>
                </v:textbox>
                <w10:wrap type="square" anchorx="margin"/>
              </v:shape>
            </w:pict>
          </mc:Fallback>
        </mc:AlternateContent>
      </w:r>
    </w:p>
    <w:p w14:paraId="07B4E6D3" w14:textId="449435B4" w:rsidR="000A4272" w:rsidRPr="000A4272" w:rsidRDefault="00A72599" w:rsidP="000A4272">
      <w:pPr>
        <w:pStyle w:val="Rubrik3"/>
        <w:rPr>
          <w:lang w:val="sv-SE"/>
        </w:rPr>
      </w:pPr>
      <w:r>
        <w:rPr>
          <w:lang w:val="sv-SE"/>
        </w:rPr>
        <w:t>I</w:t>
      </w:r>
      <w:r w:rsidR="000A4272" w:rsidRPr="000A4272">
        <w:rPr>
          <w:lang w:val="sv-SE"/>
        </w:rPr>
        <w:t>nformation via taltidningarna</w:t>
      </w:r>
    </w:p>
    <w:p w14:paraId="4207D2A4" w14:textId="1231A520" w:rsidR="000A4272" w:rsidRPr="000A4272" w:rsidRDefault="000A4272" w:rsidP="000A4272">
      <w:pPr>
        <w:rPr>
          <w:lang w:val="sv-SE"/>
        </w:rPr>
      </w:pPr>
      <w:r w:rsidRPr="000A4272">
        <w:rPr>
          <w:lang w:val="sv-SE"/>
        </w:rPr>
        <w:t xml:space="preserve">T2-programmet har under en längre period samarbetat med tidningsföretagen kring </w:t>
      </w:r>
      <w:r w:rsidR="005C1015">
        <w:rPr>
          <w:lang w:val="sv-SE"/>
        </w:rPr>
        <w:t xml:space="preserve">frågan </w:t>
      </w:r>
      <w:r w:rsidRPr="000A4272">
        <w:rPr>
          <w:lang w:val="sv-SE"/>
        </w:rPr>
        <w:t xml:space="preserve">att nå ut med information till befintliga användare av taltidningen. Detta arbete har handlat framförallt om att sända inslag med information om teknikskiftet i taltidningarna för att </w:t>
      </w:r>
      <w:r w:rsidR="00A77E38">
        <w:rPr>
          <w:lang w:val="sv-SE"/>
        </w:rPr>
        <w:t>nå användarna direkt.</w:t>
      </w:r>
    </w:p>
    <w:p w14:paraId="4128BAF0" w14:textId="43795D3B" w:rsidR="000A4272" w:rsidRPr="000A4272" w:rsidRDefault="000A4272" w:rsidP="000A4272">
      <w:pPr>
        <w:rPr>
          <w:lang w:val="sv-SE"/>
        </w:rPr>
      </w:pPr>
      <w:r w:rsidRPr="000A4272">
        <w:rPr>
          <w:lang w:val="sv-SE"/>
        </w:rPr>
        <w:t xml:space="preserve">Dessutom har tidningsföretagens personal fått uppdaterad kunskap om den nya taltidningen för att kunna svara på frågor via sin egen kundtjänst. </w:t>
      </w:r>
    </w:p>
    <w:p w14:paraId="52986F77" w14:textId="134AE0FB" w:rsidR="000A4272" w:rsidRPr="000A4272" w:rsidRDefault="00274DB3" w:rsidP="000A4272">
      <w:pPr>
        <w:pStyle w:val="Rubrik3"/>
        <w:rPr>
          <w:lang w:val="sv-SE"/>
        </w:rPr>
      </w:pPr>
      <w:r>
        <w:rPr>
          <w:lang w:val="sv-SE"/>
        </w:rPr>
        <w:t>Video</w:t>
      </w:r>
      <w:r w:rsidR="000A4272" w:rsidRPr="000A4272">
        <w:rPr>
          <w:lang w:val="sv-SE"/>
        </w:rPr>
        <w:t xml:space="preserve">klipp på Youtube om </w:t>
      </w:r>
      <w:r w:rsidR="008E5CFC">
        <w:rPr>
          <w:lang w:val="sv-SE"/>
        </w:rPr>
        <w:t>den nya taltidningen</w:t>
      </w:r>
    </w:p>
    <w:p w14:paraId="3CF8FFBF" w14:textId="77CA1182" w:rsidR="000A4272" w:rsidRPr="000A4272" w:rsidRDefault="000A4272" w:rsidP="000A4272">
      <w:pPr>
        <w:rPr>
          <w:lang w:val="sv-SE"/>
        </w:rPr>
      </w:pPr>
      <w:r w:rsidRPr="000A4272">
        <w:rPr>
          <w:lang w:val="sv-SE"/>
        </w:rPr>
        <w:t xml:space="preserve">Hösten 2012 tog T2-programmet fram en ca 10 minuter lång informationsfilm i samarbete med Närkesbergsfilm AB. Filmen lades upp på Youtube och har </w:t>
      </w:r>
      <w:r w:rsidR="0008592D">
        <w:rPr>
          <w:lang w:val="sv-SE"/>
        </w:rPr>
        <w:t xml:space="preserve">funnit på startsidan </w:t>
      </w:r>
      <w:r w:rsidRPr="000A4272">
        <w:rPr>
          <w:lang w:val="sv-SE"/>
        </w:rPr>
        <w:t xml:space="preserve">på </w:t>
      </w:r>
      <w:r w:rsidRPr="00137D1F">
        <w:rPr>
          <w:lang w:val="sv-SE"/>
        </w:rPr>
        <w:t>www.taltidningen20.se</w:t>
      </w:r>
      <w:r w:rsidRPr="000A4272">
        <w:rPr>
          <w:lang w:val="sv-SE"/>
        </w:rPr>
        <w:t xml:space="preserve"> sedan december 2012. </w:t>
      </w:r>
    </w:p>
    <w:p w14:paraId="37782239" w14:textId="07530B94" w:rsidR="000A4272" w:rsidRPr="000A4272" w:rsidRDefault="000A4272" w:rsidP="000A4272">
      <w:pPr>
        <w:rPr>
          <w:lang w:val="sv-SE"/>
        </w:rPr>
      </w:pPr>
      <w:r w:rsidRPr="000A4272">
        <w:rPr>
          <w:lang w:val="sv-SE"/>
        </w:rPr>
        <w:t>Syftet med filmen</w:t>
      </w:r>
      <w:r w:rsidR="005D1FA7">
        <w:rPr>
          <w:lang w:val="sv-SE"/>
        </w:rPr>
        <w:t>,</w:t>
      </w:r>
      <w:r w:rsidRPr="000A4272">
        <w:rPr>
          <w:lang w:val="sv-SE"/>
        </w:rPr>
        <w:t xml:space="preserve"> som innehåller intervjuer med synskadade användare av taltidningar</w:t>
      </w:r>
      <w:r w:rsidR="005D1FA7">
        <w:rPr>
          <w:lang w:val="sv-SE"/>
        </w:rPr>
        <w:t>,</w:t>
      </w:r>
      <w:r w:rsidRPr="000A4272">
        <w:rPr>
          <w:lang w:val="sv-SE"/>
        </w:rPr>
        <w:t xml:space="preserve"> var att berätta om den nya taltidningen och skapa en positiv bild av användarupplevelsen hos målgruppen, anhöriga m.fl.</w:t>
      </w:r>
    </w:p>
    <w:p w14:paraId="59B761C4" w14:textId="7E6C361D" w:rsidR="002F4D84" w:rsidRPr="00A72599" w:rsidRDefault="000A4272" w:rsidP="002F4D84">
      <w:pPr>
        <w:keepNext/>
        <w:rPr>
          <w:lang w:val="sv-SE"/>
        </w:rPr>
      </w:pPr>
      <w:r>
        <w:rPr>
          <w:noProof/>
          <w:lang w:val="sv-SE" w:eastAsia="sv-SE" w:bidi="ar-SA"/>
        </w:rPr>
        <w:drawing>
          <wp:inline distT="0" distB="0" distL="0" distR="0" wp14:anchorId="17DF9C56" wp14:editId="787D445D">
            <wp:extent cx="3184716" cy="179070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92484" cy="1795068"/>
                    </a:xfrm>
                    <a:prstGeom prst="rect">
                      <a:avLst/>
                    </a:prstGeom>
                  </pic:spPr>
                </pic:pic>
              </a:graphicData>
            </a:graphic>
          </wp:inline>
        </w:drawing>
      </w:r>
    </w:p>
    <w:p w14:paraId="16C5A466" w14:textId="50F22BA2" w:rsidR="000A4272" w:rsidRDefault="002F4D84" w:rsidP="002F4D84">
      <w:pPr>
        <w:pStyle w:val="Beskrivning"/>
        <w:jc w:val="left"/>
      </w:pPr>
      <w:r>
        <w:t xml:space="preserve">Figur </w:t>
      </w:r>
      <w:fldSimple w:instr=" SEQ Figur \* ARABIC ">
        <w:r w:rsidR="00E27EB2">
          <w:rPr>
            <w:noProof/>
          </w:rPr>
          <w:t>2</w:t>
        </w:r>
      </w:fldSimple>
      <w:r w:rsidR="004A0588">
        <w:rPr>
          <w:noProof/>
        </w:rPr>
        <w:t xml:space="preserve"> </w:t>
      </w:r>
      <w:r w:rsidRPr="00107F78">
        <w:t>Bilden föreställer videoklippet Taltidningen 2.0 på Youtube</w:t>
      </w:r>
    </w:p>
    <w:p w14:paraId="4E0317EB" w14:textId="77777777" w:rsidR="00B24C81" w:rsidRDefault="00B24C81">
      <w:pPr>
        <w:spacing w:before="0" w:after="0" w:line="240" w:lineRule="auto"/>
        <w:rPr>
          <w:caps/>
          <w:color w:val="243F60"/>
          <w:spacing w:val="15"/>
          <w:sz w:val="22"/>
          <w:szCs w:val="22"/>
          <w:lang w:val="sv-SE"/>
        </w:rPr>
      </w:pPr>
      <w:r>
        <w:rPr>
          <w:lang w:val="sv-SE"/>
        </w:rPr>
        <w:br w:type="page"/>
      </w:r>
    </w:p>
    <w:p w14:paraId="37409FAB" w14:textId="1B5604CE" w:rsidR="000A4272" w:rsidRPr="000A4272" w:rsidRDefault="000A4272" w:rsidP="000A4272">
      <w:pPr>
        <w:pStyle w:val="Rubrik3"/>
        <w:rPr>
          <w:lang w:val="sv-SE"/>
        </w:rPr>
      </w:pPr>
      <w:r w:rsidRPr="000A4272">
        <w:rPr>
          <w:lang w:val="sv-SE"/>
        </w:rPr>
        <w:lastRenderedPageBreak/>
        <w:t>Konferenser</w:t>
      </w:r>
    </w:p>
    <w:p w14:paraId="453A28F4" w14:textId="77777777" w:rsidR="000A4272" w:rsidRPr="000A4272" w:rsidRDefault="000A4272" w:rsidP="000A4272">
      <w:pPr>
        <w:rPr>
          <w:lang w:val="sv-SE"/>
        </w:rPr>
      </w:pPr>
      <w:r w:rsidRPr="000A4272">
        <w:rPr>
          <w:lang w:val="sv-SE"/>
        </w:rPr>
        <w:t xml:space="preserve">T2-programmet har genomfört presentationer på ett flertal konferenser inom branschen för att sprida information om strategin och de kommande förändringarna bland intressenterna. </w:t>
      </w:r>
    </w:p>
    <w:p w14:paraId="6341FD91" w14:textId="77777777" w:rsidR="000A4272" w:rsidRPr="000A4272" w:rsidRDefault="000A4272" w:rsidP="005B49D6">
      <w:pPr>
        <w:pStyle w:val="Liststycke"/>
        <w:numPr>
          <w:ilvl w:val="0"/>
          <w:numId w:val="11"/>
        </w:numPr>
        <w:spacing w:before="0"/>
        <w:rPr>
          <w:lang w:val="sv-SE"/>
        </w:rPr>
      </w:pPr>
      <w:r w:rsidRPr="000A4272">
        <w:rPr>
          <w:lang w:val="sv-SE"/>
        </w:rPr>
        <w:t>Svenska DAISY-konsortiets konferens, Stockholm 2010-11-22</w:t>
      </w:r>
    </w:p>
    <w:p w14:paraId="75A99736" w14:textId="77777777" w:rsidR="000A4272" w:rsidRDefault="000A4272" w:rsidP="005B49D6">
      <w:pPr>
        <w:pStyle w:val="Liststycke"/>
        <w:numPr>
          <w:ilvl w:val="0"/>
          <w:numId w:val="11"/>
        </w:numPr>
        <w:spacing w:before="0"/>
      </w:pPr>
      <w:r>
        <w:t>Konferens för Syncentralchefer, Stockholm 2011-04-12</w:t>
      </w:r>
    </w:p>
    <w:p w14:paraId="061AF645" w14:textId="77777777" w:rsidR="000A4272" w:rsidRPr="000A4272" w:rsidRDefault="000A4272" w:rsidP="005B49D6">
      <w:pPr>
        <w:pStyle w:val="Liststycke"/>
        <w:numPr>
          <w:ilvl w:val="0"/>
          <w:numId w:val="11"/>
        </w:numPr>
        <w:spacing w:before="0"/>
        <w:rPr>
          <w:lang w:val="sv-SE"/>
        </w:rPr>
      </w:pPr>
      <w:r w:rsidRPr="000A4272">
        <w:rPr>
          <w:lang w:val="sv-SE"/>
        </w:rPr>
        <w:t xml:space="preserve">TTF taltidningsredaktörernas förenings årskongress, Västerås 2011-11-04 </w:t>
      </w:r>
    </w:p>
    <w:p w14:paraId="53666E16" w14:textId="77777777" w:rsidR="000A4272" w:rsidRPr="000A4272" w:rsidRDefault="000A4272" w:rsidP="005B49D6">
      <w:pPr>
        <w:pStyle w:val="Liststycke"/>
        <w:numPr>
          <w:ilvl w:val="0"/>
          <w:numId w:val="11"/>
        </w:numPr>
        <w:spacing w:before="0"/>
        <w:rPr>
          <w:lang w:val="sv-SE"/>
        </w:rPr>
      </w:pPr>
      <w:r w:rsidRPr="000A4272">
        <w:rPr>
          <w:lang w:val="sv-SE"/>
        </w:rPr>
        <w:t>Svenska DAISY-konsortiets konferens, Stockholm 2011-11-12</w:t>
      </w:r>
    </w:p>
    <w:p w14:paraId="1B9A249A" w14:textId="77777777" w:rsidR="000A4272" w:rsidRPr="000A4272" w:rsidRDefault="000A4272" w:rsidP="005B49D6">
      <w:pPr>
        <w:pStyle w:val="Liststycke"/>
        <w:numPr>
          <w:ilvl w:val="0"/>
          <w:numId w:val="11"/>
        </w:numPr>
        <w:spacing w:before="0"/>
        <w:rPr>
          <w:lang w:val="sv-SE"/>
        </w:rPr>
      </w:pPr>
      <w:r w:rsidRPr="000A4272">
        <w:rPr>
          <w:lang w:val="sv-SE"/>
        </w:rPr>
        <w:t>Svenska DAISY-konsortiets konferens, Stockholm 2012-11-15</w:t>
      </w:r>
    </w:p>
    <w:p w14:paraId="037ADCEC" w14:textId="77777777" w:rsidR="000A4272" w:rsidRPr="000A4272" w:rsidRDefault="000A4272" w:rsidP="005B49D6">
      <w:pPr>
        <w:pStyle w:val="Liststycke"/>
        <w:numPr>
          <w:ilvl w:val="0"/>
          <w:numId w:val="11"/>
        </w:numPr>
        <w:spacing w:before="0"/>
        <w:rPr>
          <w:lang w:val="sv-SE"/>
        </w:rPr>
      </w:pPr>
      <w:r w:rsidRPr="000A4272">
        <w:rPr>
          <w:lang w:val="sv-SE"/>
        </w:rPr>
        <w:t>TTF taltidningsredaktörernas förenings årskongress, Västerås 2012-11-23</w:t>
      </w:r>
    </w:p>
    <w:p w14:paraId="1B7A0D52" w14:textId="77777777" w:rsidR="000A4272" w:rsidRDefault="000A4272" w:rsidP="005B49D6">
      <w:pPr>
        <w:pStyle w:val="Liststycke"/>
        <w:numPr>
          <w:ilvl w:val="0"/>
          <w:numId w:val="11"/>
        </w:numPr>
        <w:spacing w:before="0"/>
      </w:pPr>
      <w:r>
        <w:t>Hjälpmedelsinstitutets IT-konferens, Stockholm 2013-05-07</w:t>
      </w:r>
    </w:p>
    <w:p w14:paraId="345DD67C" w14:textId="77777777" w:rsidR="000A4272" w:rsidRPr="000A4272" w:rsidRDefault="000A4272" w:rsidP="005B49D6">
      <w:pPr>
        <w:pStyle w:val="Liststycke"/>
        <w:numPr>
          <w:ilvl w:val="0"/>
          <w:numId w:val="11"/>
        </w:numPr>
        <w:spacing w:before="0"/>
        <w:rPr>
          <w:lang w:val="sv-SE"/>
        </w:rPr>
      </w:pPr>
      <w:r w:rsidRPr="000A4272">
        <w:rPr>
          <w:lang w:val="sv-SE"/>
        </w:rPr>
        <w:t>Svenska DAISY-konsortiets konferens, Stockholm 2013-11-29</w:t>
      </w:r>
    </w:p>
    <w:p w14:paraId="0EFA28C5" w14:textId="32C2318F" w:rsidR="000A4272" w:rsidRPr="000A4272" w:rsidRDefault="000A4272" w:rsidP="000A4272">
      <w:pPr>
        <w:pStyle w:val="Rubrik3"/>
        <w:rPr>
          <w:lang w:val="sv-SE"/>
        </w:rPr>
      </w:pPr>
      <w:r w:rsidRPr="000A4272">
        <w:rPr>
          <w:lang w:val="sv-SE"/>
        </w:rPr>
        <w:t>kommunikation</w:t>
      </w:r>
      <w:r w:rsidR="00A72599">
        <w:rPr>
          <w:lang w:val="sv-SE"/>
        </w:rPr>
        <w:t xml:space="preserve"> via massmedia</w:t>
      </w:r>
    </w:p>
    <w:p w14:paraId="2DFAB940" w14:textId="5CEFD894" w:rsidR="000A4272" w:rsidRPr="000A4272" w:rsidRDefault="000A4272" w:rsidP="000A4272">
      <w:pPr>
        <w:rPr>
          <w:lang w:val="sv-SE"/>
        </w:rPr>
      </w:pPr>
      <w:r w:rsidRPr="000A4272">
        <w:rPr>
          <w:lang w:val="sv-SE"/>
        </w:rPr>
        <w:t xml:space="preserve">T2-programmet har under hela perioden 2010-2013 bevakat framförallt dagstidningarnas rapportering om förändringarna inom taltidningsverksamheten. Uppmärksamheten har generellt varit låg, men det som varit kan beskrivas i två faser. </w:t>
      </w:r>
    </w:p>
    <w:p w14:paraId="06A1A21F" w14:textId="77777777" w:rsidR="000A4272" w:rsidRPr="000A4272" w:rsidRDefault="000A4272" w:rsidP="005B49D6">
      <w:pPr>
        <w:pStyle w:val="Liststycke"/>
        <w:numPr>
          <w:ilvl w:val="0"/>
          <w:numId w:val="12"/>
        </w:numPr>
        <w:spacing w:before="0"/>
        <w:rPr>
          <w:lang w:val="sv-SE"/>
        </w:rPr>
      </w:pPr>
      <w:r w:rsidRPr="000A4272">
        <w:rPr>
          <w:lang w:val="sv-SE"/>
        </w:rPr>
        <w:t xml:space="preserve">I första fasen (våren 2012) förekom ett antal artiklar och notiser i dagstidningarna med ett negativt budskap kring förändringarna ofta rubricerade i stil med ”…s taltidning läggs ner”. Dessa artiklar fokuserade ofta på att personalen som arbetade med produktionen av analoga inlästa taltidningar skulle bli av med jobbet. </w:t>
      </w:r>
    </w:p>
    <w:p w14:paraId="01D538E3" w14:textId="67DF64B3" w:rsidR="000A4272" w:rsidRPr="000A4272" w:rsidRDefault="000A4272" w:rsidP="005B49D6">
      <w:pPr>
        <w:pStyle w:val="Liststycke"/>
        <w:numPr>
          <w:ilvl w:val="0"/>
          <w:numId w:val="12"/>
        </w:numPr>
        <w:spacing w:before="0"/>
        <w:rPr>
          <w:lang w:val="sv-SE"/>
        </w:rPr>
      </w:pPr>
      <w:r w:rsidRPr="000A4272">
        <w:rPr>
          <w:lang w:val="sv-SE"/>
        </w:rPr>
        <w:t xml:space="preserve">I andra fasen (2013) förekom en del artiklar med ett mer neutralt eller positivt budskap. </w:t>
      </w:r>
      <w:r w:rsidR="00DD0B31">
        <w:rPr>
          <w:lang w:val="sv-SE"/>
        </w:rPr>
        <w:t xml:space="preserve">Bedömningen är att dessa </w:t>
      </w:r>
      <w:r w:rsidRPr="000A4272">
        <w:rPr>
          <w:lang w:val="sv-SE"/>
        </w:rPr>
        <w:t xml:space="preserve">artiklar </w:t>
      </w:r>
      <w:r w:rsidR="00DD0B31">
        <w:rPr>
          <w:lang w:val="sv-SE"/>
        </w:rPr>
        <w:t>initierades</w:t>
      </w:r>
      <w:r w:rsidRPr="000A4272">
        <w:rPr>
          <w:lang w:val="sv-SE"/>
        </w:rPr>
        <w:t xml:space="preserve"> av de pressmeddelanden som först regeringskansliet och därefter MTM skickade ut med cirka sex månaders intervall. SR Halland (P4) sände ett inslag om förändringen under våren 2013.</w:t>
      </w:r>
    </w:p>
    <w:p w14:paraId="6BF403BA" w14:textId="77777777" w:rsidR="000A4272" w:rsidRPr="000A4272" w:rsidRDefault="000A4272" w:rsidP="000A4272">
      <w:pPr>
        <w:rPr>
          <w:lang w:val="sv-SE"/>
        </w:rPr>
      </w:pPr>
      <w:r w:rsidRPr="000A4272">
        <w:rPr>
          <w:lang w:val="sv-SE"/>
        </w:rPr>
        <w:t xml:space="preserve">Det har även förekommit en del tidningsartiklar i biblioteks- och tidningsbranschens facktidningar, samt intresseorganisationernas tidningar. </w:t>
      </w:r>
    </w:p>
    <w:p w14:paraId="0B3FD74F" w14:textId="4183B36C" w:rsidR="000A4272" w:rsidRPr="000A4272" w:rsidRDefault="000A4272" w:rsidP="000A4272">
      <w:pPr>
        <w:pStyle w:val="Rubrik2"/>
        <w:rPr>
          <w:lang w:val="sv-SE"/>
        </w:rPr>
      </w:pPr>
      <w:bookmarkStart w:id="20" w:name="_Toc375142235"/>
      <w:r w:rsidRPr="000A4272">
        <w:rPr>
          <w:lang w:val="sv-SE"/>
        </w:rPr>
        <w:t>Implementeringen av den nya taltidningen - teknikskiftet</w:t>
      </w:r>
      <w:bookmarkEnd w:id="20"/>
    </w:p>
    <w:p w14:paraId="2B33A8EC" w14:textId="77777777" w:rsidR="000A4272" w:rsidRPr="000A4272" w:rsidRDefault="000A4272" w:rsidP="000A4272">
      <w:pPr>
        <w:pStyle w:val="Rubrik3"/>
        <w:rPr>
          <w:lang w:val="sv-SE"/>
        </w:rPr>
      </w:pPr>
      <w:r w:rsidRPr="000A4272">
        <w:rPr>
          <w:lang w:val="sv-SE"/>
        </w:rPr>
        <w:t xml:space="preserve">Sammanfattning </w:t>
      </w:r>
    </w:p>
    <w:p w14:paraId="77E43A8D" w14:textId="77777777" w:rsidR="000A4272" w:rsidRPr="000A4272" w:rsidRDefault="000A4272" w:rsidP="000A4272">
      <w:pPr>
        <w:rPr>
          <w:lang w:val="sv-SE"/>
        </w:rPr>
      </w:pPr>
      <w:r w:rsidRPr="000A4272">
        <w:rPr>
          <w:lang w:val="sv-SE"/>
        </w:rPr>
        <w:t xml:space="preserve">Planeringen av genomförandet av teknikskiftet har på ett genomgripande sätt påverkats av programmets målsättning att minska kostnaden för taltidningsverksamheten. </w:t>
      </w:r>
    </w:p>
    <w:p w14:paraId="09A724BE" w14:textId="77777777" w:rsidR="000A4272" w:rsidRPr="000A4272" w:rsidRDefault="000A4272" w:rsidP="000A4272">
      <w:pPr>
        <w:rPr>
          <w:lang w:val="sv-SE"/>
        </w:rPr>
      </w:pPr>
      <w:r w:rsidRPr="000A4272">
        <w:rPr>
          <w:lang w:val="sv-SE"/>
        </w:rPr>
        <w:t xml:space="preserve">T2-programmet rapporterade i mars 2011 att projektet hade potential att kunna minska kostnaderna inom verksamheten till hälften efter genomfört teknikskifte. Besparingarna skulle inträffa i samband med att verksamheten med mänsklig inläsning av taltidningar samt radio- och postdistributionen av taltidningar byttes ut till talsyntes- och internetbaserade teknik. Det fanns alltså en stark drivkraft i programmet att teknikskiftet skulle genomföras så snabbt som möjligt. </w:t>
      </w:r>
    </w:p>
    <w:p w14:paraId="6C3947B1" w14:textId="34BAEF7F" w:rsidR="000A4272" w:rsidRPr="000A4272" w:rsidRDefault="000A4272" w:rsidP="000A4272">
      <w:pPr>
        <w:rPr>
          <w:lang w:val="sv-SE"/>
        </w:rPr>
      </w:pPr>
      <w:r w:rsidRPr="000A4272">
        <w:rPr>
          <w:lang w:val="sv-SE"/>
        </w:rPr>
        <w:lastRenderedPageBreak/>
        <w:t>Den tidsplan</w:t>
      </w:r>
      <w:r w:rsidR="00034C96">
        <w:rPr>
          <w:rStyle w:val="Fotnotsreferens"/>
          <w:lang w:val="sv-SE"/>
        </w:rPr>
        <w:footnoteReference w:id="3"/>
      </w:r>
      <w:r w:rsidRPr="000A4272">
        <w:rPr>
          <w:lang w:val="sv-SE"/>
        </w:rPr>
        <w:t xml:space="preserve"> som T2-programmet efter genomförd förankring och planering tillsammans med tidningsföretagen kommunicerade ut i september 2012 innebar att teknikskiftet bland de 80 kostnadsdrivande radio- och cd-/kassett-taltidningarna skulle genomföras på 14 månader med start i augusti 2013. De tidningar som var först ut i tidsschemat skulle ha avvecklat sin radio-taltidning senast 30 september 2013.</w:t>
      </w:r>
    </w:p>
    <w:p w14:paraId="6C8033C1" w14:textId="63787F41" w:rsidR="000A4272" w:rsidRPr="000A4272" w:rsidRDefault="000A4272" w:rsidP="000A4272">
      <w:pPr>
        <w:rPr>
          <w:lang w:val="sv-SE"/>
        </w:rPr>
      </w:pPr>
      <w:r w:rsidRPr="000A4272">
        <w:rPr>
          <w:lang w:val="sv-SE"/>
        </w:rPr>
        <w:t xml:space="preserve">Kostnaderna i taltidningsverksamheten har varit mycket starkt kopplad till tidsplanen, eftersom besparingseffekten var helt beroende av tidpunkten för starten av implementationsfasen. Det är därför mest relevant att betrakta T2 som ett tidsfokuserat projekt, där högsta prioritet varit att följa tidsplanen som </w:t>
      </w:r>
      <w:r w:rsidR="009D43AB">
        <w:rPr>
          <w:lang w:val="sv-SE"/>
        </w:rPr>
        <w:t xml:space="preserve">beslutades den </w:t>
      </w:r>
      <w:r w:rsidRPr="000A4272">
        <w:rPr>
          <w:lang w:val="sv-SE"/>
        </w:rPr>
        <w:t>3 september 2012.</w:t>
      </w:r>
    </w:p>
    <w:p w14:paraId="0FFC59BA" w14:textId="77777777" w:rsidR="00B24C81" w:rsidRDefault="000A4272" w:rsidP="00B24C81">
      <w:pPr>
        <w:keepNext/>
      </w:pPr>
      <w:r w:rsidRPr="000A4272">
        <w:rPr>
          <w:noProof/>
          <w:lang w:val="sv-SE" w:eastAsia="sv-SE"/>
        </w:rPr>
        <w:t xml:space="preserve"> </w:t>
      </w:r>
      <w:r>
        <w:rPr>
          <w:noProof/>
          <w:lang w:val="sv-SE" w:eastAsia="sv-SE" w:bidi="ar-SA"/>
        </w:rPr>
        <w:drawing>
          <wp:inline distT="0" distB="0" distL="0" distR="0" wp14:anchorId="78B49BAB" wp14:editId="24E09D24">
            <wp:extent cx="1492052" cy="1285875"/>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6994" cy="1298753"/>
                    </a:xfrm>
                    <a:prstGeom prst="rect">
                      <a:avLst/>
                    </a:prstGeom>
                    <a:noFill/>
                  </pic:spPr>
                </pic:pic>
              </a:graphicData>
            </a:graphic>
          </wp:inline>
        </w:drawing>
      </w:r>
    </w:p>
    <w:p w14:paraId="0D4E6708" w14:textId="52021278" w:rsidR="000A4272" w:rsidRDefault="00B24C81" w:rsidP="00B24C81">
      <w:pPr>
        <w:pStyle w:val="Beskrivning"/>
        <w:jc w:val="left"/>
      </w:pPr>
      <w:r>
        <w:t xml:space="preserve">Figur </w:t>
      </w:r>
      <w:fldSimple w:instr=" SEQ Figur \* ARABIC ">
        <w:r w:rsidR="00E27EB2">
          <w:rPr>
            <w:noProof/>
          </w:rPr>
          <w:t>3</w:t>
        </w:r>
      </w:fldSimple>
      <w:r>
        <w:t xml:space="preserve"> Bilden visar Kostnad-Kvalitet-Tid-triangeln för projektet där fokus legat på Tid</w:t>
      </w:r>
    </w:p>
    <w:p w14:paraId="13D35163" w14:textId="5B91C5B4" w:rsidR="000A4272" w:rsidRPr="000A4272" w:rsidRDefault="000A4272" w:rsidP="000A4272">
      <w:pPr>
        <w:pStyle w:val="Rubrik4"/>
        <w:rPr>
          <w:lang w:val="sv-SE"/>
        </w:rPr>
      </w:pPr>
      <w:r w:rsidRPr="000A4272">
        <w:rPr>
          <w:lang w:val="sv-SE"/>
        </w:rPr>
        <w:t>Fakta utfall</w:t>
      </w:r>
      <w:r w:rsidR="00E43DA2">
        <w:rPr>
          <w:lang w:val="sv-SE"/>
        </w:rPr>
        <w:t xml:space="preserve"> användare och </w:t>
      </w:r>
      <w:r w:rsidRPr="000A4272">
        <w:rPr>
          <w:lang w:val="sv-SE"/>
        </w:rPr>
        <w:t>tidningar</w:t>
      </w:r>
      <w:r w:rsidR="00E43DA2">
        <w:rPr>
          <w:lang w:val="sv-SE"/>
        </w:rPr>
        <w:t xml:space="preserve"> per 2013-12-12</w:t>
      </w:r>
    </w:p>
    <w:p w14:paraId="2CE5EE46" w14:textId="368C0AEF" w:rsidR="000A4272" w:rsidRDefault="000A4272" w:rsidP="000A4272">
      <w:pPr>
        <w:rPr>
          <w:lang w:val="sv-SE"/>
        </w:rPr>
      </w:pPr>
      <w:r w:rsidRPr="000A4272">
        <w:rPr>
          <w:lang w:val="sv-SE"/>
        </w:rPr>
        <w:t xml:space="preserve">Startskottet för teknikskiftet inom taltidningsverksamheten gick i augusti 2013 då de första användarna </w:t>
      </w:r>
      <w:r w:rsidR="00DD7E15">
        <w:rPr>
          <w:lang w:val="sv-SE"/>
        </w:rPr>
        <w:t>introducerades</w:t>
      </w:r>
      <w:r w:rsidRPr="000A4272">
        <w:rPr>
          <w:lang w:val="sv-SE"/>
        </w:rPr>
        <w:t xml:space="preserve"> till </w:t>
      </w:r>
      <w:r w:rsidR="00B24C81">
        <w:rPr>
          <w:lang w:val="sv-SE"/>
        </w:rPr>
        <w:t>de nya taltidningarna som då satts</w:t>
      </w:r>
      <w:r w:rsidRPr="000A4272">
        <w:rPr>
          <w:lang w:val="sv-SE"/>
        </w:rPr>
        <w:t xml:space="preserve"> i drift.</w:t>
      </w:r>
    </w:p>
    <w:p w14:paraId="4C31F261" w14:textId="65605C35" w:rsidR="00423945" w:rsidRPr="000A4272" w:rsidRDefault="00DB2F61" w:rsidP="000A4272">
      <w:pPr>
        <w:rPr>
          <w:lang w:val="sv-SE"/>
        </w:rPr>
      </w:pPr>
      <w:r>
        <w:rPr>
          <w:lang w:val="sv-SE"/>
        </w:rPr>
        <w:t>Tidsschemat för t</w:t>
      </w:r>
      <w:r w:rsidR="00423945">
        <w:rPr>
          <w:lang w:val="sv-SE"/>
        </w:rPr>
        <w:t>eknikskiftet för RKCD-taltidningarna beskrivs vidare i Bilaga 8.</w:t>
      </w:r>
    </w:p>
    <w:p w14:paraId="7CA86283" w14:textId="07063F09" w:rsidR="000A4272" w:rsidRPr="000A4272" w:rsidRDefault="00E43DA2" w:rsidP="000A4272">
      <w:pPr>
        <w:rPr>
          <w:lang w:val="sv-SE"/>
        </w:rPr>
      </w:pPr>
      <w:r>
        <w:rPr>
          <w:lang w:val="sv-SE"/>
        </w:rPr>
        <w:t>Den 12 december 2013</w:t>
      </w:r>
      <w:r w:rsidR="000A4272" w:rsidRPr="000A4272">
        <w:rPr>
          <w:lang w:val="sv-SE"/>
        </w:rPr>
        <w:t xml:space="preserve"> </w:t>
      </w:r>
      <w:r>
        <w:rPr>
          <w:lang w:val="sv-SE"/>
        </w:rPr>
        <w:t>hade</w:t>
      </w:r>
      <w:r w:rsidR="000A4272" w:rsidRPr="000A4272">
        <w:rPr>
          <w:lang w:val="sv-SE"/>
        </w:rPr>
        <w:t xml:space="preserve"> 31 taltidningar av cirka 80 </w:t>
      </w:r>
      <w:r w:rsidR="0056645F">
        <w:rPr>
          <w:lang w:val="sv-SE"/>
        </w:rPr>
        <w:t xml:space="preserve">gått över till </w:t>
      </w:r>
      <w:r w:rsidR="000A4272" w:rsidRPr="000A4272">
        <w:rPr>
          <w:lang w:val="sv-SE"/>
        </w:rPr>
        <w:t xml:space="preserve">det nya systemet och ca </w:t>
      </w:r>
      <w:r w:rsidR="00BF3B13">
        <w:rPr>
          <w:lang w:val="sv-SE"/>
        </w:rPr>
        <w:t>25</w:t>
      </w:r>
      <w:r w:rsidR="000A4272" w:rsidRPr="000A4272">
        <w:rPr>
          <w:lang w:val="sv-SE"/>
        </w:rPr>
        <w:t xml:space="preserve">00 av </w:t>
      </w:r>
      <w:r w:rsidR="001B3008">
        <w:rPr>
          <w:lang w:val="sv-SE"/>
        </w:rPr>
        <w:t>6000 användare hade</w:t>
      </w:r>
      <w:r w:rsidR="000A4272" w:rsidRPr="000A4272">
        <w:rPr>
          <w:lang w:val="sv-SE"/>
        </w:rPr>
        <w:t xml:space="preserve"> blivit introducerade till den nya taltidningen och til</w:t>
      </w:r>
      <w:r w:rsidR="00B37F77">
        <w:rPr>
          <w:lang w:val="sv-SE"/>
        </w:rPr>
        <w:t xml:space="preserve">lhörande konsumtionslösningar. </w:t>
      </w:r>
    </w:p>
    <w:p w14:paraId="62D82DB4" w14:textId="77777777" w:rsidR="000A4272" w:rsidRPr="000A4272" w:rsidRDefault="000A4272" w:rsidP="000A4272">
      <w:pPr>
        <w:pStyle w:val="Rubrik4"/>
        <w:rPr>
          <w:lang w:val="sv-SE"/>
        </w:rPr>
      </w:pPr>
      <w:r w:rsidRPr="000A4272">
        <w:rPr>
          <w:lang w:val="sv-SE"/>
        </w:rPr>
        <w:t>Utfall och hantering av identifierade risker</w:t>
      </w:r>
    </w:p>
    <w:p w14:paraId="07ECC654" w14:textId="25A125F8" w:rsidR="0095654D" w:rsidRDefault="000A4272" w:rsidP="000A4272">
      <w:pPr>
        <w:rPr>
          <w:lang w:val="sv-SE"/>
        </w:rPr>
      </w:pPr>
      <w:r w:rsidRPr="000A4272">
        <w:rPr>
          <w:lang w:val="sv-SE"/>
        </w:rPr>
        <w:t>T2-programmet har kontinuerligt arbetat med att bedöma och hantera risker samt beräkna och rapportera aktuell</w:t>
      </w:r>
      <w:r w:rsidR="001A7FA9">
        <w:rPr>
          <w:lang w:val="sv-SE"/>
        </w:rPr>
        <w:t>t läge</w:t>
      </w:r>
      <w:r w:rsidRPr="000A4272">
        <w:rPr>
          <w:lang w:val="sv-SE"/>
        </w:rPr>
        <w:t xml:space="preserve"> till uppdragsgivaren Kulturdepartementet. Nedan listas de risker som beskrevs i förstudien (delrapport 1 mars 2011). </w:t>
      </w:r>
    </w:p>
    <w:tbl>
      <w:tblPr>
        <w:tblStyle w:val="Listtabell3dekorfr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950"/>
        <w:gridCol w:w="4550"/>
      </w:tblGrid>
      <w:tr w:rsidR="000A4272" w:rsidRPr="00703FC7" w14:paraId="35F618E6" w14:textId="77777777" w:rsidTr="00364B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0" w:type="dxa"/>
          </w:tcPr>
          <w:p w14:paraId="2D827AB0" w14:textId="0F744920" w:rsidR="000A4272" w:rsidRDefault="0095654D" w:rsidP="00EE7FFB">
            <w:pPr>
              <w:jc w:val="both"/>
            </w:pPr>
            <w:r>
              <w:rPr>
                <w:lang w:val="sv-SE"/>
              </w:rPr>
              <w:br w:type="page"/>
            </w:r>
            <w:r w:rsidR="000A4272">
              <w:t>Nr</w:t>
            </w:r>
          </w:p>
        </w:tc>
        <w:tc>
          <w:tcPr>
            <w:tcW w:w="3950" w:type="dxa"/>
          </w:tcPr>
          <w:p w14:paraId="01A98257" w14:textId="77777777" w:rsidR="000A4272" w:rsidRPr="00703FC7" w:rsidRDefault="000A4272" w:rsidP="00EE7FFB">
            <w:pPr>
              <w:cnfStyle w:val="100000000000" w:firstRow="1" w:lastRow="0" w:firstColumn="0" w:lastColumn="0" w:oddVBand="0" w:evenVBand="0" w:oddHBand="0" w:evenHBand="0" w:firstRowFirstColumn="0" w:firstRowLastColumn="0" w:lastRowFirstColumn="0" w:lastRowLastColumn="0"/>
            </w:pPr>
            <w:r>
              <w:t>Risk</w:t>
            </w:r>
          </w:p>
        </w:tc>
        <w:tc>
          <w:tcPr>
            <w:tcW w:w="4550" w:type="dxa"/>
          </w:tcPr>
          <w:p w14:paraId="5EF9F342" w14:textId="77777777" w:rsidR="000A4272" w:rsidRPr="00703FC7" w:rsidRDefault="000A4272" w:rsidP="00EE7FFB">
            <w:pPr>
              <w:cnfStyle w:val="100000000000" w:firstRow="1" w:lastRow="0" w:firstColumn="0" w:lastColumn="0" w:oddVBand="0" w:evenVBand="0" w:oddHBand="0" w:evenHBand="0" w:firstRowFirstColumn="0" w:firstRowLastColumn="0" w:lastRowFirstColumn="0" w:lastRowLastColumn="0"/>
            </w:pPr>
            <w:r>
              <w:t>Åtgärdsprogram</w:t>
            </w:r>
          </w:p>
        </w:tc>
      </w:tr>
      <w:tr w:rsidR="000A4272" w:rsidRPr="00FA2706" w14:paraId="6E75E0A0" w14:textId="77777777" w:rsidTr="00364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3D260067" w14:textId="77777777" w:rsidR="000A4272" w:rsidRPr="003A1BED" w:rsidRDefault="000A4272" w:rsidP="00EE7FFB">
            <w:pPr>
              <w:jc w:val="both"/>
              <w:rPr>
                <w:sz w:val="20"/>
                <w:szCs w:val="20"/>
              </w:rPr>
            </w:pPr>
            <w:r w:rsidRPr="003A1BED">
              <w:rPr>
                <w:sz w:val="20"/>
                <w:szCs w:val="20"/>
              </w:rPr>
              <w:t>1</w:t>
            </w:r>
          </w:p>
        </w:tc>
        <w:tc>
          <w:tcPr>
            <w:tcW w:w="3950" w:type="dxa"/>
          </w:tcPr>
          <w:p w14:paraId="75EA48E1" w14:textId="77777777" w:rsidR="000A4272" w:rsidRPr="003A1BED" w:rsidRDefault="000A4272" w:rsidP="00EE7FFB">
            <w:pPr>
              <w:cnfStyle w:val="000000100000" w:firstRow="0" w:lastRow="0" w:firstColumn="0" w:lastColumn="0" w:oddVBand="0" w:evenVBand="0" w:oddHBand="1" w:evenHBand="0" w:firstRowFirstColumn="0" w:firstRowLastColumn="0" w:lastRowFirstColumn="0" w:lastRowLastColumn="0"/>
              <w:rPr>
                <w:sz w:val="20"/>
                <w:szCs w:val="20"/>
                <w:lang w:val="sv-SE"/>
              </w:rPr>
            </w:pPr>
            <w:r w:rsidRPr="003A1BED">
              <w:rPr>
                <w:sz w:val="20"/>
                <w:szCs w:val="20"/>
                <w:lang w:val="sv-SE"/>
              </w:rPr>
              <w:t>Taltidningen blir ointressant eller svår att använda för många användare</w:t>
            </w:r>
          </w:p>
        </w:tc>
        <w:tc>
          <w:tcPr>
            <w:tcW w:w="4550" w:type="dxa"/>
          </w:tcPr>
          <w:p w14:paraId="37FADB4C" w14:textId="77777777" w:rsidR="000A4272" w:rsidRPr="003A1BED" w:rsidRDefault="000A4272" w:rsidP="005B49D6">
            <w:pPr>
              <w:pStyle w:val="Liststycke"/>
              <w:numPr>
                <w:ilvl w:val="0"/>
                <w:numId w:val="13"/>
              </w:num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3A1BED">
              <w:rPr>
                <w:sz w:val="20"/>
                <w:szCs w:val="20"/>
              </w:rPr>
              <w:t>Förbättra talsyntesen</w:t>
            </w:r>
          </w:p>
          <w:p w14:paraId="2DBBBA51" w14:textId="77777777" w:rsidR="000A4272" w:rsidRPr="003A1BED" w:rsidRDefault="000A4272" w:rsidP="005B49D6">
            <w:pPr>
              <w:pStyle w:val="Liststycke"/>
              <w:numPr>
                <w:ilvl w:val="0"/>
                <w:numId w:val="13"/>
              </w:num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3A1BED">
              <w:rPr>
                <w:sz w:val="20"/>
                <w:szCs w:val="20"/>
              </w:rPr>
              <w:t>Inför möjlighet till nedkortad tidning</w:t>
            </w:r>
          </w:p>
          <w:p w14:paraId="15E788C0" w14:textId="77777777" w:rsidR="000A4272" w:rsidRPr="003A1BED" w:rsidRDefault="000A4272" w:rsidP="005B49D6">
            <w:pPr>
              <w:pStyle w:val="Liststycke"/>
              <w:numPr>
                <w:ilvl w:val="0"/>
                <w:numId w:val="13"/>
              </w:num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val="sv-SE"/>
              </w:rPr>
            </w:pPr>
            <w:r w:rsidRPr="003A1BED">
              <w:rPr>
                <w:sz w:val="20"/>
                <w:szCs w:val="20"/>
                <w:lang w:val="sv-SE"/>
              </w:rPr>
              <w:t>Öka mängden och kvaliteten på användarstödet från tidigare nivå</w:t>
            </w:r>
          </w:p>
        </w:tc>
      </w:tr>
      <w:tr w:rsidR="000A4272" w:rsidRPr="00FA2706" w14:paraId="17F59DE2" w14:textId="77777777" w:rsidTr="00364B7C">
        <w:tc>
          <w:tcPr>
            <w:cnfStyle w:val="001000000000" w:firstRow="0" w:lastRow="0" w:firstColumn="1" w:lastColumn="0" w:oddVBand="0" w:evenVBand="0" w:oddHBand="0" w:evenHBand="0" w:firstRowFirstColumn="0" w:firstRowLastColumn="0" w:lastRowFirstColumn="0" w:lastRowLastColumn="0"/>
            <w:tcW w:w="440" w:type="dxa"/>
          </w:tcPr>
          <w:p w14:paraId="3B3740C7" w14:textId="77777777" w:rsidR="000A4272" w:rsidRPr="003A1BED" w:rsidRDefault="000A4272" w:rsidP="00EE7FFB">
            <w:pPr>
              <w:jc w:val="both"/>
              <w:rPr>
                <w:sz w:val="20"/>
                <w:szCs w:val="20"/>
              </w:rPr>
            </w:pPr>
            <w:r w:rsidRPr="003A1BED">
              <w:rPr>
                <w:sz w:val="20"/>
                <w:szCs w:val="20"/>
              </w:rPr>
              <w:t>2</w:t>
            </w:r>
          </w:p>
        </w:tc>
        <w:tc>
          <w:tcPr>
            <w:tcW w:w="3950" w:type="dxa"/>
          </w:tcPr>
          <w:p w14:paraId="51BCE670" w14:textId="77777777" w:rsidR="000A4272" w:rsidRPr="003A1BED" w:rsidRDefault="000A4272" w:rsidP="00EE7FFB">
            <w:pPr>
              <w:cnfStyle w:val="000000000000" w:firstRow="0" w:lastRow="0" w:firstColumn="0" w:lastColumn="0" w:oddVBand="0" w:evenVBand="0" w:oddHBand="0" w:evenHBand="0" w:firstRowFirstColumn="0" w:firstRowLastColumn="0" w:lastRowFirstColumn="0" w:lastRowLastColumn="0"/>
              <w:rPr>
                <w:sz w:val="20"/>
                <w:szCs w:val="20"/>
              </w:rPr>
            </w:pPr>
            <w:r w:rsidRPr="003A1BED">
              <w:rPr>
                <w:sz w:val="20"/>
                <w:szCs w:val="20"/>
              </w:rPr>
              <w:t>Uppdragsgivarens effektiviseringsförväntningar infrias ej</w:t>
            </w:r>
          </w:p>
        </w:tc>
        <w:tc>
          <w:tcPr>
            <w:tcW w:w="4550" w:type="dxa"/>
          </w:tcPr>
          <w:p w14:paraId="56E12FDA" w14:textId="77777777" w:rsidR="000A4272" w:rsidRPr="003A1BED" w:rsidRDefault="000A4272" w:rsidP="005B49D6">
            <w:pPr>
              <w:pStyle w:val="Liststycke"/>
              <w:numPr>
                <w:ilvl w:val="0"/>
                <w:numId w:val="14"/>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lang w:val="sv-SE"/>
              </w:rPr>
            </w:pPr>
            <w:r w:rsidRPr="003A1BED">
              <w:rPr>
                <w:sz w:val="20"/>
                <w:szCs w:val="20"/>
                <w:lang w:val="sv-SE"/>
              </w:rPr>
              <w:t xml:space="preserve">Genomför praktiska tester av de tänkta tekniska lösningarna, säkra upp att strategin fungerar. </w:t>
            </w:r>
          </w:p>
        </w:tc>
      </w:tr>
      <w:tr w:rsidR="000A4272" w:rsidRPr="00FA2706" w14:paraId="15A6B40B" w14:textId="77777777" w:rsidTr="00947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Borders>
              <w:bottom w:val="single" w:sz="4" w:space="0" w:color="auto"/>
            </w:tcBorders>
          </w:tcPr>
          <w:p w14:paraId="44B698DB" w14:textId="77777777" w:rsidR="000A4272" w:rsidRPr="003A1BED" w:rsidRDefault="000A4272" w:rsidP="00EE7FFB">
            <w:pPr>
              <w:jc w:val="both"/>
              <w:rPr>
                <w:sz w:val="20"/>
                <w:szCs w:val="20"/>
              </w:rPr>
            </w:pPr>
            <w:r w:rsidRPr="003A1BED">
              <w:rPr>
                <w:sz w:val="20"/>
                <w:szCs w:val="20"/>
              </w:rPr>
              <w:lastRenderedPageBreak/>
              <w:t>3</w:t>
            </w:r>
          </w:p>
        </w:tc>
        <w:tc>
          <w:tcPr>
            <w:tcW w:w="3950" w:type="dxa"/>
            <w:tcBorders>
              <w:bottom w:val="single" w:sz="4" w:space="0" w:color="auto"/>
            </w:tcBorders>
          </w:tcPr>
          <w:p w14:paraId="2C12D46A" w14:textId="77777777" w:rsidR="000A4272" w:rsidRPr="003A1BED" w:rsidRDefault="000A4272" w:rsidP="00EE7FFB">
            <w:pPr>
              <w:cnfStyle w:val="000000100000" w:firstRow="0" w:lastRow="0" w:firstColumn="0" w:lastColumn="0" w:oddVBand="0" w:evenVBand="0" w:oddHBand="1" w:evenHBand="0" w:firstRowFirstColumn="0" w:firstRowLastColumn="0" w:lastRowFirstColumn="0" w:lastRowLastColumn="0"/>
              <w:rPr>
                <w:sz w:val="20"/>
                <w:szCs w:val="20"/>
                <w:lang w:val="sv-SE"/>
              </w:rPr>
            </w:pPr>
            <w:r w:rsidRPr="003A1BED">
              <w:rPr>
                <w:sz w:val="20"/>
                <w:szCs w:val="20"/>
                <w:lang w:val="sv-SE"/>
              </w:rPr>
              <w:t>Tidsplanen för genomförandet och införande håller inte, besparingar försenas</w:t>
            </w:r>
          </w:p>
        </w:tc>
        <w:tc>
          <w:tcPr>
            <w:tcW w:w="4550" w:type="dxa"/>
            <w:tcBorders>
              <w:bottom w:val="single" w:sz="4" w:space="0" w:color="auto"/>
            </w:tcBorders>
          </w:tcPr>
          <w:p w14:paraId="696BAB97" w14:textId="4A96D16B" w:rsidR="000A4272" w:rsidRPr="003A1BED" w:rsidRDefault="000A4272" w:rsidP="005B49D6">
            <w:pPr>
              <w:pStyle w:val="Liststycke"/>
              <w:numPr>
                <w:ilvl w:val="0"/>
                <w:numId w:val="14"/>
              </w:num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val="sv-SE"/>
              </w:rPr>
            </w:pPr>
            <w:r w:rsidRPr="003A1BED">
              <w:rPr>
                <w:sz w:val="20"/>
                <w:szCs w:val="20"/>
                <w:lang w:val="sv-SE"/>
              </w:rPr>
              <w:t xml:space="preserve">Testa hela produktionskedjan för att så tidigt som möjligt </w:t>
            </w:r>
            <w:r w:rsidR="004E5BC6" w:rsidRPr="003A1BED">
              <w:rPr>
                <w:sz w:val="20"/>
                <w:szCs w:val="20"/>
                <w:lang w:val="sv-SE"/>
              </w:rPr>
              <w:t xml:space="preserve">identifiera </w:t>
            </w:r>
            <w:r w:rsidRPr="003A1BED">
              <w:rPr>
                <w:sz w:val="20"/>
                <w:szCs w:val="20"/>
                <w:lang w:val="sv-SE"/>
              </w:rPr>
              <w:t>vad som behöver korrigeras</w:t>
            </w:r>
          </w:p>
          <w:p w14:paraId="62A2ABD3" w14:textId="77777777" w:rsidR="000A4272" w:rsidRPr="003A1BED" w:rsidRDefault="000A4272" w:rsidP="005B49D6">
            <w:pPr>
              <w:pStyle w:val="Liststycke"/>
              <w:numPr>
                <w:ilvl w:val="0"/>
                <w:numId w:val="14"/>
              </w:num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val="sv-SE"/>
              </w:rPr>
            </w:pPr>
            <w:r w:rsidRPr="003A1BED">
              <w:rPr>
                <w:sz w:val="20"/>
                <w:szCs w:val="20"/>
                <w:lang w:val="sv-SE"/>
              </w:rPr>
              <w:t>Prioritera upphandlingarna i projektet för att säkerställa leveranskapacitet och tillräckligt tidig start hos leverantörerna</w:t>
            </w:r>
          </w:p>
        </w:tc>
      </w:tr>
    </w:tbl>
    <w:p w14:paraId="6F471D25" w14:textId="77777777" w:rsidR="000A4272" w:rsidRPr="000A4272" w:rsidRDefault="000A4272" w:rsidP="000A4272">
      <w:pPr>
        <w:rPr>
          <w:lang w:val="sv-SE"/>
        </w:rPr>
      </w:pPr>
      <w:r w:rsidRPr="000A4272">
        <w:rPr>
          <w:lang w:val="sv-SE"/>
        </w:rPr>
        <w:t>Ovanstående riskområden har programmet kontinuerligt arbetat med att hantera och de har längre in i genomförandet 2012-2013 även brutits ned till en finare detaljnivå för att möjliggöra ett mer precist åtgärdsprogram.</w:t>
      </w:r>
    </w:p>
    <w:p w14:paraId="1635FE51" w14:textId="40EB14EC" w:rsidR="000A4272" w:rsidRPr="00C712E4" w:rsidRDefault="000A4272" w:rsidP="000A4272">
      <w:pPr>
        <w:rPr>
          <w:lang w:val="sv-SE"/>
        </w:rPr>
      </w:pPr>
      <w:r w:rsidRPr="000A4272">
        <w:rPr>
          <w:lang w:val="sv-SE"/>
        </w:rPr>
        <w:t xml:space="preserve">Ytterligare två viktiga risker identifierades längre in i genomförandet efter förstudien. </w:t>
      </w:r>
    </w:p>
    <w:tbl>
      <w:tblPr>
        <w:tblStyle w:val="Listtabell3dekorfr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950"/>
        <w:gridCol w:w="4550"/>
      </w:tblGrid>
      <w:tr w:rsidR="000A4272" w:rsidRPr="00703FC7" w14:paraId="2FFB28B9" w14:textId="77777777" w:rsidTr="00EE7F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0" w:type="dxa"/>
          </w:tcPr>
          <w:p w14:paraId="306A363B" w14:textId="77777777" w:rsidR="000A4272" w:rsidRDefault="000A4272" w:rsidP="00EE7FFB">
            <w:pPr>
              <w:jc w:val="both"/>
            </w:pPr>
            <w:r>
              <w:t>Nr</w:t>
            </w:r>
          </w:p>
        </w:tc>
        <w:tc>
          <w:tcPr>
            <w:tcW w:w="3950" w:type="dxa"/>
          </w:tcPr>
          <w:p w14:paraId="75AF2FE0" w14:textId="77777777" w:rsidR="000A4272" w:rsidRPr="00703FC7" w:rsidRDefault="000A4272" w:rsidP="00EE7FFB">
            <w:pPr>
              <w:cnfStyle w:val="100000000000" w:firstRow="1" w:lastRow="0" w:firstColumn="0" w:lastColumn="0" w:oddVBand="0" w:evenVBand="0" w:oddHBand="0" w:evenHBand="0" w:firstRowFirstColumn="0" w:firstRowLastColumn="0" w:lastRowFirstColumn="0" w:lastRowLastColumn="0"/>
            </w:pPr>
            <w:r>
              <w:t>Risk</w:t>
            </w:r>
          </w:p>
        </w:tc>
        <w:tc>
          <w:tcPr>
            <w:tcW w:w="4550" w:type="dxa"/>
          </w:tcPr>
          <w:p w14:paraId="5CCC984A" w14:textId="77777777" w:rsidR="000A4272" w:rsidRPr="00703FC7" w:rsidRDefault="000A4272" w:rsidP="00EE7FFB">
            <w:pPr>
              <w:cnfStyle w:val="100000000000" w:firstRow="1" w:lastRow="0" w:firstColumn="0" w:lastColumn="0" w:oddVBand="0" w:evenVBand="0" w:oddHBand="0" w:evenHBand="0" w:firstRowFirstColumn="0" w:firstRowLastColumn="0" w:lastRowFirstColumn="0" w:lastRowLastColumn="0"/>
            </w:pPr>
            <w:r>
              <w:t>Åtgärdsprogram</w:t>
            </w:r>
          </w:p>
        </w:tc>
      </w:tr>
      <w:tr w:rsidR="000A4272" w:rsidRPr="00FA2706" w14:paraId="61868446" w14:textId="77777777" w:rsidTr="00EE7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515612E1" w14:textId="77777777" w:rsidR="000A4272" w:rsidRPr="003A1BED" w:rsidRDefault="000A4272" w:rsidP="00EE7FFB">
            <w:pPr>
              <w:jc w:val="both"/>
              <w:rPr>
                <w:sz w:val="20"/>
                <w:szCs w:val="20"/>
              </w:rPr>
            </w:pPr>
            <w:r w:rsidRPr="003A1BED">
              <w:rPr>
                <w:sz w:val="20"/>
                <w:szCs w:val="20"/>
              </w:rPr>
              <w:t>4</w:t>
            </w:r>
          </w:p>
        </w:tc>
        <w:tc>
          <w:tcPr>
            <w:tcW w:w="3950" w:type="dxa"/>
          </w:tcPr>
          <w:p w14:paraId="6E1F1B20" w14:textId="77777777" w:rsidR="000A4272" w:rsidRPr="003A1BED" w:rsidRDefault="000A4272" w:rsidP="00EE7FFB">
            <w:pPr>
              <w:cnfStyle w:val="000000100000" w:firstRow="0" w:lastRow="0" w:firstColumn="0" w:lastColumn="0" w:oddVBand="0" w:evenVBand="0" w:oddHBand="1" w:evenHBand="0" w:firstRowFirstColumn="0" w:firstRowLastColumn="0" w:lastRowFirstColumn="0" w:lastRowLastColumn="0"/>
              <w:rPr>
                <w:sz w:val="20"/>
                <w:szCs w:val="20"/>
                <w:lang w:val="sv-SE"/>
              </w:rPr>
            </w:pPr>
            <w:r w:rsidRPr="003A1BED">
              <w:rPr>
                <w:sz w:val="20"/>
                <w:szCs w:val="20"/>
                <w:lang w:val="sv-SE"/>
              </w:rPr>
              <w:t>Tidningsföretagens bindningstider i avtal med underleverantörer och personal kan försena starten av teknikskiftet.</w:t>
            </w:r>
          </w:p>
        </w:tc>
        <w:tc>
          <w:tcPr>
            <w:tcW w:w="4550" w:type="dxa"/>
          </w:tcPr>
          <w:p w14:paraId="3A608F37" w14:textId="77777777" w:rsidR="000A4272" w:rsidRPr="003A1BED" w:rsidRDefault="000A4272" w:rsidP="005B49D6">
            <w:pPr>
              <w:pStyle w:val="Liststycke"/>
              <w:numPr>
                <w:ilvl w:val="0"/>
                <w:numId w:val="13"/>
              </w:num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val="sv-SE"/>
              </w:rPr>
            </w:pPr>
            <w:r w:rsidRPr="003A1BED">
              <w:rPr>
                <w:sz w:val="20"/>
                <w:szCs w:val="20"/>
                <w:lang w:val="sv-SE"/>
              </w:rPr>
              <w:t>Strukturera så långt som möjligt tidsschemat för teknikskiftet utifrån tidningarnas bindningstider</w:t>
            </w:r>
          </w:p>
          <w:p w14:paraId="2562FCBC" w14:textId="77777777" w:rsidR="000A4272" w:rsidRPr="003A1BED" w:rsidRDefault="000A4272" w:rsidP="005B49D6">
            <w:pPr>
              <w:pStyle w:val="Liststycke"/>
              <w:numPr>
                <w:ilvl w:val="0"/>
                <w:numId w:val="13"/>
              </w:num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val="sv-SE"/>
              </w:rPr>
            </w:pPr>
            <w:r w:rsidRPr="003A1BED">
              <w:rPr>
                <w:sz w:val="20"/>
                <w:szCs w:val="20"/>
                <w:lang w:val="sv-SE"/>
              </w:rPr>
              <w:t>Flytta om nödvändigt fram startpunkten för teknikskiftet</w:t>
            </w:r>
          </w:p>
        </w:tc>
      </w:tr>
      <w:tr w:rsidR="000A4272" w:rsidRPr="00FA2706" w14:paraId="60DE65ED" w14:textId="77777777" w:rsidTr="00EE7FFB">
        <w:tc>
          <w:tcPr>
            <w:cnfStyle w:val="001000000000" w:firstRow="0" w:lastRow="0" w:firstColumn="1" w:lastColumn="0" w:oddVBand="0" w:evenVBand="0" w:oddHBand="0" w:evenHBand="0" w:firstRowFirstColumn="0" w:firstRowLastColumn="0" w:lastRowFirstColumn="0" w:lastRowLastColumn="0"/>
            <w:tcW w:w="440" w:type="dxa"/>
          </w:tcPr>
          <w:p w14:paraId="008D5251" w14:textId="77777777" w:rsidR="000A4272" w:rsidRPr="003A1BED" w:rsidRDefault="000A4272" w:rsidP="00EE7FFB">
            <w:pPr>
              <w:jc w:val="both"/>
              <w:rPr>
                <w:sz w:val="20"/>
                <w:szCs w:val="20"/>
              </w:rPr>
            </w:pPr>
            <w:r w:rsidRPr="003A1BED">
              <w:rPr>
                <w:sz w:val="20"/>
                <w:szCs w:val="20"/>
              </w:rPr>
              <w:t>5</w:t>
            </w:r>
          </w:p>
        </w:tc>
        <w:tc>
          <w:tcPr>
            <w:tcW w:w="3950" w:type="dxa"/>
          </w:tcPr>
          <w:p w14:paraId="489B9B95" w14:textId="77777777" w:rsidR="000A4272" w:rsidRPr="003A1BED" w:rsidRDefault="000A4272" w:rsidP="00EE7FFB">
            <w:pPr>
              <w:cnfStyle w:val="000000000000" w:firstRow="0" w:lastRow="0" w:firstColumn="0" w:lastColumn="0" w:oddVBand="0" w:evenVBand="0" w:oddHBand="0" w:evenHBand="0" w:firstRowFirstColumn="0" w:firstRowLastColumn="0" w:lastRowFirstColumn="0" w:lastRowLastColumn="0"/>
              <w:rPr>
                <w:sz w:val="20"/>
                <w:szCs w:val="20"/>
                <w:lang w:val="sv-SE"/>
              </w:rPr>
            </w:pPr>
            <w:r w:rsidRPr="003A1BED">
              <w:rPr>
                <w:sz w:val="20"/>
                <w:szCs w:val="20"/>
                <w:lang w:val="sv-SE"/>
              </w:rPr>
              <w:t>Internetdistribution via 2G/3G-nätet ger för dålig stabilitet samt långa svars- och väntetider vilket riskerar att ge en dålig användarupplevelse.</w:t>
            </w:r>
          </w:p>
        </w:tc>
        <w:tc>
          <w:tcPr>
            <w:tcW w:w="4550" w:type="dxa"/>
          </w:tcPr>
          <w:p w14:paraId="14AC78C7" w14:textId="77777777" w:rsidR="000A4272" w:rsidRPr="003A1BED" w:rsidRDefault="000A4272" w:rsidP="005B49D6">
            <w:pPr>
              <w:pStyle w:val="Liststycke"/>
              <w:numPr>
                <w:ilvl w:val="0"/>
                <w:numId w:val="14"/>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lang w:val="sv-SE"/>
              </w:rPr>
            </w:pPr>
            <w:r w:rsidRPr="003A1BED">
              <w:rPr>
                <w:sz w:val="20"/>
                <w:szCs w:val="20"/>
                <w:lang w:val="sv-SE"/>
              </w:rPr>
              <w:t>Genomför praktiska tester av de tänkta tekniska lösningarna, säkra upp att strategin fungerar.</w:t>
            </w:r>
          </w:p>
          <w:p w14:paraId="37A21A79" w14:textId="77777777" w:rsidR="000A4272" w:rsidRPr="003A1BED" w:rsidRDefault="000A4272" w:rsidP="005B49D6">
            <w:pPr>
              <w:pStyle w:val="Liststycke"/>
              <w:numPr>
                <w:ilvl w:val="0"/>
                <w:numId w:val="14"/>
              </w:num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lang w:val="sv-SE"/>
              </w:rPr>
            </w:pPr>
            <w:r w:rsidRPr="003A1BED">
              <w:rPr>
                <w:sz w:val="20"/>
                <w:szCs w:val="20"/>
                <w:lang w:val="sv-SE"/>
              </w:rPr>
              <w:t>Byt till teknik som ger mer bandbredd i uppkopplingen eller lägre bandbreddskrav (minskad datamängd)</w:t>
            </w:r>
          </w:p>
        </w:tc>
      </w:tr>
    </w:tbl>
    <w:p w14:paraId="47DAEF87" w14:textId="62F2361B" w:rsidR="000A4272" w:rsidRPr="000A4272" w:rsidRDefault="000A4272" w:rsidP="000A4272">
      <w:pPr>
        <w:rPr>
          <w:lang w:val="sv-SE"/>
        </w:rPr>
      </w:pPr>
      <w:r w:rsidRPr="000A4272">
        <w:rPr>
          <w:lang w:val="sv-SE"/>
        </w:rPr>
        <w:t>Utfallet när denna rapport skrivs är att framförallt risk 1,3, 4 och 5 har inneburit stora utmaningar under genomförandet. Efter planeringsrådets arbete och genomförda fältförsök togs beslutet att på grund av risk 1 och 4 kunde teknikskiftet inte starta förrän sex månader senare än vad som rapporterades i förstudien (delrapport 1).</w:t>
      </w:r>
      <w:r w:rsidR="00E80A88">
        <w:rPr>
          <w:lang w:val="sv-SE"/>
        </w:rPr>
        <w:t xml:space="preserve"> I Bilaga 8 visas den tidsplan för teknikskiftet som därefter genomfördes.</w:t>
      </w:r>
    </w:p>
    <w:p w14:paraId="3523DB4C" w14:textId="6822E2E7" w:rsidR="000A4272" w:rsidRPr="000A4272" w:rsidRDefault="000A4272" w:rsidP="000A4272">
      <w:pPr>
        <w:rPr>
          <w:lang w:val="sv-SE"/>
        </w:rPr>
      </w:pPr>
      <w:r w:rsidRPr="000A4272">
        <w:rPr>
          <w:lang w:val="sv-SE"/>
        </w:rPr>
        <w:t xml:space="preserve">Risk 5 hanterades genom att sommaren 2012 byta teknisk inriktning </w:t>
      </w:r>
      <w:r w:rsidR="004E5BC6">
        <w:rPr>
          <w:lang w:val="sv-SE"/>
        </w:rPr>
        <w:t xml:space="preserve">och att </w:t>
      </w:r>
      <w:r w:rsidRPr="000A4272">
        <w:rPr>
          <w:lang w:val="sv-SE"/>
        </w:rPr>
        <w:t>basera den nya taltidningen på text i stället för ljud som överförs till användaren. Textfilen konsumeras med lokal talsyntes vilket ställer större krav på konsumtionsutrustningen.</w:t>
      </w:r>
    </w:p>
    <w:p w14:paraId="3BA0B080" w14:textId="7F552A23" w:rsidR="000A4272" w:rsidRPr="00D6219B" w:rsidRDefault="00C712E4" w:rsidP="00D6219B">
      <w:pPr>
        <w:pStyle w:val="Rubrik2"/>
        <w:rPr>
          <w:color w:val="243F60"/>
          <w:lang w:val="sv-SE"/>
        </w:rPr>
      </w:pPr>
      <w:bookmarkStart w:id="21" w:name="_Toc375142236"/>
      <w:r>
        <w:rPr>
          <w:lang w:val="sv-SE"/>
        </w:rPr>
        <w:t>Beskrivning av d</w:t>
      </w:r>
      <w:r w:rsidR="000A4272" w:rsidRPr="000A4272">
        <w:rPr>
          <w:lang w:val="sv-SE"/>
        </w:rPr>
        <w:t>en nya taltidningstjänsten</w:t>
      </w:r>
      <w:bookmarkEnd w:id="21"/>
    </w:p>
    <w:p w14:paraId="1E9FF9B1" w14:textId="38B18694" w:rsidR="000A4272" w:rsidRPr="000A4272" w:rsidRDefault="000A4272" w:rsidP="000A4272">
      <w:pPr>
        <w:rPr>
          <w:lang w:val="sv-SE"/>
        </w:rPr>
      </w:pPr>
      <w:r w:rsidRPr="000A4272">
        <w:rPr>
          <w:lang w:val="sv-SE"/>
        </w:rPr>
        <w:t>I korthet bygger den nya taltidningstjänsten på ett samarbete mellan flera aktörer och en teknisk infrastruktur som hanterar fyra huvudprocesser enligt nedanstående skiss. Verksamhetens processer upphandlas och styrs av MTM men bygger på ett samarbete mellan aktörer</w:t>
      </w:r>
      <w:r w:rsidR="00632207">
        <w:rPr>
          <w:lang w:val="sv-SE"/>
        </w:rPr>
        <w:t>na</w:t>
      </w:r>
      <w:r w:rsidRPr="000A4272">
        <w:rPr>
          <w:lang w:val="sv-SE"/>
        </w:rPr>
        <w:t xml:space="preserve"> via de gränssnitt som satts upp för att stödja verksamheten.</w:t>
      </w:r>
      <w:r w:rsidR="0087462F">
        <w:rPr>
          <w:lang w:val="sv-SE"/>
        </w:rPr>
        <w:t xml:space="preserve"> Se processkarta</w:t>
      </w:r>
      <w:r w:rsidR="0007688F">
        <w:rPr>
          <w:lang w:val="sv-SE"/>
        </w:rPr>
        <w:t>n nedan</w:t>
      </w:r>
      <w:r w:rsidR="0087462F">
        <w:rPr>
          <w:lang w:val="sv-SE"/>
        </w:rPr>
        <w:t>.</w:t>
      </w:r>
    </w:p>
    <w:p w14:paraId="7BADBC05" w14:textId="1C1B3DFA" w:rsidR="004A0588" w:rsidRDefault="00154808" w:rsidP="004A0588">
      <w:pPr>
        <w:keepNext/>
      </w:pPr>
      <w:r>
        <w:rPr>
          <w:noProof/>
          <w:lang w:val="sv-SE" w:eastAsia="sv-SE" w:bidi="ar-SA"/>
        </w:rPr>
        <w:lastRenderedPageBreak/>
        <w:drawing>
          <wp:inline distT="0" distB="0" distL="0" distR="0" wp14:anchorId="4D95E31C" wp14:editId="4DC866C4">
            <wp:extent cx="5756910" cy="3233420"/>
            <wp:effectExtent l="0" t="0" r="0" b="5080"/>
            <wp:docPr id="123" name="Bildobjekt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3233420"/>
                    </a:xfrm>
                    <a:prstGeom prst="rect">
                      <a:avLst/>
                    </a:prstGeom>
                    <a:noFill/>
                    <a:ln>
                      <a:noFill/>
                    </a:ln>
                  </pic:spPr>
                </pic:pic>
              </a:graphicData>
            </a:graphic>
          </wp:inline>
        </w:drawing>
      </w:r>
    </w:p>
    <w:p w14:paraId="7A3AB0F2" w14:textId="770DDCBA" w:rsidR="000A4272" w:rsidRDefault="004A0588" w:rsidP="004A0588">
      <w:pPr>
        <w:pStyle w:val="Beskrivning"/>
        <w:jc w:val="left"/>
      </w:pPr>
      <w:r>
        <w:t xml:space="preserve">Figur </w:t>
      </w:r>
      <w:fldSimple w:instr=" SEQ Figur \* ARABIC ">
        <w:r w:rsidR="00E27EB2">
          <w:rPr>
            <w:noProof/>
          </w:rPr>
          <w:t>4</w:t>
        </w:r>
      </w:fldSimple>
      <w:r>
        <w:t xml:space="preserve"> Processkarta för den nya taltidningsverksamheten</w:t>
      </w:r>
    </w:p>
    <w:p w14:paraId="38A33637" w14:textId="7E56F0D5" w:rsidR="000A4272" w:rsidRPr="000A4272" w:rsidRDefault="006070CA" w:rsidP="000A4272">
      <w:pPr>
        <w:pStyle w:val="Rubrik3"/>
        <w:rPr>
          <w:lang w:val="sv-SE"/>
        </w:rPr>
      </w:pPr>
      <w:r>
        <w:rPr>
          <w:lang w:val="sv-SE"/>
        </w:rPr>
        <w:t>Uppladdning av tidningsdata</w:t>
      </w:r>
      <w:r w:rsidR="000A4272" w:rsidRPr="000A4272">
        <w:rPr>
          <w:lang w:val="sv-SE"/>
        </w:rPr>
        <w:t xml:space="preserve"> i samverkan med tidningar och deras underleverantörer</w:t>
      </w:r>
    </w:p>
    <w:p w14:paraId="6863B106" w14:textId="72DAE612" w:rsidR="000A4272" w:rsidRPr="000A4272" w:rsidRDefault="000A4272" w:rsidP="000A4272">
      <w:pPr>
        <w:rPr>
          <w:lang w:val="sv-SE"/>
        </w:rPr>
      </w:pPr>
      <w:r w:rsidRPr="000A4272">
        <w:rPr>
          <w:lang w:val="sv-SE"/>
        </w:rPr>
        <w:t xml:space="preserve">Under våren 2013 färdigställde programmet en teknisk strategi och en tidsplan för införande av produktionslösningarna för den nya taltidningen. Denna byggde på att tekniken för uppladdning av tidningsdata till den centrala produktions- och distributionsservern skulle införas successivt hos de olika tidningsföretagen under en 12-månadersperiod. Genomförandet planerades </w:t>
      </w:r>
      <w:r w:rsidR="005008E9">
        <w:rPr>
          <w:lang w:val="sv-SE"/>
        </w:rPr>
        <w:t xml:space="preserve">som </w:t>
      </w:r>
      <w:r w:rsidRPr="000A4272">
        <w:rPr>
          <w:lang w:val="sv-SE"/>
        </w:rPr>
        <w:t xml:space="preserve">ett samarbete mellan MTM, Textalk (MTM:s underleverantör), tidningsföretagens IT-avdelningar och tidningsföretagens underleverantörer såsom TT </w:t>
      </w:r>
      <w:r w:rsidR="00CA355B">
        <w:rPr>
          <w:lang w:val="sv-SE"/>
        </w:rPr>
        <w:t>Nyhetsbyrån</w:t>
      </w:r>
      <w:r w:rsidR="00846DCA">
        <w:rPr>
          <w:lang w:val="sv-SE"/>
        </w:rPr>
        <w:t>, SMHI och Fonus</w:t>
      </w:r>
      <w:r w:rsidRPr="000A4272">
        <w:rPr>
          <w:lang w:val="sv-SE"/>
        </w:rPr>
        <w:t>.</w:t>
      </w:r>
    </w:p>
    <w:p w14:paraId="538B133D" w14:textId="77777777" w:rsidR="000A4272" w:rsidRPr="000A4272" w:rsidRDefault="000A4272" w:rsidP="000A4272">
      <w:pPr>
        <w:rPr>
          <w:lang w:val="sv-SE"/>
        </w:rPr>
      </w:pPr>
      <w:r w:rsidRPr="000A4272">
        <w:rPr>
          <w:lang w:val="sv-SE"/>
        </w:rPr>
        <w:t>En viktig faktor i planerandet och genomförandet var erfarenheterna från fältförsöken och tidigare verksamhet med RATS-taltidningarna, som bygger på likartade lösningar som den nya taltidningen.</w:t>
      </w:r>
    </w:p>
    <w:p w14:paraId="196DDFC2" w14:textId="18DFC3A4" w:rsidR="000A4272" w:rsidRPr="000A4272" w:rsidRDefault="000A4272" w:rsidP="000A4272">
      <w:pPr>
        <w:rPr>
          <w:lang w:val="sv-SE"/>
        </w:rPr>
      </w:pPr>
      <w:r w:rsidRPr="000A4272">
        <w:rPr>
          <w:lang w:val="sv-SE"/>
        </w:rPr>
        <w:t xml:space="preserve">När denna rapport skrivs har 31 tidningar startat sin nya taltidning. Arbetet med fler tidningar pågår </w:t>
      </w:r>
      <w:r w:rsidR="000E6FF8">
        <w:rPr>
          <w:lang w:val="sv-SE"/>
        </w:rPr>
        <w:t xml:space="preserve">parallellt med </w:t>
      </w:r>
      <w:r w:rsidRPr="000A4272">
        <w:rPr>
          <w:lang w:val="sv-SE"/>
        </w:rPr>
        <w:t>förvaltning och kvalitetssäkring av de som satt i gång.</w:t>
      </w:r>
    </w:p>
    <w:p w14:paraId="272DCBBA" w14:textId="504209E2" w:rsidR="000A4272" w:rsidRPr="000A4272" w:rsidRDefault="000A4272" w:rsidP="000A4272">
      <w:pPr>
        <w:rPr>
          <w:lang w:val="sv-SE"/>
        </w:rPr>
      </w:pPr>
      <w:r w:rsidRPr="000A4272">
        <w:rPr>
          <w:lang w:val="sv-SE"/>
        </w:rPr>
        <w:t xml:space="preserve">En viktig del av arbetet med att införa produktionslösningarna har varit att förankra metoderna och tekniken för uppladdning av tidningsdata hos tidningsföretagens IT-avdelningar. Detta arbete har </w:t>
      </w:r>
      <w:r w:rsidR="003A38D3">
        <w:rPr>
          <w:lang w:val="sv-SE"/>
        </w:rPr>
        <w:t>ut</w:t>
      </w:r>
      <w:r w:rsidRPr="000A4272">
        <w:rPr>
          <w:lang w:val="sv-SE"/>
        </w:rPr>
        <w:t>fallit väl och främst skett genom möten med tidningsföretagen som MTM och underleverantören Textalk genomfört tillsammans under 2013.</w:t>
      </w:r>
    </w:p>
    <w:p w14:paraId="22ED6588" w14:textId="77777777" w:rsidR="000A4272" w:rsidRPr="000A4272" w:rsidRDefault="000A4272" w:rsidP="000A4272">
      <w:pPr>
        <w:pStyle w:val="Rubrik3"/>
        <w:rPr>
          <w:lang w:val="sv-SE"/>
        </w:rPr>
      </w:pPr>
      <w:r w:rsidRPr="000A4272">
        <w:rPr>
          <w:lang w:val="sv-SE"/>
        </w:rPr>
        <w:t>Långsiktig och löpande förbättring av talsyntesen</w:t>
      </w:r>
    </w:p>
    <w:p w14:paraId="085CC669" w14:textId="3A0C96C4" w:rsidR="000A4272" w:rsidRPr="000A4272" w:rsidRDefault="000A4272" w:rsidP="000A4272">
      <w:pPr>
        <w:rPr>
          <w:lang w:val="sv-SE"/>
        </w:rPr>
      </w:pPr>
      <w:r w:rsidRPr="000A4272">
        <w:rPr>
          <w:lang w:val="sv-SE"/>
        </w:rPr>
        <w:t>En uppenbar kvalitetsaspekt av taltidningstjänsten är kvaliteten på uppläsningen av texten. MTM har under lång tid varit djupt involverad på talteknologiområdet och bedriv</w:t>
      </w:r>
      <w:r w:rsidR="000E6FF8">
        <w:rPr>
          <w:lang w:val="sv-SE"/>
        </w:rPr>
        <w:t>i</w:t>
      </w:r>
      <w:r w:rsidRPr="000A4272">
        <w:rPr>
          <w:lang w:val="sv-SE"/>
        </w:rPr>
        <w:t>t utveckling av talsyntes i samverkan med andra ledande aktörer på området.</w:t>
      </w:r>
    </w:p>
    <w:p w14:paraId="6A345FDE" w14:textId="77777777" w:rsidR="000A4272" w:rsidRPr="000A4272" w:rsidRDefault="000A4272" w:rsidP="000A4272">
      <w:pPr>
        <w:rPr>
          <w:lang w:val="sv-SE"/>
        </w:rPr>
      </w:pPr>
      <w:r w:rsidRPr="000A4272">
        <w:rPr>
          <w:lang w:val="sv-SE"/>
        </w:rPr>
        <w:lastRenderedPageBreak/>
        <w:t>Dagstidningar har ett stort inflöde av nya ord som kommer in i språket snabbt och i stora volymer. Exempelvis ”nya” namn på platser och personer utomlands dyker ofta upp i tidningsspråket, och uttalet följer ofta inte uttalsregler i svenska språket. Detta leder till frekventa feluttal när man lyssnar på tidningstext via talsyntes vilket försvårar begripligheten och gör användarupplevelsen sämre för den som läser en taltidning.</w:t>
      </w:r>
    </w:p>
    <w:p w14:paraId="764EAA8D" w14:textId="77777777" w:rsidR="000A4272" w:rsidRPr="000A4272" w:rsidRDefault="000A4272" w:rsidP="000A4272">
      <w:pPr>
        <w:rPr>
          <w:lang w:val="sv-SE"/>
        </w:rPr>
      </w:pPr>
      <w:r w:rsidRPr="000A4272">
        <w:rPr>
          <w:lang w:val="sv-SE"/>
        </w:rPr>
        <w:t>En slutsats från T2-programmets undersökningar och kontakter med talsyntesföretag är att den kommersiella talsyntesbranschens egna incitament är små att se till att uppläsning av tidningstext låter genomgående bra, det vill säga att alla ord i tidningstexten uttalas korrekt. Eftersom talsyntes av hög kvalitet är en strategiskt mycket viktig komponent i att skapandet av tillgänglighet till litteratur och dagstidningar för personer med läsnedsättning finns det därför skäl att MTM bedriver en långsiktig satsning i samverkan med andra aktörer för att säkra tillgången till bra talsyntes.</w:t>
      </w:r>
    </w:p>
    <w:p w14:paraId="42F1DA6F" w14:textId="77777777" w:rsidR="000A4272" w:rsidRPr="000A4272" w:rsidRDefault="000A4272" w:rsidP="000A4272">
      <w:pPr>
        <w:rPr>
          <w:lang w:val="sv-SE"/>
        </w:rPr>
      </w:pPr>
      <w:r w:rsidRPr="000A4272">
        <w:rPr>
          <w:lang w:val="sv-SE"/>
        </w:rPr>
        <w:t>Som en del av den nya taltidningsverksamheten har MTM därför startat uppbyggnaden av ett uttalslexikon för tidningstext som uppdateras dagligen av datorlingvist-konsulter och som ger omedelbara förbättringar av användarupplevelsen när man lyssnar på tidningstext via talsyntes på svenska. Detta lexikon är produktoberoende och ägs av MTM och kan på sikt få viktiga tillämpningar även inom andra områden t.ex. uppläsningen av textremsan till nyhetsprogram på TV.</w:t>
      </w:r>
    </w:p>
    <w:p w14:paraId="5355ADDD" w14:textId="77777777" w:rsidR="000A4272" w:rsidRPr="000A4272" w:rsidRDefault="000A4272" w:rsidP="000A4272">
      <w:pPr>
        <w:rPr>
          <w:lang w:val="sv-SE"/>
        </w:rPr>
      </w:pPr>
      <w:r w:rsidRPr="000A4272">
        <w:rPr>
          <w:lang w:val="sv-SE"/>
        </w:rPr>
        <w:t xml:space="preserve">MTM har kontakt med de flesta aktörer inom talteknologiområdet i Sverige inklusive Språkrådet med syftet att finna synergier med andra verksamheter där språkteknologiresurser utvecklas. </w:t>
      </w:r>
    </w:p>
    <w:p w14:paraId="18FBD373" w14:textId="77777777" w:rsidR="000A4272" w:rsidRPr="000A4272" w:rsidRDefault="000A4272" w:rsidP="000A4272">
      <w:pPr>
        <w:pStyle w:val="Rubrik3"/>
        <w:rPr>
          <w:lang w:val="sv-SE"/>
        </w:rPr>
      </w:pPr>
      <w:r w:rsidRPr="000A4272">
        <w:rPr>
          <w:lang w:val="sv-SE"/>
        </w:rPr>
        <w:t>Användarstöd: Behovsutredning, support och hembesök</w:t>
      </w:r>
    </w:p>
    <w:p w14:paraId="0FEBA64A" w14:textId="77777777" w:rsidR="000A4272" w:rsidRPr="000A4272" w:rsidRDefault="000A4272" w:rsidP="000A4272">
      <w:pPr>
        <w:rPr>
          <w:lang w:val="sv-SE"/>
        </w:rPr>
      </w:pPr>
      <w:r w:rsidRPr="000A4272">
        <w:rPr>
          <w:lang w:val="sv-SE"/>
        </w:rPr>
        <w:t xml:space="preserve">I förstudien och delrapport 1 beskrivs behovet av att ge användarna ett ordentligt stöd för att komma igång med den nya taltidningen i samband med teknikskiftet. </w:t>
      </w:r>
    </w:p>
    <w:p w14:paraId="5E57319C" w14:textId="77777777" w:rsidR="000A4272" w:rsidRPr="000A4272" w:rsidRDefault="000A4272" w:rsidP="000A4272">
      <w:pPr>
        <w:rPr>
          <w:lang w:val="sv-SE"/>
        </w:rPr>
      </w:pPr>
      <w:r w:rsidRPr="000A4272">
        <w:rPr>
          <w:lang w:val="sv-SE"/>
        </w:rPr>
        <w:t xml:space="preserve">Slutsatsen att användarstöd är en framgångsfaktor bygger på användarundersökningar och tidigare erfarenheter i verksamheten och har fått genomsyra hela genomförandet av programmet. Bland annat testades olika metoder för att ge användarstöd på den aktuella målgruppen i samband med de fältförsök som pågick under 2012. </w:t>
      </w:r>
    </w:p>
    <w:p w14:paraId="52170783" w14:textId="77777777" w:rsidR="000A4272" w:rsidRPr="000A4272" w:rsidRDefault="000A4272" w:rsidP="000A4272">
      <w:pPr>
        <w:rPr>
          <w:lang w:val="sv-SE"/>
        </w:rPr>
      </w:pPr>
      <w:r w:rsidRPr="000A4272">
        <w:rPr>
          <w:lang w:val="sv-SE"/>
        </w:rPr>
        <w:t xml:space="preserve">Under implementationsfasen har användarstödet genomförts i ett samarbete mellan MTM, MTM:s leverantör Polar Print och i mindre omfattning andra aktörer. </w:t>
      </w:r>
    </w:p>
    <w:p w14:paraId="5887FE43" w14:textId="77777777" w:rsidR="000A4272" w:rsidRPr="000A4272" w:rsidRDefault="000A4272" w:rsidP="000A4272">
      <w:pPr>
        <w:rPr>
          <w:lang w:val="sv-SE"/>
        </w:rPr>
      </w:pPr>
      <w:r w:rsidRPr="000A4272">
        <w:rPr>
          <w:lang w:val="sv-SE"/>
        </w:rPr>
        <w:t xml:space="preserve">Användarstödsaktiviteterna består av fyra huvudsakliga delar: </w:t>
      </w:r>
    </w:p>
    <w:p w14:paraId="743229BA" w14:textId="0B2ED45D" w:rsidR="000A4272" w:rsidRPr="000A4272" w:rsidRDefault="00D50CFD" w:rsidP="005B49D6">
      <w:pPr>
        <w:pStyle w:val="Liststycke"/>
        <w:numPr>
          <w:ilvl w:val="0"/>
          <w:numId w:val="15"/>
        </w:numPr>
        <w:spacing w:before="0"/>
        <w:rPr>
          <w:lang w:val="sv-SE"/>
        </w:rPr>
      </w:pPr>
      <w:r w:rsidRPr="00D50CFD">
        <w:rPr>
          <w:b/>
          <w:lang w:val="sv-SE"/>
        </w:rPr>
        <w:t>Telefonkontakt</w:t>
      </w:r>
      <w:r>
        <w:rPr>
          <w:lang w:val="sv-SE"/>
        </w:rPr>
        <w:t xml:space="preserve">. </w:t>
      </w:r>
      <w:r w:rsidR="000A4272" w:rsidRPr="000A4272">
        <w:rPr>
          <w:lang w:val="sv-SE"/>
        </w:rPr>
        <w:t>Initial telefonkontakt med var och en av prenumeranterna för att informera om teknikskiftet och fastställa att de fortfarande prenumererar på taltidningen, vilken typ av konsumtionsutrustning som passar det individuella behovet samt vilken variant av taltidningen man föredrar - fullängd eller kort</w:t>
      </w:r>
    </w:p>
    <w:p w14:paraId="4377B929" w14:textId="77777777" w:rsidR="000A4272" w:rsidRPr="000A4272" w:rsidRDefault="000A4272" w:rsidP="005B49D6">
      <w:pPr>
        <w:pStyle w:val="Liststycke"/>
        <w:numPr>
          <w:ilvl w:val="0"/>
          <w:numId w:val="15"/>
        </w:numPr>
        <w:spacing w:before="0"/>
        <w:rPr>
          <w:lang w:val="sv-SE"/>
        </w:rPr>
      </w:pPr>
      <w:r w:rsidRPr="00D50CFD">
        <w:rPr>
          <w:b/>
          <w:lang w:val="sv-SE"/>
        </w:rPr>
        <w:t>Hembesök</w:t>
      </w:r>
      <w:r w:rsidRPr="000A4272">
        <w:rPr>
          <w:lang w:val="sv-SE"/>
        </w:rPr>
        <w:t xml:space="preserve">. Polar Print AB har ett rikstäckande nätverk av resurser i form av inhyrd personal, ”instruktörer”, som genomför besök hos användarna då den nya taltidningen och konsumtionsutrustningen introduceras på plats i hemmiljön. Under perioden augusti till och med november 2013 har det första hembesöket ofta behövt följas upp av ett andra besök. Skälet är framförallt att användarna ofta har svårt att minnas hur tekniken fungerar. MTM genomför kontinuerligt utvärdering och kontroller för att följa upp hur hembesöken genomförs och att volymen hembesök hålls på en lagom nivå. </w:t>
      </w:r>
    </w:p>
    <w:p w14:paraId="630725A5" w14:textId="0CFE699C" w:rsidR="000A4272" w:rsidRPr="000A4272" w:rsidRDefault="000A4272" w:rsidP="005B49D6">
      <w:pPr>
        <w:pStyle w:val="Liststycke"/>
        <w:numPr>
          <w:ilvl w:val="0"/>
          <w:numId w:val="15"/>
        </w:numPr>
        <w:spacing w:before="0"/>
        <w:rPr>
          <w:lang w:val="sv-SE"/>
        </w:rPr>
      </w:pPr>
      <w:r w:rsidRPr="00D50CFD">
        <w:rPr>
          <w:b/>
          <w:lang w:val="sv-SE"/>
        </w:rPr>
        <w:t>Support</w:t>
      </w:r>
      <w:r w:rsidRPr="000A4272">
        <w:rPr>
          <w:lang w:val="sv-SE"/>
        </w:rPr>
        <w:t xml:space="preserve">. Polar Print AB har skapat ett supportcenter på uppdrag av MTM som kallas </w:t>
      </w:r>
      <w:r w:rsidRPr="000A4272">
        <w:rPr>
          <w:i/>
          <w:lang w:val="sv-SE"/>
        </w:rPr>
        <w:t>Taltidningshjälpen</w:t>
      </w:r>
      <w:r w:rsidRPr="000A4272">
        <w:rPr>
          <w:lang w:val="sv-SE"/>
        </w:rPr>
        <w:t xml:space="preserve">. Detta bemannas av personal med lång erfarenhet av området som svarar på frågor via telefon och e-post. Taltidningshjälpen ger även support på den taltidningsteknik som håller på att </w:t>
      </w:r>
      <w:r w:rsidRPr="000A4272">
        <w:rPr>
          <w:lang w:val="sv-SE"/>
        </w:rPr>
        <w:lastRenderedPageBreak/>
        <w:t xml:space="preserve">avvecklas, Adelan. Under inledningen av teknikskiftet har Taltidningshjälpen i genomsnitt fått ta emot 50 samtal per </w:t>
      </w:r>
      <w:r w:rsidR="001C65BB">
        <w:rPr>
          <w:lang w:val="sv-SE"/>
        </w:rPr>
        <w:t>arbets</w:t>
      </w:r>
      <w:r w:rsidRPr="000A4272">
        <w:rPr>
          <w:lang w:val="sv-SE"/>
        </w:rPr>
        <w:t xml:space="preserve">dag. Ofta är det frågor utifrån att man behöver hjälp med tekniken, men även klagomål på kvaliteten på tjänsten och taltidningsprodukten. MTM har tillgång till ärendehanteringssystemet som fylls i av supportpersonalen och planerar tillsammans med Polar Print åtgärdsprogram för att förbättra tjänsten och kvaliteten på taltidningarna. </w:t>
      </w:r>
    </w:p>
    <w:p w14:paraId="243C1D49" w14:textId="77777777" w:rsidR="000A4272" w:rsidRPr="000A4272" w:rsidRDefault="000A4272" w:rsidP="005B49D6">
      <w:pPr>
        <w:pStyle w:val="Liststycke"/>
        <w:numPr>
          <w:ilvl w:val="0"/>
          <w:numId w:val="15"/>
        </w:numPr>
        <w:spacing w:before="0"/>
        <w:rPr>
          <w:lang w:val="sv-SE"/>
        </w:rPr>
      </w:pPr>
      <w:r w:rsidRPr="00D50CFD">
        <w:rPr>
          <w:b/>
          <w:lang w:val="sv-SE"/>
        </w:rPr>
        <w:t>Stödjande information</w:t>
      </w:r>
      <w:r w:rsidRPr="000A4272">
        <w:rPr>
          <w:lang w:val="sv-SE"/>
        </w:rPr>
        <w:t>. MTM och Polar Print har tillsammans tagit fram manualer och annan information som ges till användarna för att stödja dem att själva kunna lösa problem som uppstår i användningen av tjänsten.</w:t>
      </w:r>
    </w:p>
    <w:p w14:paraId="313C340A" w14:textId="77777777" w:rsidR="000A4272" w:rsidRPr="000A4272" w:rsidRDefault="000A4272" w:rsidP="000A4272">
      <w:pPr>
        <w:pStyle w:val="Rubrik2"/>
        <w:rPr>
          <w:lang w:val="sv-SE"/>
        </w:rPr>
      </w:pPr>
      <w:bookmarkStart w:id="22" w:name="_Toc375142237"/>
      <w:r w:rsidRPr="000A4272">
        <w:rPr>
          <w:lang w:val="sv-SE"/>
        </w:rPr>
        <w:t>Samordning av talboks- och taltidningsverksamheten</w:t>
      </w:r>
      <w:bookmarkEnd w:id="22"/>
    </w:p>
    <w:p w14:paraId="6DA53826" w14:textId="2BB4EF1D" w:rsidR="000A4272" w:rsidRPr="000A4272" w:rsidRDefault="000A4272" w:rsidP="000A4272">
      <w:pPr>
        <w:rPr>
          <w:lang w:val="sv-SE"/>
        </w:rPr>
      </w:pPr>
      <w:r w:rsidRPr="000A4272">
        <w:rPr>
          <w:lang w:val="sv-SE"/>
        </w:rPr>
        <w:t xml:space="preserve">En del av regeringsuppdraget </w:t>
      </w:r>
      <w:r w:rsidR="00CB2273">
        <w:rPr>
          <w:lang w:val="sv-SE"/>
        </w:rPr>
        <w:t xml:space="preserve">till </w:t>
      </w:r>
      <w:r w:rsidRPr="000A4272">
        <w:rPr>
          <w:lang w:val="sv-SE"/>
        </w:rPr>
        <w:t xml:space="preserve">MTM </w:t>
      </w:r>
      <w:r w:rsidR="00CB2273">
        <w:rPr>
          <w:lang w:val="sv-SE"/>
        </w:rPr>
        <w:t>innebar</w:t>
      </w:r>
      <w:r w:rsidR="00CB2273" w:rsidRPr="000A4272">
        <w:rPr>
          <w:lang w:val="sv-SE"/>
        </w:rPr>
        <w:t xml:space="preserve"> att </w:t>
      </w:r>
      <w:r w:rsidRPr="000A4272">
        <w:rPr>
          <w:lang w:val="sv-SE"/>
        </w:rPr>
        <w:t>utreda förutsättningarna för samordning av talboks- och taltidningstjänsterna i Sverige med syftet att uppnå synergieffekter och förenkla för användarna. T2-programmet har genom hela genomförandet arbetat med att identifiera områden där verksamheterna kan samordnas och bedriva en utveckling som leder till att samordning sker.</w:t>
      </w:r>
    </w:p>
    <w:p w14:paraId="766805CF" w14:textId="7B488CBE" w:rsidR="000A4272" w:rsidRPr="000A4272" w:rsidRDefault="000A4272" w:rsidP="000A4272">
      <w:pPr>
        <w:pStyle w:val="Rubrik3"/>
        <w:rPr>
          <w:lang w:val="sv-SE"/>
        </w:rPr>
      </w:pPr>
      <w:r w:rsidRPr="000A4272">
        <w:rPr>
          <w:lang w:val="sv-SE"/>
        </w:rPr>
        <w:t xml:space="preserve">Produktion – delvis olika förutsättningar </w:t>
      </w:r>
      <w:r w:rsidR="00181161">
        <w:rPr>
          <w:lang w:val="sv-SE"/>
        </w:rPr>
        <w:t>för böcker och tidningar</w:t>
      </w:r>
    </w:p>
    <w:p w14:paraId="0FB3C7B8" w14:textId="6E069085" w:rsidR="000A4272" w:rsidRPr="000A4272" w:rsidRDefault="000A4272" w:rsidP="000A4272">
      <w:pPr>
        <w:rPr>
          <w:lang w:val="sv-SE"/>
        </w:rPr>
      </w:pPr>
      <w:r w:rsidRPr="000A4272">
        <w:rPr>
          <w:lang w:val="sv-SE"/>
        </w:rPr>
        <w:t>Den teknik och de processer som används av kommersiella bok</w:t>
      </w:r>
      <w:r w:rsidR="00546D16">
        <w:rPr>
          <w:lang w:val="sv-SE"/>
        </w:rPr>
        <w:t>förlag</w:t>
      </w:r>
      <w:r w:rsidRPr="000A4272">
        <w:rPr>
          <w:lang w:val="sv-SE"/>
        </w:rPr>
        <w:t xml:space="preserve"> och tidningsutgivare för att framställa böcker </w:t>
      </w:r>
      <w:r w:rsidR="008559F1">
        <w:rPr>
          <w:lang w:val="sv-SE"/>
        </w:rPr>
        <w:t xml:space="preserve">och tidningar </w:t>
      </w:r>
      <w:r w:rsidRPr="000A4272">
        <w:rPr>
          <w:lang w:val="sv-SE"/>
        </w:rPr>
        <w:t>är i dagsläget endast delvis likformade och standardiserade. Detta innebär att tekniken för att framställa talböcker och taltidningar i nuläget kan samordnas</w:t>
      </w:r>
      <w:r w:rsidR="00682764">
        <w:rPr>
          <w:lang w:val="sv-SE"/>
        </w:rPr>
        <w:t xml:space="preserve"> </w:t>
      </w:r>
      <w:r w:rsidR="00D05F63">
        <w:rPr>
          <w:lang w:val="sv-SE"/>
        </w:rPr>
        <w:t>i vissa delprocesser</w:t>
      </w:r>
      <w:r w:rsidRPr="000A4272">
        <w:rPr>
          <w:lang w:val="sv-SE"/>
        </w:rPr>
        <w:t xml:space="preserve">. Stora förändringar på detta område förväntas ske på sikt i takt med att e-boken och e-tidningen </w:t>
      </w:r>
      <w:r w:rsidR="00D50CFD">
        <w:rPr>
          <w:lang w:val="sv-SE"/>
        </w:rPr>
        <w:t xml:space="preserve">etableras </w:t>
      </w:r>
      <w:r w:rsidRPr="000A4272">
        <w:rPr>
          <w:lang w:val="sv-SE"/>
        </w:rPr>
        <w:t xml:space="preserve">och övertar dominansen </w:t>
      </w:r>
      <w:r w:rsidR="00ED22C5">
        <w:rPr>
          <w:lang w:val="sv-SE"/>
        </w:rPr>
        <w:t>från tryckta medier.</w:t>
      </w:r>
    </w:p>
    <w:p w14:paraId="7B44BC0B" w14:textId="14B0E9F6" w:rsidR="000A4272" w:rsidRDefault="000A4272" w:rsidP="000A4272">
      <w:pPr>
        <w:rPr>
          <w:lang w:val="sv-SE"/>
        </w:rPr>
      </w:pPr>
      <w:r w:rsidRPr="000A4272">
        <w:rPr>
          <w:lang w:val="sv-SE"/>
        </w:rPr>
        <w:t xml:space="preserve">En viktig </w:t>
      </w:r>
      <w:r w:rsidR="00D6219B">
        <w:rPr>
          <w:lang w:val="sv-SE"/>
        </w:rPr>
        <w:t xml:space="preserve">teknisk </w:t>
      </w:r>
      <w:r w:rsidRPr="000A4272">
        <w:rPr>
          <w:lang w:val="sv-SE"/>
        </w:rPr>
        <w:t>skillnad mellan hur böcker och tidningar framställs</w:t>
      </w:r>
      <w:r w:rsidR="00ED2B62">
        <w:rPr>
          <w:lang w:val="sv-SE"/>
        </w:rPr>
        <w:t xml:space="preserve"> i dag</w:t>
      </w:r>
      <w:r w:rsidR="00264B5B">
        <w:rPr>
          <w:lang w:val="sv-SE"/>
        </w:rPr>
        <w:t>s</w:t>
      </w:r>
      <w:r w:rsidR="00ED2B62">
        <w:rPr>
          <w:lang w:val="sv-SE"/>
        </w:rPr>
        <w:t>läget</w:t>
      </w:r>
      <w:r w:rsidRPr="000A4272">
        <w:rPr>
          <w:lang w:val="sv-SE"/>
        </w:rPr>
        <w:t xml:space="preserve"> är </w:t>
      </w:r>
      <w:r w:rsidR="00CC166C">
        <w:rPr>
          <w:lang w:val="sv-SE"/>
        </w:rPr>
        <w:t>hur informationen struktureras och lagras. Tidningsproduktion</w:t>
      </w:r>
      <w:r w:rsidRPr="000A4272">
        <w:rPr>
          <w:lang w:val="sv-SE"/>
        </w:rPr>
        <w:t xml:space="preserve"> baseras på artikeldatabaser som fylls på löpande i tidningarnas redaktionella process och vars innehåll i samband med utgivning bakas samman med annonsmaterial och inköpt material, layoutas och trycks som dagstidningsutgåva. Böcker framställs i en flerstegsprocess som i princip bygger på att ett word-dokument överförs till layo</w:t>
      </w:r>
      <w:r w:rsidR="00127AC0">
        <w:rPr>
          <w:lang w:val="sv-SE"/>
        </w:rPr>
        <w:t>ut-miljö för att sedan tryckas.</w:t>
      </w:r>
    </w:p>
    <w:p w14:paraId="6DF4A861" w14:textId="5DEC79D6" w:rsidR="005A1CF1" w:rsidRDefault="005A1CF1" w:rsidP="000A4272">
      <w:pPr>
        <w:rPr>
          <w:lang w:val="sv-SE"/>
        </w:rPr>
      </w:pPr>
      <w:r>
        <w:rPr>
          <w:lang w:val="sv-SE"/>
        </w:rPr>
        <w:t xml:space="preserve">Den samordning av produktionsverksamheten för talböcker och taltidningar som T2-programmet har lyckats uppnå omfattar följande två områden: </w:t>
      </w:r>
    </w:p>
    <w:p w14:paraId="7488D003" w14:textId="0CE3336F" w:rsidR="005A1CF1" w:rsidRPr="005A1CF1" w:rsidRDefault="00127AC0" w:rsidP="005B49D6">
      <w:pPr>
        <w:pStyle w:val="Liststycke"/>
        <w:numPr>
          <w:ilvl w:val="0"/>
          <w:numId w:val="16"/>
        </w:numPr>
        <w:rPr>
          <w:lang w:val="sv-SE"/>
        </w:rPr>
      </w:pPr>
      <w:r>
        <w:rPr>
          <w:lang w:val="sv-SE"/>
        </w:rPr>
        <w:t>Verksamheterna använder ett gemensamt distributions</w:t>
      </w:r>
      <w:r w:rsidR="005A1CF1" w:rsidRPr="005A1CF1">
        <w:rPr>
          <w:lang w:val="sv-SE"/>
        </w:rPr>
        <w:t>format</w:t>
      </w:r>
      <w:r w:rsidR="00B409DF">
        <w:rPr>
          <w:lang w:val="sv-SE"/>
        </w:rPr>
        <w:t>, den</w:t>
      </w:r>
      <w:r w:rsidR="005A1CF1" w:rsidRPr="005A1CF1">
        <w:rPr>
          <w:lang w:val="sv-SE"/>
        </w:rPr>
        <w:t xml:space="preserve"> internationellt vedertagna </w:t>
      </w:r>
      <w:r w:rsidR="00B409DF">
        <w:rPr>
          <w:lang w:val="sv-SE"/>
        </w:rPr>
        <w:t xml:space="preserve">standarden för tillgänglig läsning, </w:t>
      </w:r>
      <w:r w:rsidR="005A1CF1" w:rsidRPr="005A1CF1">
        <w:rPr>
          <w:lang w:val="sv-SE"/>
        </w:rPr>
        <w:t>Daisy</w:t>
      </w:r>
      <w:r w:rsidR="005A1CF1">
        <w:rPr>
          <w:rStyle w:val="Fotnotsreferens"/>
          <w:lang w:val="sv-SE"/>
        </w:rPr>
        <w:footnoteReference w:id="4"/>
      </w:r>
      <w:r w:rsidR="005A1CF1" w:rsidRPr="005A1CF1">
        <w:rPr>
          <w:lang w:val="sv-SE"/>
        </w:rPr>
        <w:t>. Detta innebär</w:t>
      </w:r>
      <w:r w:rsidR="00E046C9">
        <w:rPr>
          <w:lang w:val="sv-SE"/>
        </w:rPr>
        <w:t xml:space="preserve"> </w:t>
      </w:r>
      <w:r w:rsidR="00E046C9" w:rsidRPr="005A1CF1">
        <w:rPr>
          <w:lang w:val="sv-SE"/>
        </w:rPr>
        <w:t>konkurrensutsättning av leverantörsmarknaden</w:t>
      </w:r>
      <w:r w:rsidR="005A1CF1" w:rsidRPr="005A1CF1">
        <w:rPr>
          <w:lang w:val="sv-SE"/>
        </w:rPr>
        <w:t xml:space="preserve"> </w:t>
      </w:r>
      <w:r w:rsidR="00E046C9">
        <w:rPr>
          <w:lang w:val="sv-SE"/>
        </w:rPr>
        <w:t xml:space="preserve">för </w:t>
      </w:r>
      <w:r w:rsidR="00EB5751">
        <w:rPr>
          <w:lang w:val="sv-SE"/>
        </w:rPr>
        <w:t xml:space="preserve">både </w:t>
      </w:r>
      <w:r w:rsidR="00E046C9">
        <w:rPr>
          <w:lang w:val="sv-SE"/>
        </w:rPr>
        <w:t>distributions och konsumtionsprocessen</w:t>
      </w:r>
      <w:r w:rsidR="005A1CF1" w:rsidRPr="005A1CF1">
        <w:rPr>
          <w:lang w:val="sv-SE"/>
        </w:rPr>
        <w:t>. Däremot används olika metoder och tekniker i talboks- och taltidningsverksamheten när de</w:t>
      </w:r>
      <w:r w:rsidR="00697087">
        <w:rPr>
          <w:lang w:val="sv-SE"/>
        </w:rPr>
        <w:t xml:space="preserve">t gäller att hantera indata och bygga </w:t>
      </w:r>
      <w:r w:rsidR="0084038E">
        <w:rPr>
          <w:lang w:val="sv-SE"/>
        </w:rPr>
        <w:t>distributionsformat</w:t>
      </w:r>
      <w:r w:rsidR="00697087">
        <w:rPr>
          <w:lang w:val="sv-SE"/>
        </w:rPr>
        <w:t>et</w:t>
      </w:r>
      <w:r w:rsidR="005A1CF1" w:rsidRPr="005A1CF1">
        <w:rPr>
          <w:lang w:val="sv-SE"/>
        </w:rPr>
        <w:t>.</w:t>
      </w:r>
    </w:p>
    <w:p w14:paraId="16EEE5EA" w14:textId="36F17C5A" w:rsidR="000A4272" w:rsidRPr="005A1CF1" w:rsidRDefault="000A4272" w:rsidP="005B49D6">
      <w:pPr>
        <w:pStyle w:val="Liststycke"/>
        <w:numPr>
          <w:ilvl w:val="0"/>
          <w:numId w:val="16"/>
        </w:numPr>
        <w:rPr>
          <w:lang w:val="sv-SE"/>
        </w:rPr>
      </w:pPr>
      <w:r w:rsidRPr="005A1CF1">
        <w:rPr>
          <w:lang w:val="sv-SE"/>
        </w:rPr>
        <w:t>Den process som MTM har etablerat för att förbättra talsyntes-uttalet i taltidningar är designad för bland annat den korta leveranstid som dagstidningar har och fokuserar på den språkliga domän som dagstidningar omfattar. Det uttalslexiko</w:t>
      </w:r>
      <w:r w:rsidR="00D50CFD">
        <w:rPr>
          <w:lang w:val="sv-SE"/>
        </w:rPr>
        <w:t>n</w:t>
      </w:r>
      <w:r w:rsidRPr="005A1CF1">
        <w:rPr>
          <w:lang w:val="sv-SE"/>
        </w:rPr>
        <w:t xml:space="preserve"> som verksamheten producerar sparas i ett plattformsoberoende format för att kunna återanvändas i andra sammanhang, bland annat i produktionen av talböcker som MTM ansvarar för.</w:t>
      </w:r>
    </w:p>
    <w:p w14:paraId="21D1C15B" w14:textId="77777777" w:rsidR="000A4272" w:rsidRPr="000A4272" w:rsidRDefault="000A4272" w:rsidP="000A4272">
      <w:pPr>
        <w:pStyle w:val="Rubrik3"/>
        <w:rPr>
          <w:lang w:val="sv-SE"/>
        </w:rPr>
      </w:pPr>
      <w:r w:rsidRPr="000A4272">
        <w:rPr>
          <w:lang w:val="sv-SE"/>
        </w:rPr>
        <w:lastRenderedPageBreak/>
        <w:t>Konsumtionslösningar som passar individens behov</w:t>
      </w:r>
    </w:p>
    <w:p w14:paraId="06F394A8" w14:textId="16CB258C" w:rsidR="000A4272" w:rsidRPr="000A4272" w:rsidRDefault="000A4272" w:rsidP="000A4272">
      <w:pPr>
        <w:rPr>
          <w:lang w:val="sv-SE"/>
        </w:rPr>
      </w:pPr>
      <w:r w:rsidRPr="000A4272">
        <w:rPr>
          <w:lang w:val="sv-SE"/>
        </w:rPr>
        <w:t xml:space="preserve">Användarnas tillgång till konsumtionslösningar är en kritisk fråga inom både talboks- och taltidningsverksamheten. Inte minst färgas problematiken av den stora variationen bland användarna när det gäller IT-vana. De flesta användare av taltidningstjänsten är </w:t>
      </w:r>
      <w:r w:rsidR="00370C1F">
        <w:rPr>
          <w:lang w:val="sv-SE"/>
        </w:rPr>
        <w:t xml:space="preserve">i dagsläget </w:t>
      </w:r>
      <w:r w:rsidRPr="000A4272">
        <w:rPr>
          <w:lang w:val="sv-SE"/>
        </w:rPr>
        <w:t xml:space="preserve">över 75 år, synskadade och använder IT mycket lite eller inte alls. Bland användarna av talbokstjänsterna och Egen nedladdning finns en stor grupp yngre användare, ofta med dyslexi. Bland den senare gruppen bedöms IT-vanan vara på samma nivå som övrig befolkning. </w:t>
      </w:r>
    </w:p>
    <w:p w14:paraId="4D103C1D" w14:textId="0F6C7FD0" w:rsidR="000A4272" w:rsidRPr="00DD2E3B" w:rsidRDefault="00154808" w:rsidP="000A4272">
      <w:pPr>
        <w:rPr>
          <w:lang w:val="sv-SE"/>
        </w:rPr>
      </w:pPr>
      <w:r>
        <w:rPr>
          <w:noProof/>
          <w:lang w:val="sv-SE" w:eastAsia="sv-SE" w:bidi="ar-SA"/>
        </w:rPr>
        <w:drawing>
          <wp:inline distT="0" distB="0" distL="0" distR="0" wp14:anchorId="2202C2B0" wp14:editId="164B0F4B">
            <wp:extent cx="5759450" cy="1774190"/>
            <wp:effectExtent l="0" t="0" r="0" b="0"/>
            <wp:docPr id="124" name="Bildobjekt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1774190"/>
                    </a:xfrm>
                    <a:prstGeom prst="rect">
                      <a:avLst/>
                    </a:prstGeom>
                    <a:noFill/>
                    <a:ln>
                      <a:noFill/>
                    </a:ln>
                  </pic:spPr>
                </pic:pic>
              </a:graphicData>
            </a:graphic>
          </wp:inline>
        </w:drawing>
      </w:r>
      <w:r w:rsidR="000A4272" w:rsidRPr="000A4272">
        <w:rPr>
          <w:lang w:val="sv-SE"/>
        </w:rPr>
        <w:t>Taltidningsnämnden och senare MTM har sedan taltidningstjänsterna startade i slutet av 1980-talet försett de flesta användare med konsumtionsutrustning. Bakgrunden till detta är dels de speciella behoven bland användarna, dels att de distributionslösningar som använts för verksamheten varit specialgjorda för taltidningar, och därmed krävt särskild utrustning. Den konsumtionsutrustning som domine</w:t>
      </w:r>
      <w:r w:rsidR="00075CD1">
        <w:rPr>
          <w:lang w:val="sv-SE"/>
        </w:rPr>
        <w:t xml:space="preserve">rat under 1990- och 2000-talet, Adela och RATS </w:t>
      </w:r>
      <w:r w:rsidR="000A4272" w:rsidRPr="000A4272">
        <w:rPr>
          <w:lang w:val="sv-SE"/>
        </w:rPr>
        <w:t xml:space="preserve">har varit specialtillverkade enheter för svenska taltidningsmarknaden och levererats i små volymer i Sverige. Följden av detta har varit små möjligheter till fri konkurrens och prispress. </w:t>
      </w:r>
    </w:p>
    <w:p w14:paraId="02DEFEE7" w14:textId="5C83C6FE" w:rsidR="000A4272" w:rsidRPr="000A4272" w:rsidRDefault="000A4272" w:rsidP="000A4272">
      <w:pPr>
        <w:rPr>
          <w:lang w:val="sv-SE"/>
        </w:rPr>
      </w:pPr>
      <w:r w:rsidRPr="000A4272">
        <w:rPr>
          <w:lang w:val="sv-SE"/>
        </w:rPr>
        <w:t xml:space="preserve">En viktig målsättning i Taltidningen 2.0 har varit att designa den nya taltidningstjänsten så att olika typer av konsumtionsutrustning kan användas och att konkurrensutsättning på en internationell tillverkarmarknad möjliggörs. </w:t>
      </w:r>
      <w:r w:rsidR="00033B6A">
        <w:rPr>
          <w:lang w:val="sv-SE"/>
        </w:rPr>
        <w:t xml:space="preserve">Dessutom ska programmet möjliggöra för användare att </w:t>
      </w:r>
      <w:r w:rsidR="007278E2">
        <w:rPr>
          <w:lang w:val="sv-SE"/>
        </w:rPr>
        <w:t xml:space="preserve">begagna sig av sin </w:t>
      </w:r>
      <w:r w:rsidR="00033B6A">
        <w:rPr>
          <w:lang w:val="sv-SE"/>
        </w:rPr>
        <w:t>privata konsumtionsutrustning, t.ex. smartphone eller dator när så är möjligt.</w:t>
      </w:r>
    </w:p>
    <w:p w14:paraId="3FE599A4" w14:textId="77777777" w:rsidR="000A4272" w:rsidRPr="000A4272" w:rsidRDefault="000A4272" w:rsidP="000A4272">
      <w:pPr>
        <w:rPr>
          <w:lang w:val="sv-SE"/>
        </w:rPr>
      </w:pPr>
      <w:r w:rsidRPr="000A4272">
        <w:rPr>
          <w:lang w:val="sv-SE"/>
        </w:rPr>
        <w:t>Utfallet av den teknikutveckling och de upphandlingar som har genomförts i T2-programmet har lett till att tre kategorier av konsumtionslösning har etablerats.</w:t>
      </w:r>
    </w:p>
    <w:p w14:paraId="66440B7C" w14:textId="77777777" w:rsidR="000A4272" w:rsidRPr="000A4272" w:rsidRDefault="000A4272" w:rsidP="000A4272">
      <w:pPr>
        <w:pStyle w:val="Rubrik4"/>
        <w:rPr>
          <w:lang w:val="sv-SE"/>
        </w:rPr>
      </w:pPr>
      <w:r w:rsidRPr="000A4272">
        <w:rPr>
          <w:lang w:val="sv-SE"/>
        </w:rPr>
        <w:t>Kategori 1. Daisy-spelare med internetuppkoppling - paketlösningen</w:t>
      </w:r>
    </w:p>
    <w:p w14:paraId="5B797BE5" w14:textId="74CAD29C" w:rsidR="000A4272" w:rsidRPr="000A4272" w:rsidRDefault="000A4272" w:rsidP="000A4272">
      <w:pPr>
        <w:rPr>
          <w:lang w:val="sv-SE"/>
        </w:rPr>
      </w:pPr>
      <w:r w:rsidRPr="000A4272">
        <w:rPr>
          <w:lang w:val="sv-SE"/>
        </w:rPr>
        <w:t xml:space="preserve">Målgruppen för denna kategori är IT-ovana synskadade användare. Det rör sig om rejäla apparater med tydliga knappar, högtalare och röststöd (spelaren pratar när man trycker på tangenterna). Spelaren ansluts direkt till tjänsten via inbyggd uppkoppling mot en internetoperatör i Sverige. Spelarna är designade för att göra användningen enkel och är integrerade med tjänsten via ett standardiserat protokoll, </w:t>
      </w:r>
      <w:r w:rsidRPr="000A4272">
        <w:rPr>
          <w:i/>
          <w:lang w:val="sv-SE"/>
        </w:rPr>
        <w:t>Daisy on-line delivery protocol</w:t>
      </w:r>
      <w:r w:rsidRPr="000A4272">
        <w:rPr>
          <w:lang w:val="sv-SE"/>
        </w:rPr>
        <w:t xml:space="preserve">, DODP 1.0. Detta möjliggör t.ex. att spelaren loggar in automatiskt till servern och laddar ned senast uppdaterade taltidningen när användaren startar spelaren på morgonen.  </w:t>
      </w:r>
    </w:p>
    <w:p w14:paraId="5E92F6F4" w14:textId="77777777" w:rsidR="000A4272" w:rsidRPr="000A4272" w:rsidRDefault="000A4272" w:rsidP="000A4272">
      <w:pPr>
        <w:rPr>
          <w:lang w:val="sv-SE"/>
        </w:rPr>
      </w:pPr>
      <w:r w:rsidRPr="000A4272">
        <w:rPr>
          <w:lang w:val="sv-SE"/>
        </w:rPr>
        <w:t>Daisy-spelaren innehåller Acapelas talsyntes Erik som enligt MTM:s tester av svenska talsynteser 2012-2013 ger bästa möjliga kvalitet på talet vid uppläsning av tidningstext.</w:t>
      </w:r>
    </w:p>
    <w:p w14:paraId="4718C4A8" w14:textId="2506A882" w:rsidR="000A4272" w:rsidRDefault="000A4272" w:rsidP="000A4272">
      <w:pPr>
        <w:rPr>
          <w:lang w:val="sv-SE"/>
        </w:rPr>
      </w:pPr>
      <w:r w:rsidRPr="000A4272">
        <w:rPr>
          <w:lang w:val="sv-SE"/>
        </w:rPr>
        <w:t>Denna kategori är klart vanligast bland användarna av den nya taltidningstjänsten och lånas ut kostnadsfritt till de användare som har behov av denna lösning. I paketet ingår även en internetuppkoppling mot Tele2:s mobila bredbandsnät som är färdiginstallerad vid leverans</w:t>
      </w:r>
      <w:r w:rsidR="00DB6732">
        <w:rPr>
          <w:lang w:val="sv-SE"/>
        </w:rPr>
        <w:t xml:space="preserve"> och </w:t>
      </w:r>
      <w:r w:rsidRPr="000A4272">
        <w:rPr>
          <w:lang w:val="sv-SE"/>
        </w:rPr>
        <w:t>låst till att användas till taltidningstjänsten.</w:t>
      </w:r>
    </w:p>
    <w:p w14:paraId="43D17C67" w14:textId="5A373F75" w:rsidR="001227E2" w:rsidRPr="000A4272" w:rsidRDefault="001227E2" w:rsidP="000A4272">
      <w:pPr>
        <w:rPr>
          <w:lang w:val="sv-SE"/>
        </w:rPr>
      </w:pPr>
      <w:r>
        <w:rPr>
          <w:lang w:val="sv-SE"/>
        </w:rPr>
        <w:lastRenderedPageBreak/>
        <w:t xml:space="preserve">DAISY-spelarna som MTM upphandlat innehåller förutom internetanslutning även CD- och minneskortenhet, vilket gör dem kompatibla med den CD-baserade talboksservice som finns på folkbiblioteken i Sverige. </w:t>
      </w:r>
    </w:p>
    <w:p w14:paraId="46D68677" w14:textId="77777777" w:rsidR="00B03B79" w:rsidRDefault="000A4272" w:rsidP="00B03B79">
      <w:pPr>
        <w:keepNext/>
      </w:pPr>
      <w:r w:rsidRPr="00B71D2F">
        <w:rPr>
          <w:noProof/>
          <w:lang w:val="sv-SE" w:eastAsia="sv-SE" w:bidi="ar-SA"/>
        </w:rPr>
        <w:drawing>
          <wp:inline distT="0" distB="0" distL="0" distR="0" wp14:anchorId="600729DF" wp14:editId="0DDE292E">
            <wp:extent cx="3024336" cy="2540473"/>
            <wp:effectExtent l="0" t="0" r="5080" b="0"/>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6000"/>
                              </a14:imgEffect>
                            </a14:imgLayer>
                          </a14:imgProps>
                        </a:ext>
                      </a:extLst>
                    </a:blip>
                    <a:srcRect t="29746" b="11999"/>
                    <a:stretch>
                      <a:fillRect/>
                    </a:stretch>
                  </pic:blipFill>
                  <pic:spPr bwMode="auto">
                    <a:xfrm>
                      <a:off x="0" y="0"/>
                      <a:ext cx="3024336" cy="2540473"/>
                    </a:xfrm>
                    <a:prstGeom prst="rect">
                      <a:avLst/>
                    </a:prstGeom>
                    <a:noFill/>
                    <a:ln w="9525">
                      <a:noFill/>
                      <a:miter lim="800000"/>
                      <a:headEnd/>
                      <a:tailEnd/>
                    </a:ln>
                    <a:effectLst/>
                  </pic:spPr>
                </pic:pic>
              </a:graphicData>
            </a:graphic>
          </wp:inline>
        </w:drawing>
      </w:r>
    </w:p>
    <w:p w14:paraId="1C3D4EF4" w14:textId="1D5CAF07" w:rsidR="000A4272" w:rsidRDefault="00B03B79" w:rsidP="00B03B79">
      <w:pPr>
        <w:pStyle w:val="Beskrivning"/>
        <w:jc w:val="left"/>
      </w:pPr>
      <w:r>
        <w:t xml:space="preserve">Figur </w:t>
      </w:r>
      <w:fldSimple w:instr=" SEQ Figur \* ARABIC ">
        <w:r w:rsidR="00E27EB2">
          <w:rPr>
            <w:noProof/>
          </w:rPr>
          <w:t>5</w:t>
        </w:r>
      </w:fldSimple>
      <w:r>
        <w:t xml:space="preserve"> </w:t>
      </w:r>
      <w:r w:rsidRPr="00116959">
        <w:t>Foto: Elliot Elliot. Bilden föreställer Daisy-spelaren Victor Reader Stratus från Humanware</w:t>
      </w:r>
    </w:p>
    <w:p w14:paraId="6F7643A9" w14:textId="3115C2AB" w:rsidR="000A4272" w:rsidRPr="000A4272" w:rsidRDefault="000A4272" w:rsidP="00F02F3F">
      <w:pPr>
        <w:pStyle w:val="Rubrik4"/>
        <w:rPr>
          <w:lang w:val="sv-SE"/>
        </w:rPr>
      </w:pPr>
      <w:r w:rsidRPr="000A4272">
        <w:rPr>
          <w:lang w:val="sv-SE"/>
        </w:rPr>
        <w:t xml:space="preserve">Kategori 2. Legimus-appen för iOS och Android </w:t>
      </w:r>
    </w:p>
    <w:p w14:paraId="270E9060" w14:textId="1F033935" w:rsidR="000A4272" w:rsidRPr="000A4272" w:rsidRDefault="000A4272" w:rsidP="000A4272">
      <w:pPr>
        <w:rPr>
          <w:lang w:val="sv-SE"/>
        </w:rPr>
      </w:pPr>
      <w:r w:rsidRPr="000A4272">
        <w:rPr>
          <w:lang w:val="sv-SE"/>
        </w:rPr>
        <w:t xml:space="preserve">Sedan mars 2013 utvecklar MTM med hjälp av en belgisk leverantör en app kallad </w:t>
      </w:r>
      <w:r w:rsidRPr="000A4272">
        <w:rPr>
          <w:i/>
          <w:lang w:val="sv-SE"/>
        </w:rPr>
        <w:t>Legimus</w:t>
      </w:r>
      <w:r w:rsidRPr="000A4272">
        <w:rPr>
          <w:lang w:val="sv-SE"/>
        </w:rPr>
        <w:t xml:space="preserve"> för iPhone, iPad och Android-enheter. Appen Legimus är integrerad mot taltidningstjänsten och MTM:s bibliotekstjänster och ger registrerade användare möjlighet att prenumerera på taltidningar samt söka efter talböcker och ladda ned.</w:t>
      </w:r>
    </w:p>
    <w:p w14:paraId="74C56E97" w14:textId="5A2FDB5E" w:rsidR="000A4272" w:rsidRPr="000A4272" w:rsidRDefault="000A4272" w:rsidP="000A4272">
      <w:pPr>
        <w:rPr>
          <w:lang w:val="sv-SE"/>
        </w:rPr>
      </w:pPr>
      <w:r w:rsidRPr="000A4272">
        <w:rPr>
          <w:lang w:val="sv-SE"/>
        </w:rPr>
        <w:t xml:space="preserve">Målgruppen för Legimus-appen är mer teknikvana användare, t.ex. medelålders och yngre synskadade, dyslektiker m.fl. </w:t>
      </w:r>
    </w:p>
    <w:p w14:paraId="55308E24" w14:textId="006530CE" w:rsidR="000A4272" w:rsidRPr="000A4272" w:rsidRDefault="000A4272" w:rsidP="000A4272">
      <w:pPr>
        <w:rPr>
          <w:lang w:val="sv-SE"/>
        </w:rPr>
      </w:pPr>
      <w:r w:rsidRPr="000A4272">
        <w:rPr>
          <w:lang w:val="sv-SE"/>
        </w:rPr>
        <w:t>Eftersom appen är förinställd att ansluta till både taltidnings- och talbokstjänsten verkar den ”korsbefruktande” ur marknadsföringssynpunkt, i och med att den driver in användare av talbokstjänsterna till taltidningstjänsten och tvärtom.</w:t>
      </w:r>
    </w:p>
    <w:p w14:paraId="54F701A9" w14:textId="3DB08D37" w:rsidR="000A4272" w:rsidRPr="00E32DB9" w:rsidRDefault="0087462F" w:rsidP="00E32DB9">
      <w:pPr>
        <w:rPr>
          <w:lang w:val="sv-SE"/>
        </w:rPr>
      </w:pPr>
      <w:r>
        <w:rPr>
          <w:noProof/>
          <w:lang w:val="sv-SE" w:eastAsia="sv-SE" w:bidi="ar-SA"/>
        </w:rPr>
        <w:drawing>
          <wp:anchor distT="0" distB="0" distL="114300" distR="114300" simplePos="0" relativeHeight="251664384" behindDoc="0" locked="0" layoutInCell="1" allowOverlap="1" wp14:anchorId="1760D6CF" wp14:editId="42A79666">
            <wp:simplePos x="0" y="0"/>
            <wp:positionH relativeFrom="column">
              <wp:posOffset>3577590</wp:posOffset>
            </wp:positionH>
            <wp:positionV relativeFrom="paragraph">
              <wp:posOffset>4693</wp:posOffset>
            </wp:positionV>
            <wp:extent cx="2222938" cy="2141985"/>
            <wp:effectExtent l="0" t="0" r="6350" b="0"/>
            <wp:wrapSquare wrapText="bothSides"/>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2938" cy="2141985"/>
                    </a:xfrm>
                    <a:prstGeom prst="rect">
                      <a:avLst/>
                    </a:prstGeom>
                    <a:noFill/>
                    <a:ln>
                      <a:noFill/>
                    </a:ln>
                  </pic:spPr>
                </pic:pic>
              </a:graphicData>
            </a:graphic>
          </wp:anchor>
        </w:drawing>
      </w:r>
      <w:r w:rsidR="000A4272" w:rsidRPr="000A4272">
        <w:rPr>
          <w:lang w:val="sv-SE"/>
        </w:rPr>
        <w:t>Appen innehåller Acapelas talsyntes Erik, med samma kvalitet som den som ingår i paketlösningen.</w:t>
      </w:r>
    </w:p>
    <w:p w14:paraId="76628E08" w14:textId="77777777" w:rsidR="000A4272" w:rsidRPr="000A4272" w:rsidRDefault="000A4272" w:rsidP="000A4272">
      <w:pPr>
        <w:rPr>
          <w:lang w:val="sv-SE"/>
        </w:rPr>
      </w:pPr>
      <w:r w:rsidRPr="000A4272">
        <w:rPr>
          <w:lang w:val="sv-SE"/>
        </w:rPr>
        <w:t>En uppenbar fördel med appen jämfört med Daisy-spelare för användare med syn eller synrester är att man kan följa med på skärmen samtidigt som man hör texten läsas upp. Gränssnittet kan anpassas med färg, textstorlek m.m. för att passa olika användares behov.</w:t>
      </w:r>
    </w:p>
    <w:p w14:paraId="3DEFB806" w14:textId="60D70333" w:rsidR="000A4272" w:rsidRPr="000A4272" w:rsidRDefault="000A4272" w:rsidP="000A4272">
      <w:pPr>
        <w:rPr>
          <w:lang w:val="sv-SE"/>
        </w:rPr>
      </w:pPr>
      <w:r w:rsidRPr="000A4272">
        <w:rPr>
          <w:lang w:val="sv-SE"/>
        </w:rPr>
        <w:t xml:space="preserve">Appen är </w:t>
      </w:r>
      <w:r w:rsidR="00B43D61" w:rsidRPr="000A4272">
        <w:rPr>
          <w:lang w:val="sv-SE"/>
        </w:rPr>
        <w:t xml:space="preserve">designad för att kunna användas av helt blinda </w:t>
      </w:r>
      <w:r w:rsidR="00B43D61">
        <w:rPr>
          <w:lang w:val="sv-SE"/>
        </w:rPr>
        <w:t xml:space="preserve">personer </w:t>
      </w:r>
      <w:r w:rsidR="00B43D61" w:rsidRPr="000A4272">
        <w:rPr>
          <w:lang w:val="sv-SE"/>
        </w:rPr>
        <w:t xml:space="preserve">genom att den kan styras med gester istället för knapptryckningar, </w:t>
      </w:r>
      <w:r w:rsidR="00B43D61">
        <w:rPr>
          <w:lang w:val="sv-SE"/>
        </w:rPr>
        <w:t xml:space="preserve">och har </w:t>
      </w:r>
      <w:r w:rsidR="00B43D61" w:rsidRPr="000A4272">
        <w:rPr>
          <w:lang w:val="sv-SE"/>
        </w:rPr>
        <w:t xml:space="preserve">stöd </w:t>
      </w:r>
      <w:r w:rsidR="00B43D61">
        <w:rPr>
          <w:lang w:val="sv-SE"/>
        </w:rPr>
        <w:t>för skä</w:t>
      </w:r>
      <w:r w:rsidRPr="000A4272">
        <w:rPr>
          <w:lang w:val="sv-SE"/>
        </w:rPr>
        <w:t>rmläsare m.m.</w:t>
      </w:r>
    </w:p>
    <w:p w14:paraId="3073A668" w14:textId="6C4F4BD2" w:rsidR="000A4272" w:rsidRPr="000A4272" w:rsidRDefault="00E32DB9" w:rsidP="000A4272">
      <w:pPr>
        <w:rPr>
          <w:lang w:val="sv-SE"/>
        </w:rPr>
      </w:pPr>
      <w:r>
        <w:rPr>
          <w:noProof/>
          <w:lang w:val="sv-SE" w:eastAsia="sv-SE" w:bidi="ar-SA"/>
        </w:rPr>
        <mc:AlternateContent>
          <mc:Choice Requires="wps">
            <w:drawing>
              <wp:anchor distT="0" distB="0" distL="114300" distR="114300" simplePos="0" relativeHeight="251666432" behindDoc="0" locked="0" layoutInCell="1" allowOverlap="1" wp14:anchorId="1289DFA7" wp14:editId="12DA585A">
                <wp:simplePos x="0" y="0"/>
                <wp:positionH relativeFrom="column">
                  <wp:posOffset>3587530</wp:posOffset>
                </wp:positionH>
                <wp:positionV relativeFrom="paragraph">
                  <wp:posOffset>14881</wp:posOffset>
                </wp:positionV>
                <wp:extent cx="2222500" cy="635"/>
                <wp:effectExtent l="0" t="0" r="0" b="0"/>
                <wp:wrapSquare wrapText="bothSides"/>
                <wp:docPr id="1" name="Textruta 1"/>
                <wp:cNvGraphicFramePr/>
                <a:graphic xmlns:a="http://schemas.openxmlformats.org/drawingml/2006/main">
                  <a:graphicData uri="http://schemas.microsoft.com/office/word/2010/wordprocessingShape">
                    <wps:wsp>
                      <wps:cNvSpPr txBox="1"/>
                      <wps:spPr>
                        <a:xfrm>
                          <a:off x="0" y="0"/>
                          <a:ext cx="2222500" cy="635"/>
                        </a:xfrm>
                        <a:prstGeom prst="rect">
                          <a:avLst/>
                        </a:prstGeom>
                        <a:solidFill>
                          <a:prstClr val="white"/>
                        </a:solidFill>
                        <a:ln>
                          <a:noFill/>
                        </a:ln>
                        <a:effectLst/>
                      </wps:spPr>
                      <wps:txbx>
                        <w:txbxContent>
                          <w:p w14:paraId="7AB3D42A" w14:textId="357720B7" w:rsidR="00E27EB2" w:rsidRPr="000F3CE5" w:rsidRDefault="00E27EB2" w:rsidP="00E32DB9">
                            <w:pPr>
                              <w:pStyle w:val="Beskrivning"/>
                              <w:rPr>
                                <w:sz w:val="20"/>
                                <w:szCs w:val="20"/>
                              </w:rPr>
                            </w:pPr>
                            <w:r>
                              <w:t xml:space="preserve">Figur </w:t>
                            </w:r>
                            <w:fldSimple w:instr=" SEQ Figur \* ARABIC ">
                              <w:r>
                                <w:rPr>
                                  <w:noProof/>
                                </w:rPr>
                                <w:t>6</w:t>
                              </w:r>
                            </w:fldSimple>
                            <w:r>
                              <w:t xml:space="preserve"> </w:t>
                            </w:r>
                            <w:r w:rsidRPr="00E90582">
                              <w:t>Foto: Carina Gerdin. Bilden föreställer en smartphone med appen Legimus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89DFA7" id="Textruta 1" o:spid="_x0000_s1028" type="#_x0000_t202" style="position:absolute;margin-left:282.5pt;margin-top:1.15pt;width:17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3tMQIAAHIEAAAOAAAAZHJzL2Uyb0RvYy54bWysVE1v2zAMvQ/YfxB0X5xkaDEEcYosRYYB&#10;QVugGXpWZDkWIIkapcTOfv0o2U63bqdhOSgUSfHjPdLLu84adlYYNLiSzyZTzpSTUGl3LPm3/fbD&#10;J85CFK4SBpwq+UUFfrd6/27Z+oWaQwOmUsgoiAuL1pe8idEviiLIRlkRJuCVI2MNaEWkKx6LCkVL&#10;0a0p5tPpbdECVh5BqhBIe98b+SrHr2sl42NdBxWZKTnVFvOJ+Tyks1gtxeKIwjdaDmWIf6jCCu0o&#10;6TXUvYiCnVD/EcpqiRCgjhMJtoC61lLlHqib2fRNN8+N8Cr3QuAEf4Up/L+w8uH8hExXxB1nTlii&#10;aK+6iCeqf5bQaX1YkNOzJ7fYfYYueQ76QMrUdFejTf/UDiM74Xy5YkvBmCTlnH43UzJJst1+vEkx&#10;itenHkP8osCyJJQcibiMpzjvQuxdR5eUKYDR1VYbky7JsDHIzoJIbhsd1RD8Ny/jkq+D9KoP2GtU&#10;npIhS+q27ypJsTt0GZv52PEBqgsBgdAPUvByqyn7ToT4JJAmhxqkbYiPdNQG2pLDIHHWAP74mz75&#10;E6Fk5aylSSx5+H4SqDgzXx1RncZ2FHAUDqPgTnYD1DfRR9VkkR5gNKNYI9gXWpJ1ykIm4STlKnkc&#10;xU3s94GWTKr1OjvRcHoRd+7ZyxR6RHnfvQj0A0eRqH2AcUbF4g1VvW8my69PkXDPPCZcexSJ/3Sh&#10;wc6TMCxh2pxf79nr9VOx+gkAAP//AwBQSwMEFAAGAAgAAAAhACDxdVDdAAAABwEAAA8AAABkcnMv&#10;ZG93bnJldi54bWxMjzFPwzAQhXck/oN1SCyIOm3TCEKcqqpggKUidGFzk2sciM+R7bTh33OdYPz0&#10;Tu99V6wn24sT+tA5UjCfJSCQatd01CrYf7zcP4AIUVOje0eo4AcDrMvrq0LnjTvTO56q2AouoZBr&#10;BSbGIZcy1AatDjM3IHF2dN7qyOhb2Xh95nLby0WSZNLqjnjB6AG3BuvvarQKdunnztyNx+e3Tbr0&#10;r/txm321lVK3N9PmCUTEKf4dw0Wf1aFkp4MbqQmiV7DKVvxLVLBYguD8cX7hA3MKsizkf//yFwAA&#10;//8DAFBLAQItABQABgAIAAAAIQC2gziS/gAAAOEBAAATAAAAAAAAAAAAAAAAAAAAAABbQ29udGVu&#10;dF9UeXBlc10ueG1sUEsBAi0AFAAGAAgAAAAhADj9If/WAAAAlAEAAAsAAAAAAAAAAAAAAAAALwEA&#10;AF9yZWxzLy5yZWxzUEsBAi0AFAAGAAgAAAAhAPC9/e0xAgAAcgQAAA4AAAAAAAAAAAAAAAAALgIA&#10;AGRycy9lMm9Eb2MueG1sUEsBAi0AFAAGAAgAAAAhACDxdVDdAAAABwEAAA8AAAAAAAAAAAAAAAAA&#10;iwQAAGRycy9kb3ducmV2LnhtbFBLBQYAAAAABAAEAPMAAACVBQAAAAA=&#10;" stroked="f">
                <v:textbox style="mso-fit-shape-to-text:t" inset="0,0,0,0">
                  <w:txbxContent>
                    <w:p w14:paraId="7AB3D42A" w14:textId="357720B7" w:rsidR="00E27EB2" w:rsidRPr="000F3CE5" w:rsidRDefault="00E27EB2" w:rsidP="00E32DB9">
                      <w:pPr>
                        <w:pStyle w:val="Beskrivning"/>
                        <w:rPr>
                          <w:sz w:val="20"/>
                          <w:szCs w:val="20"/>
                        </w:rPr>
                      </w:pPr>
                      <w:r>
                        <w:t xml:space="preserve">Figur </w:t>
                      </w:r>
                      <w:fldSimple w:instr=" SEQ Figur \* ARABIC ">
                        <w:r>
                          <w:rPr>
                            <w:noProof/>
                          </w:rPr>
                          <w:t>6</w:t>
                        </w:r>
                      </w:fldSimple>
                      <w:r>
                        <w:t xml:space="preserve"> </w:t>
                      </w:r>
                      <w:r w:rsidRPr="00E90582">
                        <w:t>Foto: Carina Gerdin. Bilden föreställer en smartphone med appen Legimus</w:t>
                      </w:r>
                    </w:p>
                  </w:txbxContent>
                </v:textbox>
                <w10:wrap type="square"/>
              </v:shape>
            </w:pict>
          </mc:Fallback>
        </mc:AlternateContent>
      </w:r>
      <w:r w:rsidR="000A4272" w:rsidRPr="000A4272">
        <w:rPr>
          <w:lang w:val="sv-SE"/>
        </w:rPr>
        <w:t>Appen Legimus är kostnadsfri att ladda ned via svenska Appstore och Google Play i Sverige, men kan endast användas av registrerade användare.</w:t>
      </w:r>
    </w:p>
    <w:p w14:paraId="5D2CF939" w14:textId="77777777" w:rsidR="00E32DB9" w:rsidRDefault="00E32DB9">
      <w:pPr>
        <w:spacing w:before="0" w:after="0" w:line="240" w:lineRule="auto"/>
        <w:rPr>
          <w:caps/>
          <w:color w:val="365F91"/>
          <w:spacing w:val="10"/>
          <w:sz w:val="22"/>
          <w:szCs w:val="22"/>
          <w:lang w:val="sv-SE"/>
        </w:rPr>
      </w:pPr>
      <w:r>
        <w:rPr>
          <w:lang w:val="sv-SE"/>
        </w:rPr>
        <w:br w:type="page"/>
      </w:r>
    </w:p>
    <w:p w14:paraId="5FC3B0A8" w14:textId="73F01A47" w:rsidR="000A4272" w:rsidRPr="000A4272" w:rsidRDefault="000A4272" w:rsidP="000A4272">
      <w:pPr>
        <w:pStyle w:val="Rubrik4"/>
        <w:rPr>
          <w:lang w:val="sv-SE"/>
        </w:rPr>
      </w:pPr>
      <w:r w:rsidRPr="000A4272">
        <w:rPr>
          <w:lang w:val="sv-SE"/>
        </w:rPr>
        <w:lastRenderedPageBreak/>
        <w:t>Kategori 3. Övriga konsumtionslösningar</w:t>
      </w:r>
    </w:p>
    <w:p w14:paraId="715D04CE" w14:textId="77777777" w:rsidR="000A4272" w:rsidRPr="000A4272" w:rsidRDefault="000A4272" w:rsidP="000A4272">
      <w:pPr>
        <w:rPr>
          <w:lang w:val="sv-SE"/>
        </w:rPr>
      </w:pPr>
      <w:r w:rsidRPr="000A4272">
        <w:rPr>
          <w:lang w:val="sv-SE"/>
        </w:rPr>
        <w:t>Förutom paketlösningen och Appen Legimus finns även möjligheten att själv ladda ned taltidningen via webben, eller genom att prenumerera på taltidningen som e-post. Efter nedladdning finns ett flertal alternativ för att läsa tidningen, bland annat Daisy-läsprogram med inbyggd talsyntes i datorn eller mobilen, eller med hjälp av minneskortsbaserad Daisy-spelare med inbyggd talsyntes.</w:t>
      </w:r>
    </w:p>
    <w:p w14:paraId="188E42A2" w14:textId="77777777" w:rsidR="000A4272" w:rsidRPr="000A4272" w:rsidRDefault="000A4272" w:rsidP="000A4272">
      <w:pPr>
        <w:rPr>
          <w:lang w:val="sv-SE"/>
        </w:rPr>
      </w:pPr>
      <w:r w:rsidRPr="000A4272">
        <w:rPr>
          <w:lang w:val="sv-SE"/>
        </w:rPr>
        <w:t>En stor fördel med den nya taltidningen är att den är textbaserad. Det innebär att användare som har behov av punktskrift, t.ex. personer med dövblindhet kan använda en punktskriftsdisplay för att läsa taltidningen, eventuellt i kombination med talsyntes och textförstoring.</w:t>
      </w:r>
    </w:p>
    <w:p w14:paraId="5BCF1160" w14:textId="77777777" w:rsidR="00E32DB9" w:rsidRDefault="000A4272" w:rsidP="00E32DB9">
      <w:pPr>
        <w:keepNext/>
      </w:pPr>
      <w:r>
        <w:rPr>
          <w:noProof/>
          <w:lang w:val="sv-SE" w:eastAsia="sv-SE" w:bidi="ar-SA"/>
        </w:rPr>
        <w:drawing>
          <wp:inline distT="0" distB="0" distL="0" distR="0" wp14:anchorId="45358B08" wp14:editId="32239D5B">
            <wp:extent cx="1890347" cy="1202948"/>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8874" cy="1214738"/>
                    </a:xfrm>
                    <a:prstGeom prst="rect">
                      <a:avLst/>
                    </a:prstGeom>
                    <a:noFill/>
                  </pic:spPr>
                </pic:pic>
              </a:graphicData>
            </a:graphic>
          </wp:inline>
        </w:drawing>
      </w:r>
    </w:p>
    <w:p w14:paraId="249EF4A1" w14:textId="44D902AC" w:rsidR="000A4272" w:rsidRPr="001F47CE" w:rsidRDefault="00E32DB9" w:rsidP="00E32DB9">
      <w:pPr>
        <w:pStyle w:val="Beskrivning"/>
        <w:jc w:val="left"/>
      </w:pPr>
      <w:r>
        <w:t xml:space="preserve">Figur </w:t>
      </w:r>
      <w:fldSimple w:instr=" SEQ Figur \* ARABIC ">
        <w:r w:rsidR="00E27EB2">
          <w:rPr>
            <w:noProof/>
          </w:rPr>
          <w:t>7</w:t>
        </w:r>
      </w:fldSimple>
      <w:r>
        <w:t xml:space="preserve"> Bilden föreställer läsning via punktskriftsdisplay ansluten till surfplatta</w:t>
      </w:r>
    </w:p>
    <w:p w14:paraId="011B8BAD" w14:textId="77777777" w:rsidR="000A4272" w:rsidRPr="000A4272" w:rsidRDefault="000A4272" w:rsidP="000A4272">
      <w:pPr>
        <w:pStyle w:val="Rubrik3"/>
        <w:rPr>
          <w:lang w:val="sv-SE"/>
        </w:rPr>
      </w:pPr>
      <w:r w:rsidRPr="000A4272">
        <w:rPr>
          <w:lang w:val="sv-SE"/>
        </w:rPr>
        <w:t>Samordnad verksamhetsstyrning och administration</w:t>
      </w:r>
    </w:p>
    <w:p w14:paraId="34596BC9" w14:textId="7470415B" w:rsidR="00484CD9" w:rsidRDefault="00B43D61" w:rsidP="000A4272">
      <w:pPr>
        <w:rPr>
          <w:lang w:val="sv-SE"/>
        </w:rPr>
      </w:pPr>
      <w:r>
        <w:rPr>
          <w:lang w:val="sv-SE"/>
        </w:rPr>
        <w:t>I skrivande stund pågår förberedelser</w:t>
      </w:r>
      <w:r w:rsidR="000A4272" w:rsidRPr="000A4272">
        <w:rPr>
          <w:lang w:val="sv-SE"/>
        </w:rPr>
        <w:t xml:space="preserve"> </w:t>
      </w:r>
      <w:r>
        <w:rPr>
          <w:lang w:val="sv-SE"/>
        </w:rPr>
        <w:t xml:space="preserve">för </w:t>
      </w:r>
      <w:r w:rsidR="000A4272" w:rsidRPr="000A4272">
        <w:rPr>
          <w:lang w:val="sv-SE"/>
        </w:rPr>
        <w:t>att införliva arbetet med att styra och administrera den nya taltidningsverksamheten i MTM:s befintliga linjeorganisation</w:t>
      </w:r>
      <w:r w:rsidR="007B2752">
        <w:rPr>
          <w:lang w:val="sv-SE"/>
        </w:rPr>
        <w:t>, vars organisationsschema visas nedan</w:t>
      </w:r>
      <w:r w:rsidR="000A4272" w:rsidRPr="000A4272">
        <w:rPr>
          <w:lang w:val="sv-SE"/>
        </w:rPr>
        <w:t>. Förvaltningsöverlämningen förväntas vara helt avslutad 2015. Målsättningen är att resurser, kompetens, metoder och strukturer som används i mesta möjliga mån ska ge synergier mellan tidnings- och litteraturverksamheten internt inom MTM:s organisation.</w:t>
      </w:r>
    </w:p>
    <w:p w14:paraId="5F21B931" w14:textId="77777777" w:rsidR="00D6520D" w:rsidRDefault="00484CD9" w:rsidP="00D6520D">
      <w:pPr>
        <w:keepNext/>
      </w:pPr>
      <w:r>
        <w:rPr>
          <w:noProof/>
          <w:lang w:val="sv-SE" w:eastAsia="sv-SE" w:bidi="ar-SA"/>
        </w:rPr>
        <w:drawing>
          <wp:inline distT="0" distB="0" distL="0" distR="0" wp14:anchorId="6E2D3FEE" wp14:editId="29D9ADC2">
            <wp:extent cx="3852922" cy="1957040"/>
            <wp:effectExtent l="0" t="0" r="0" b="5715"/>
            <wp:docPr id="126" name="Bildobjekt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8781" cy="1965095"/>
                    </a:xfrm>
                    <a:prstGeom prst="rect">
                      <a:avLst/>
                    </a:prstGeom>
                    <a:noFill/>
                    <a:ln>
                      <a:noFill/>
                    </a:ln>
                  </pic:spPr>
                </pic:pic>
              </a:graphicData>
            </a:graphic>
          </wp:inline>
        </w:drawing>
      </w:r>
    </w:p>
    <w:p w14:paraId="2BCA68F7" w14:textId="15D66197" w:rsidR="00D6520D" w:rsidRDefault="00D6520D" w:rsidP="00D6520D">
      <w:pPr>
        <w:pStyle w:val="Beskrivning"/>
        <w:jc w:val="left"/>
      </w:pPr>
      <w:r>
        <w:t xml:space="preserve">Figur </w:t>
      </w:r>
      <w:fldSimple w:instr=" SEQ Figur \* ARABIC ">
        <w:r w:rsidR="00E27EB2">
          <w:rPr>
            <w:noProof/>
          </w:rPr>
          <w:t>8</w:t>
        </w:r>
      </w:fldSimple>
      <w:r>
        <w:t xml:space="preserve"> MTM:s organisationsschema i december 2013</w:t>
      </w:r>
    </w:p>
    <w:p w14:paraId="18CA0E64" w14:textId="63D435D3" w:rsidR="000A4272" w:rsidRDefault="000A4272" w:rsidP="000A4272">
      <w:pPr>
        <w:rPr>
          <w:lang w:val="sv-SE"/>
        </w:rPr>
      </w:pPr>
      <w:r w:rsidRPr="000A4272">
        <w:rPr>
          <w:lang w:val="sv-SE"/>
        </w:rPr>
        <w:br w:type="page"/>
      </w:r>
    </w:p>
    <w:p w14:paraId="6EAE6B5B" w14:textId="77777777" w:rsidR="00484CD9" w:rsidRPr="000A4272" w:rsidRDefault="00484CD9" w:rsidP="000A4272">
      <w:pPr>
        <w:rPr>
          <w:rFonts w:asciiTheme="majorHAnsi" w:eastAsiaTheme="majorEastAsia" w:hAnsiTheme="majorHAnsi" w:cstheme="majorBidi"/>
          <w:b/>
          <w:bCs/>
          <w:color w:val="4F81BD" w:themeColor="accent1"/>
          <w:lang w:val="sv-SE"/>
        </w:rPr>
      </w:pPr>
    </w:p>
    <w:p w14:paraId="1A96E20E" w14:textId="3B9BEA81" w:rsidR="000A4272" w:rsidRDefault="000A4272" w:rsidP="000A4272">
      <w:pPr>
        <w:pStyle w:val="Rubrik1"/>
      </w:pPr>
      <w:bookmarkStart w:id="23" w:name="_Toc375142238"/>
      <w:r>
        <w:t>taltidningsverksamheten</w:t>
      </w:r>
      <w:r w:rsidR="001C009F">
        <w:t>s kostnader</w:t>
      </w:r>
      <w:r>
        <w:t xml:space="preserve"> </w:t>
      </w:r>
      <w:r w:rsidR="0065340B">
        <w:t xml:space="preserve">och finansiering </w:t>
      </w:r>
      <w:r>
        <w:t>2011-201</w:t>
      </w:r>
      <w:r w:rsidR="00B3599D">
        <w:t>4</w:t>
      </w:r>
      <w:bookmarkEnd w:id="23"/>
    </w:p>
    <w:p w14:paraId="39BB1DA4" w14:textId="14C8C25A" w:rsidR="00CA57B8" w:rsidRDefault="001C009F" w:rsidP="000A4272">
      <w:pPr>
        <w:rPr>
          <w:lang w:val="sv-SE"/>
        </w:rPr>
      </w:pPr>
      <w:r>
        <w:rPr>
          <w:lang w:val="sv-SE"/>
        </w:rPr>
        <w:t>I n</w:t>
      </w:r>
      <w:r w:rsidR="00CA57B8" w:rsidRPr="00CA57B8">
        <w:rPr>
          <w:lang w:val="sv-SE"/>
        </w:rPr>
        <w:t>edanstående diagram jämför</w:t>
      </w:r>
      <w:r>
        <w:rPr>
          <w:lang w:val="sv-SE"/>
        </w:rPr>
        <w:t>s</w:t>
      </w:r>
      <w:r w:rsidR="00CA57B8" w:rsidRPr="00CA57B8">
        <w:rPr>
          <w:lang w:val="sv-SE"/>
        </w:rPr>
        <w:t xml:space="preserve"> de två scenario</w:t>
      </w:r>
      <w:r w:rsidR="00CA57B8">
        <w:rPr>
          <w:lang w:val="sv-SE"/>
        </w:rPr>
        <w:t>n</w:t>
      </w:r>
      <w:r w:rsidR="00CA57B8" w:rsidRPr="00CA57B8">
        <w:rPr>
          <w:lang w:val="sv-SE"/>
        </w:rPr>
        <w:t xml:space="preserve"> som </w:t>
      </w:r>
      <w:r w:rsidR="00CA57B8">
        <w:rPr>
          <w:lang w:val="sv-SE"/>
        </w:rPr>
        <w:t>togs fram i</w:t>
      </w:r>
      <w:r w:rsidR="00CA57B8" w:rsidRPr="00CA57B8">
        <w:rPr>
          <w:lang w:val="sv-SE"/>
        </w:rPr>
        <w:t xml:space="preserve"> förstudien </w:t>
      </w:r>
      <w:r w:rsidR="00CA57B8">
        <w:rPr>
          <w:lang w:val="sv-SE"/>
        </w:rPr>
        <w:t>och presenterades i delrapport 1 den 1 mars 2011</w:t>
      </w:r>
      <w:r>
        <w:rPr>
          <w:lang w:val="sv-SE"/>
        </w:rPr>
        <w:t xml:space="preserve"> med </w:t>
      </w:r>
      <w:r w:rsidRPr="00CA57B8">
        <w:rPr>
          <w:lang w:val="sv-SE"/>
        </w:rPr>
        <w:t xml:space="preserve">den </w:t>
      </w:r>
      <w:r>
        <w:rPr>
          <w:lang w:val="sv-SE"/>
        </w:rPr>
        <w:t xml:space="preserve">prognos för kostnaderna 2011-2014 som MTM tagit </w:t>
      </w:r>
      <w:r w:rsidRPr="00CA57B8">
        <w:rPr>
          <w:lang w:val="sv-SE"/>
        </w:rPr>
        <w:t>fram 2013-12-01</w:t>
      </w:r>
      <w:r w:rsidR="00CA57B8">
        <w:rPr>
          <w:lang w:val="sv-SE"/>
        </w:rPr>
        <w:t>.</w:t>
      </w:r>
    </w:p>
    <w:p w14:paraId="14038BA2" w14:textId="760E207A" w:rsidR="00FE55F1" w:rsidRDefault="00FE55F1" w:rsidP="000A4272">
      <w:pPr>
        <w:rPr>
          <w:lang w:val="sv-SE"/>
        </w:rPr>
      </w:pPr>
      <w:r>
        <w:rPr>
          <w:lang w:val="sv-SE"/>
        </w:rPr>
        <w:t>Sett över hela fyraårsperioden 2011-2014 har beräkningar</w:t>
      </w:r>
      <w:r w:rsidR="00B43D61">
        <w:rPr>
          <w:lang w:val="sv-SE"/>
        </w:rPr>
        <w:t xml:space="preserve">, </w:t>
      </w:r>
      <w:r>
        <w:rPr>
          <w:lang w:val="sv-SE"/>
        </w:rPr>
        <w:t>från förstudien i början 2011</w:t>
      </w:r>
      <w:r w:rsidR="00B43D61">
        <w:rPr>
          <w:lang w:val="sv-SE"/>
        </w:rPr>
        <w:t>,</w:t>
      </w:r>
      <w:r>
        <w:rPr>
          <w:lang w:val="sv-SE"/>
        </w:rPr>
        <w:t xml:space="preserve"> visat sig stämma mycket väl då prognosen för Snabb migrering </w:t>
      </w:r>
      <w:r w:rsidR="004E424D">
        <w:rPr>
          <w:lang w:val="sv-SE"/>
        </w:rPr>
        <w:t xml:space="preserve">i delrapport 1 </w:t>
      </w:r>
      <w:r>
        <w:rPr>
          <w:lang w:val="sv-SE"/>
        </w:rPr>
        <w:t>ligger 0,7 % högre än den nyligen uppdaterade prognosen från 2013-12-01. Prognosen från 2013-12-01 ger en sammanlagd kostnad om 465,1 mil</w:t>
      </w:r>
      <w:r w:rsidR="00D6520D">
        <w:rPr>
          <w:lang w:val="sv-SE"/>
        </w:rPr>
        <w:t>joner kr jämfört med scenariot Snabb migrering</w:t>
      </w:r>
      <w:r>
        <w:rPr>
          <w:lang w:val="sv-SE"/>
        </w:rPr>
        <w:t xml:space="preserve">, 468,9 miljoner kr. </w:t>
      </w:r>
    </w:p>
    <w:p w14:paraId="51A31967" w14:textId="14D49D3F" w:rsidR="004640A9" w:rsidRDefault="006F1EA7" w:rsidP="000A4272">
      <w:pPr>
        <w:rPr>
          <w:lang w:val="sv-SE"/>
        </w:rPr>
      </w:pPr>
      <w:r>
        <w:rPr>
          <w:lang w:val="sv-SE"/>
        </w:rPr>
        <w:t xml:space="preserve">I </w:t>
      </w:r>
      <w:r w:rsidR="000B7AD3">
        <w:rPr>
          <w:lang w:val="sv-SE"/>
        </w:rPr>
        <w:t xml:space="preserve">Taltidningen 2.0 </w:t>
      </w:r>
      <w:r w:rsidR="00CE3586">
        <w:rPr>
          <w:lang w:val="sv-SE"/>
        </w:rPr>
        <w:t xml:space="preserve">delrapport </w:t>
      </w:r>
      <w:r w:rsidR="000B7AD3">
        <w:rPr>
          <w:lang w:val="sv-SE"/>
        </w:rPr>
        <w:t xml:space="preserve">1 </w:t>
      </w:r>
      <w:r w:rsidR="00CE3586">
        <w:rPr>
          <w:lang w:val="sv-SE"/>
        </w:rPr>
        <w:t xml:space="preserve">beräknades kostnaderna </w:t>
      </w:r>
      <w:r w:rsidR="00855901">
        <w:rPr>
          <w:lang w:val="sv-SE"/>
        </w:rPr>
        <w:t xml:space="preserve">under övergångsåret </w:t>
      </w:r>
      <w:r w:rsidR="00CE3586">
        <w:rPr>
          <w:lang w:val="sv-SE"/>
        </w:rPr>
        <w:t xml:space="preserve">2013 nå en puckel om 146 miljoner kr, för att därefter snabbt </w:t>
      </w:r>
      <w:r w:rsidR="00577290">
        <w:rPr>
          <w:lang w:val="sv-SE"/>
        </w:rPr>
        <w:t xml:space="preserve">sjunka </w:t>
      </w:r>
      <w:r w:rsidR="00CE3586">
        <w:rPr>
          <w:lang w:val="sv-SE"/>
        </w:rPr>
        <w:t xml:space="preserve">till drygt hälften </w:t>
      </w:r>
      <w:r w:rsidR="001C009F">
        <w:rPr>
          <w:lang w:val="sv-SE"/>
        </w:rPr>
        <w:t>efterföljande år.</w:t>
      </w:r>
      <w:r w:rsidR="005A0D6D">
        <w:rPr>
          <w:lang w:val="sv-SE"/>
        </w:rPr>
        <w:t xml:space="preserve"> </w:t>
      </w:r>
      <w:r w:rsidR="004640A9">
        <w:rPr>
          <w:lang w:val="sv-SE"/>
        </w:rPr>
        <w:t xml:space="preserve">T2-programmet har under perioden 2011-2013 arbetat intensivt med att finna en lösning för hur övergångsåret 2013 skulle </w:t>
      </w:r>
      <w:r w:rsidR="005A0D6D">
        <w:rPr>
          <w:lang w:val="sv-SE"/>
        </w:rPr>
        <w:t xml:space="preserve">kunna </w:t>
      </w:r>
      <w:r w:rsidR="004640A9">
        <w:rPr>
          <w:lang w:val="sv-SE"/>
        </w:rPr>
        <w:t xml:space="preserve">hanteras. </w:t>
      </w:r>
      <w:r w:rsidR="00542FE9">
        <w:rPr>
          <w:lang w:val="sv-SE"/>
        </w:rPr>
        <w:t xml:space="preserve">Bakgrunden </w:t>
      </w:r>
      <w:r w:rsidR="004640A9">
        <w:rPr>
          <w:lang w:val="sv-SE"/>
        </w:rPr>
        <w:t xml:space="preserve">var att sakanslaget för taltidningsverksamheten 2012-2013 minskats med 24 miljoner, </w:t>
      </w:r>
      <w:r w:rsidR="00CE3586">
        <w:rPr>
          <w:lang w:val="sv-SE"/>
        </w:rPr>
        <w:t xml:space="preserve">trots att besparingseffekterna från avvecklingen av de kostnadsdrivande RKCD-tidningarna under dessa år inte kunde hinna ge effekt. Detta innebar </w:t>
      </w:r>
      <w:r w:rsidR="004640A9">
        <w:rPr>
          <w:lang w:val="sv-SE"/>
        </w:rPr>
        <w:t xml:space="preserve">att de bidragsmedel om 20 miljoner kr som skjutits till via PTS </w:t>
      </w:r>
      <w:r w:rsidR="00542FE9">
        <w:rPr>
          <w:lang w:val="sv-SE"/>
        </w:rPr>
        <w:t xml:space="preserve">för regeringsuppdraget </w:t>
      </w:r>
      <w:r w:rsidR="004640A9">
        <w:rPr>
          <w:lang w:val="sv-SE"/>
        </w:rPr>
        <w:t xml:space="preserve">inte </w:t>
      </w:r>
      <w:r w:rsidR="00542FE9">
        <w:rPr>
          <w:lang w:val="sv-SE"/>
        </w:rPr>
        <w:t xml:space="preserve">räckte till för att </w:t>
      </w:r>
      <w:r w:rsidR="00B43D61">
        <w:rPr>
          <w:lang w:val="sv-SE"/>
        </w:rPr>
        <w:t>täcka</w:t>
      </w:r>
      <w:r w:rsidR="00CE3586">
        <w:rPr>
          <w:lang w:val="sv-SE"/>
        </w:rPr>
        <w:t xml:space="preserve"> de </w:t>
      </w:r>
      <w:r w:rsidR="00542FE9">
        <w:rPr>
          <w:lang w:val="sv-SE"/>
        </w:rPr>
        <w:t xml:space="preserve">sammanlagda </w:t>
      </w:r>
      <w:r w:rsidR="00CE3586">
        <w:rPr>
          <w:lang w:val="sv-SE"/>
        </w:rPr>
        <w:t>kostnaderna</w:t>
      </w:r>
      <w:r w:rsidR="00542FE9">
        <w:rPr>
          <w:lang w:val="sv-SE"/>
        </w:rPr>
        <w:t xml:space="preserve"> för befintlig verksamhet och t</w:t>
      </w:r>
      <w:r w:rsidR="0045272E">
        <w:rPr>
          <w:lang w:val="sv-SE"/>
        </w:rPr>
        <w:t>eknikskiftet</w:t>
      </w:r>
      <w:r w:rsidR="00CE3586">
        <w:rPr>
          <w:lang w:val="sv-SE"/>
        </w:rPr>
        <w:t xml:space="preserve">. </w:t>
      </w:r>
    </w:p>
    <w:p w14:paraId="46F1FBBB" w14:textId="0B0FDC4D" w:rsidR="0002534F" w:rsidRDefault="004640A9" w:rsidP="004640A9">
      <w:pPr>
        <w:rPr>
          <w:lang w:val="sv-SE"/>
        </w:rPr>
      </w:pPr>
      <w:r>
        <w:rPr>
          <w:lang w:val="sv-SE"/>
        </w:rPr>
        <w:t xml:space="preserve">Diagrammet </w:t>
      </w:r>
      <w:r w:rsidR="00300E5E">
        <w:rPr>
          <w:lang w:val="sv-SE"/>
        </w:rPr>
        <w:t xml:space="preserve">nedan </w:t>
      </w:r>
      <w:r>
        <w:rPr>
          <w:lang w:val="sv-SE"/>
        </w:rPr>
        <w:t xml:space="preserve">visar att T2-programmet efter förstudien lyckats pressa ned kostnadspuckeln 2013 med drygt 10 miljoner kr, samt verkar komma nära den kostnadsnivå för 2014 som prognosticerades i delrapport 1 </w:t>
      </w:r>
      <w:r w:rsidR="00342017">
        <w:rPr>
          <w:lang w:val="sv-SE"/>
        </w:rPr>
        <w:t>för</w:t>
      </w:r>
      <w:r w:rsidR="00D743BF">
        <w:rPr>
          <w:lang w:val="sv-SE"/>
        </w:rPr>
        <w:t xml:space="preserve"> scenariot Snabb migrering.</w:t>
      </w:r>
      <w:r>
        <w:rPr>
          <w:lang w:val="sv-SE"/>
        </w:rPr>
        <w:t xml:space="preserve"> Detta trots att besparingarna genom avveckling av RKCD-tidningarna kom att inledas nästan 6 månader senare än vad</w:t>
      </w:r>
      <w:r w:rsidR="00B43D61">
        <w:rPr>
          <w:lang w:val="sv-SE"/>
        </w:rPr>
        <w:t xml:space="preserve"> som </w:t>
      </w:r>
      <w:r w:rsidR="0076722D">
        <w:rPr>
          <w:lang w:val="sv-SE"/>
        </w:rPr>
        <w:t xml:space="preserve">planerades i </w:t>
      </w:r>
      <w:r w:rsidR="00784D4F">
        <w:rPr>
          <w:lang w:val="sv-SE"/>
        </w:rPr>
        <w:t xml:space="preserve">scenariot </w:t>
      </w:r>
      <w:r w:rsidR="00D750D0">
        <w:rPr>
          <w:lang w:val="sv-SE"/>
        </w:rPr>
        <w:t>Snabb migrering</w:t>
      </w:r>
      <w:r>
        <w:rPr>
          <w:lang w:val="sv-SE"/>
        </w:rPr>
        <w:t>.</w:t>
      </w:r>
      <w:r w:rsidR="005C323B" w:rsidRPr="005C323B">
        <w:rPr>
          <w:lang w:val="sv-SE"/>
        </w:rPr>
        <w:t xml:space="preserve"> </w:t>
      </w:r>
    </w:p>
    <w:p w14:paraId="668B28A1" w14:textId="63063F90" w:rsidR="00600145" w:rsidRDefault="00936ED3" w:rsidP="00600145">
      <w:pPr>
        <w:rPr>
          <w:lang w:val="sv-SE"/>
        </w:rPr>
      </w:pPr>
      <w:r>
        <w:rPr>
          <w:lang w:val="sv-SE"/>
        </w:rPr>
        <w:t>I september 2013</w:t>
      </w:r>
      <w:r w:rsidR="0002534F">
        <w:rPr>
          <w:lang w:val="sv-SE"/>
        </w:rPr>
        <w:t xml:space="preserve"> signalerade regeringen att ytterligare 9 miljoner kr</w:t>
      </w:r>
      <w:r w:rsidR="004B4DB7">
        <w:rPr>
          <w:lang w:val="sv-SE"/>
        </w:rPr>
        <w:t xml:space="preserve"> i anslagsmedel</w:t>
      </w:r>
      <w:r w:rsidR="0002534F">
        <w:rPr>
          <w:lang w:val="sv-SE"/>
        </w:rPr>
        <w:t xml:space="preserve"> </w:t>
      </w:r>
      <w:r w:rsidR="00AF2E62">
        <w:rPr>
          <w:lang w:val="sv-SE"/>
        </w:rPr>
        <w:t xml:space="preserve">kunde </w:t>
      </w:r>
      <w:r w:rsidR="0002534F">
        <w:rPr>
          <w:lang w:val="sv-SE"/>
        </w:rPr>
        <w:t xml:space="preserve">skjutas till verksamheten </w:t>
      </w:r>
      <w:r w:rsidR="00AF2E62">
        <w:rPr>
          <w:lang w:val="sv-SE"/>
        </w:rPr>
        <w:t xml:space="preserve">2013 </w:t>
      </w:r>
      <w:r w:rsidR="0002534F">
        <w:rPr>
          <w:lang w:val="sv-SE"/>
        </w:rPr>
        <w:t xml:space="preserve">för att täcka det prognosticerade budgetunderskottet. Dessutom utökades anslagskrediten på sakanslaget till 10 %. </w:t>
      </w:r>
      <w:r w:rsidR="005D28B7">
        <w:rPr>
          <w:lang w:val="sv-SE"/>
        </w:rPr>
        <w:t xml:space="preserve">PTS </w:t>
      </w:r>
      <w:r w:rsidR="006914C2">
        <w:rPr>
          <w:lang w:val="sv-SE"/>
        </w:rPr>
        <w:t xml:space="preserve">beviljade också i oktober 2013 </w:t>
      </w:r>
      <w:r w:rsidR="00004385">
        <w:rPr>
          <w:lang w:val="sv-SE"/>
        </w:rPr>
        <w:t xml:space="preserve">ytterligare </w:t>
      </w:r>
      <w:r w:rsidR="00D47E7A">
        <w:rPr>
          <w:lang w:val="sv-SE"/>
        </w:rPr>
        <w:t>3,1 miljoner kr i bidragsmedel för finansiering av T2</w:t>
      </w:r>
      <w:r w:rsidR="00AB448C">
        <w:rPr>
          <w:lang w:val="sv-SE"/>
        </w:rPr>
        <w:t>-</w:t>
      </w:r>
      <w:r w:rsidR="00D47E7A">
        <w:rPr>
          <w:lang w:val="sv-SE"/>
        </w:rPr>
        <w:t xml:space="preserve">programmet. </w:t>
      </w:r>
      <w:r w:rsidR="007E19BB">
        <w:rPr>
          <w:lang w:val="sv-SE"/>
        </w:rPr>
        <w:t xml:space="preserve">Sammantaget har detta resulterat i att </w:t>
      </w:r>
      <w:r w:rsidR="006914C2">
        <w:rPr>
          <w:lang w:val="sv-SE"/>
        </w:rPr>
        <w:t xml:space="preserve">den senaste </w:t>
      </w:r>
      <w:r w:rsidR="007E19BB">
        <w:rPr>
          <w:lang w:val="sv-SE"/>
        </w:rPr>
        <w:t xml:space="preserve">prognosen </w:t>
      </w:r>
      <w:r w:rsidR="006914C2">
        <w:rPr>
          <w:lang w:val="sv-SE"/>
        </w:rPr>
        <w:t xml:space="preserve">för </w:t>
      </w:r>
      <w:r w:rsidR="007E19BB">
        <w:rPr>
          <w:lang w:val="sv-SE"/>
        </w:rPr>
        <w:t xml:space="preserve">2013 </w:t>
      </w:r>
      <w:r w:rsidR="006914C2">
        <w:rPr>
          <w:lang w:val="sv-SE"/>
        </w:rPr>
        <w:t xml:space="preserve">visar att verksamheten </w:t>
      </w:r>
      <w:r w:rsidR="007E19BB">
        <w:rPr>
          <w:lang w:val="sv-SE"/>
        </w:rPr>
        <w:t xml:space="preserve">kan finansieras genom att utnyttja </w:t>
      </w:r>
      <w:r w:rsidR="00EA1230">
        <w:rPr>
          <w:lang w:val="sv-SE"/>
        </w:rPr>
        <w:t xml:space="preserve">cirka 4 </w:t>
      </w:r>
      <w:r w:rsidR="007E19BB">
        <w:rPr>
          <w:lang w:val="sv-SE"/>
        </w:rPr>
        <w:t xml:space="preserve">miljoner kr i anslagskredit samt </w:t>
      </w:r>
      <w:r w:rsidR="00AD6634">
        <w:rPr>
          <w:lang w:val="sv-SE"/>
        </w:rPr>
        <w:t>att budget</w:t>
      </w:r>
      <w:r w:rsidR="007E19BB">
        <w:rPr>
          <w:lang w:val="sv-SE"/>
        </w:rPr>
        <w:t xml:space="preserve">balans </w:t>
      </w:r>
      <w:r w:rsidR="00AD6634">
        <w:rPr>
          <w:lang w:val="sv-SE"/>
        </w:rPr>
        <w:t xml:space="preserve">kan uppnås </w:t>
      </w:r>
      <w:r w:rsidR="007E19BB">
        <w:rPr>
          <w:lang w:val="sv-SE"/>
        </w:rPr>
        <w:t>2014.</w:t>
      </w:r>
    </w:p>
    <w:p w14:paraId="296AFC41" w14:textId="5F9A5DB8" w:rsidR="000A4272" w:rsidRPr="00CA57B8" w:rsidRDefault="006E4E82" w:rsidP="000A4272">
      <w:pPr>
        <w:rPr>
          <w:lang w:val="sv-SE"/>
        </w:rPr>
      </w:pPr>
      <w:r>
        <w:rPr>
          <w:noProof/>
          <w:lang w:val="sv-SE" w:eastAsia="sv-SE" w:bidi="ar-SA"/>
        </w:rPr>
        <w:drawing>
          <wp:inline distT="0" distB="0" distL="0" distR="0" wp14:anchorId="0314A75C" wp14:editId="35C94338">
            <wp:extent cx="3842534" cy="2927444"/>
            <wp:effectExtent l="0" t="0" r="5715" b="635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6834" cy="2938338"/>
                    </a:xfrm>
                    <a:prstGeom prst="rect">
                      <a:avLst/>
                    </a:prstGeom>
                    <a:noFill/>
                    <a:ln>
                      <a:noFill/>
                    </a:ln>
                  </pic:spPr>
                </pic:pic>
              </a:graphicData>
            </a:graphic>
          </wp:inline>
        </w:drawing>
      </w:r>
    </w:p>
    <w:p w14:paraId="7E2F91EE" w14:textId="77777777" w:rsidR="005A53C8" w:rsidRDefault="005A53C8" w:rsidP="00E279CA">
      <w:pPr>
        <w:pStyle w:val="Rubrik3"/>
        <w:rPr>
          <w:lang w:val="sv-SE"/>
        </w:rPr>
      </w:pPr>
    </w:p>
    <w:p w14:paraId="473169A6" w14:textId="7807759A" w:rsidR="00A73820" w:rsidRDefault="0021131A" w:rsidP="00E279CA">
      <w:pPr>
        <w:pStyle w:val="Rubrik3"/>
        <w:rPr>
          <w:lang w:val="sv-SE"/>
        </w:rPr>
      </w:pPr>
      <w:r>
        <w:rPr>
          <w:lang w:val="sv-SE"/>
        </w:rPr>
        <w:t xml:space="preserve">Prognos </w:t>
      </w:r>
      <w:r w:rsidR="00E32DB9">
        <w:rPr>
          <w:lang w:val="sv-SE"/>
        </w:rPr>
        <w:t xml:space="preserve">per 2013-12-01 TAltidningsverksamhetens </w:t>
      </w:r>
      <w:r>
        <w:rPr>
          <w:lang w:val="sv-SE"/>
        </w:rPr>
        <w:t>Kostnader 2013-2014</w:t>
      </w:r>
    </w:p>
    <w:tbl>
      <w:tblPr>
        <w:tblStyle w:val="Ljuslista-dekorfr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309"/>
        <w:gridCol w:w="1310"/>
        <w:gridCol w:w="1310"/>
        <w:gridCol w:w="1310"/>
      </w:tblGrid>
      <w:tr w:rsidR="00FD6B86" w:rsidRPr="00CA57B8" w14:paraId="5C2861CC" w14:textId="636007D9" w:rsidTr="00A73820">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823" w:type="dxa"/>
          </w:tcPr>
          <w:p w14:paraId="085C1E8C" w14:textId="31040C8B" w:rsidR="00FD6B86" w:rsidRPr="0005262E" w:rsidRDefault="0021131A" w:rsidP="0021131A">
            <w:pPr>
              <w:rPr>
                <w:lang w:val="sv-SE"/>
              </w:rPr>
            </w:pPr>
            <w:r>
              <w:rPr>
                <w:lang w:val="sv-SE"/>
              </w:rPr>
              <w:t>Kostnader i SEK taltidningsverksamheten och T2-programmet</w:t>
            </w:r>
          </w:p>
        </w:tc>
        <w:tc>
          <w:tcPr>
            <w:tcW w:w="1309" w:type="dxa"/>
          </w:tcPr>
          <w:p w14:paraId="510CA348" w14:textId="77777777" w:rsidR="00FD6B86" w:rsidRPr="0005262E" w:rsidRDefault="00FD6B86" w:rsidP="00557A1A">
            <w:pPr>
              <w:jc w:val="right"/>
              <w:cnfStyle w:val="100000000000" w:firstRow="1" w:lastRow="0" w:firstColumn="0" w:lastColumn="0" w:oddVBand="0" w:evenVBand="0" w:oddHBand="0" w:evenHBand="0" w:firstRowFirstColumn="0" w:firstRowLastColumn="0" w:lastRowFirstColumn="0" w:lastRowLastColumn="0"/>
              <w:rPr>
                <w:lang w:val="sv-SE"/>
              </w:rPr>
            </w:pPr>
            <w:r w:rsidRPr="0005262E">
              <w:rPr>
                <w:lang w:val="sv-SE"/>
              </w:rPr>
              <w:t>2011</w:t>
            </w:r>
          </w:p>
        </w:tc>
        <w:tc>
          <w:tcPr>
            <w:tcW w:w="1310" w:type="dxa"/>
          </w:tcPr>
          <w:p w14:paraId="6CE0EF1C" w14:textId="77777777" w:rsidR="00FD6B86" w:rsidRPr="0005262E" w:rsidRDefault="00FD6B86" w:rsidP="00557A1A">
            <w:pPr>
              <w:jc w:val="right"/>
              <w:cnfStyle w:val="100000000000" w:firstRow="1" w:lastRow="0" w:firstColumn="0" w:lastColumn="0" w:oddVBand="0" w:evenVBand="0" w:oddHBand="0" w:evenHBand="0" w:firstRowFirstColumn="0" w:firstRowLastColumn="0" w:lastRowFirstColumn="0" w:lastRowLastColumn="0"/>
              <w:rPr>
                <w:lang w:val="sv-SE"/>
              </w:rPr>
            </w:pPr>
            <w:r w:rsidRPr="0005262E">
              <w:rPr>
                <w:lang w:val="sv-SE"/>
              </w:rPr>
              <w:t>2012</w:t>
            </w:r>
          </w:p>
        </w:tc>
        <w:tc>
          <w:tcPr>
            <w:tcW w:w="1310" w:type="dxa"/>
          </w:tcPr>
          <w:p w14:paraId="0C42078D" w14:textId="329FEAF9" w:rsidR="00FD6B86" w:rsidRPr="0005262E" w:rsidRDefault="00FD6B86" w:rsidP="00557A1A">
            <w:pPr>
              <w:jc w:val="right"/>
              <w:cnfStyle w:val="100000000000" w:firstRow="1" w:lastRow="0" w:firstColumn="0" w:lastColumn="0" w:oddVBand="0" w:evenVBand="0" w:oddHBand="0" w:evenHBand="0" w:firstRowFirstColumn="0" w:firstRowLastColumn="0" w:lastRowFirstColumn="0" w:lastRowLastColumn="0"/>
              <w:rPr>
                <w:lang w:val="sv-SE"/>
              </w:rPr>
            </w:pPr>
            <w:r w:rsidRPr="0005262E">
              <w:rPr>
                <w:lang w:val="sv-SE"/>
              </w:rPr>
              <w:t>2013</w:t>
            </w:r>
            <w:r w:rsidRPr="0005262E">
              <w:rPr>
                <w:rStyle w:val="Fotnotsreferens"/>
              </w:rPr>
              <w:footnoteReference w:id="5"/>
            </w:r>
          </w:p>
        </w:tc>
        <w:tc>
          <w:tcPr>
            <w:tcW w:w="1310" w:type="dxa"/>
          </w:tcPr>
          <w:p w14:paraId="7619F6A1" w14:textId="75253513" w:rsidR="00FD6B86" w:rsidRPr="0005262E" w:rsidRDefault="001010AA" w:rsidP="00557A1A">
            <w:pPr>
              <w:jc w:val="right"/>
              <w:cnfStyle w:val="100000000000" w:firstRow="1" w:lastRow="0" w:firstColumn="0" w:lastColumn="0" w:oddVBand="0" w:evenVBand="0" w:oddHBand="0" w:evenHBand="0" w:firstRowFirstColumn="0" w:firstRowLastColumn="0" w:lastRowFirstColumn="0" w:lastRowLastColumn="0"/>
              <w:rPr>
                <w:lang w:val="sv-SE"/>
              </w:rPr>
            </w:pPr>
            <w:r w:rsidRPr="0005262E">
              <w:rPr>
                <w:lang w:val="sv-SE"/>
              </w:rPr>
              <w:t>2014</w:t>
            </w:r>
          </w:p>
        </w:tc>
      </w:tr>
      <w:tr w:rsidR="001010AA" w14:paraId="3EDD531A" w14:textId="5D1786C8" w:rsidTr="003207B0">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823" w:type="dxa"/>
            <w:tcBorders>
              <w:top w:val="none" w:sz="0" w:space="0" w:color="auto"/>
              <w:left w:val="none" w:sz="0" w:space="0" w:color="auto"/>
              <w:bottom w:val="none" w:sz="0" w:space="0" w:color="auto"/>
            </w:tcBorders>
          </w:tcPr>
          <w:p w14:paraId="143CA415" w14:textId="139D176F" w:rsidR="001010AA" w:rsidRPr="0021131A" w:rsidRDefault="0021131A" w:rsidP="001010AA">
            <w:pPr>
              <w:rPr>
                <w:sz w:val="20"/>
                <w:szCs w:val="20"/>
                <w:lang w:val="sv-SE"/>
              </w:rPr>
            </w:pPr>
            <w:r>
              <w:rPr>
                <w:sz w:val="20"/>
                <w:szCs w:val="20"/>
                <w:lang w:val="sv-SE"/>
              </w:rPr>
              <w:t>Radio, CD-/kassett, RATS-taltidningar</w:t>
            </w:r>
          </w:p>
        </w:tc>
        <w:tc>
          <w:tcPr>
            <w:tcW w:w="1309" w:type="dxa"/>
            <w:tcBorders>
              <w:top w:val="none" w:sz="0" w:space="0" w:color="auto"/>
              <w:bottom w:val="none" w:sz="0" w:space="0" w:color="auto"/>
            </w:tcBorders>
          </w:tcPr>
          <w:p w14:paraId="756F6C5A" w14:textId="7734D39D" w:rsidR="001010AA" w:rsidRPr="00973456" w:rsidRDefault="001010AA" w:rsidP="001010AA">
            <w:pPr>
              <w:jc w:val="right"/>
              <w:cnfStyle w:val="000000100000" w:firstRow="0" w:lastRow="0" w:firstColumn="0" w:lastColumn="0" w:oddVBand="0" w:evenVBand="0" w:oddHBand="1" w:evenHBand="0" w:firstRowFirstColumn="0" w:firstRowLastColumn="0" w:lastRowFirstColumn="0" w:lastRowLastColumn="0"/>
              <w:rPr>
                <w:sz w:val="20"/>
                <w:szCs w:val="20"/>
              </w:rPr>
            </w:pPr>
            <w:r w:rsidRPr="00973456">
              <w:rPr>
                <w:sz w:val="20"/>
                <w:szCs w:val="20"/>
              </w:rPr>
              <w:t>125 253 000</w:t>
            </w:r>
          </w:p>
        </w:tc>
        <w:tc>
          <w:tcPr>
            <w:tcW w:w="1310" w:type="dxa"/>
            <w:tcBorders>
              <w:top w:val="none" w:sz="0" w:space="0" w:color="auto"/>
              <w:bottom w:val="none" w:sz="0" w:space="0" w:color="auto"/>
            </w:tcBorders>
          </w:tcPr>
          <w:p w14:paraId="4E9CB7C6" w14:textId="67D3D56C" w:rsidR="001010AA" w:rsidRPr="00973456" w:rsidRDefault="001010AA" w:rsidP="001010AA">
            <w:pPr>
              <w:jc w:val="right"/>
              <w:cnfStyle w:val="000000100000" w:firstRow="0" w:lastRow="0" w:firstColumn="0" w:lastColumn="0" w:oddVBand="0" w:evenVBand="0" w:oddHBand="1" w:evenHBand="0" w:firstRowFirstColumn="0" w:firstRowLastColumn="0" w:lastRowFirstColumn="0" w:lastRowLastColumn="0"/>
              <w:rPr>
                <w:sz w:val="20"/>
                <w:szCs w:val="20"/>
              </w:rPr>
            </w:pPr>
            <w:r w:rsidRPr="00973456">
              <w:rPr>
                <w:sz w:val="20"/>
                <w:szCs w:val="20"/>
              </w:rPr>
              <w:t>117 871 000</w:t>
            </w:r>
          </w:p>
        </w:tc>
        <w:tc>
          <w:tcPr>
            <w:tcW w:w="1310" w:type="dxa"/>
            <w:tcBorders>
              <w:top w:val="none" w:sz="0" w:space="0" w:color="auto"/>
              <w:bottom w:val="none" w:sz="0" w:space="0" w:color="auto"/>
            </w:tcBorders>
          </w:tcPr>
          <w:p w14:paraId="6D43032A" w14:textId="19A1BFC6" w:rsidR="001010AA" w:rsidRPr="00973456" w:rsidRDefault="001010AA" w:rsidP="001010AA">
            <w:pPr>
              <w:jc w:val="right"/>
              <w:cnfStyle w:val="000000100000" w:firstRow="0" w:lastRow="0" w:firstColumn="0" w:lastColumn="0" w:oddVBand="0" w:evenVBand="0" w:oddHBand="1" w:evenHBand="0" w:firstRowFirstColumn="0" w:firstRowLastColumn="0" w:lastRowFirstColumn="0" w:lastRowLastColumn="0"/>
              <w:rPr>
                <w:sz w:val="20"/>
                <w:szCs w:val="20"/>
              </w:rPr>
            </w:pPr>
            <w:r w:rsidRPr="00973456">
              <w:rPr>
                <w:sz w:val="20"/>
                <w:szCs w:val="20"/>
              </w:rPr>
              <w:t>108 438 820</w:t>
            </w:r>
          </w:p>
        </w:tc>
        <w:tc>
          <w:tcPr>
            <w:tcW w:w="1310" w:type="dxa"/>
            <w:tcBorders>
              <w:top w:val="none" w:sz="0" w:space="0" w:color="auto"/>
              <w:bottom w:val="none" w:sz="0" w:space="0" w:color="auto"/>
              <w:right w:val="none" w:sz="0" w:space="0" w:color="auto"/>
            </w:tcBorders>
          </w:tcPr>
          <w:p w14:paraId="6A9A9014" w14:textId="64CE406D" w:rsidR="001010AA" w:rsidRPr="00973456" w:rsidRDefault="001010AA" w:rsidP="001010AA">
            <w:pPr>
              <w:jc w:val="right"/>
              <w:cnfStyle w:val="000000100000" w:firstRow="0" w:lastRow="0" w:firstColumn="0" w:lastColumn="0" w:oddVBand="0" w:evenVBand="0" w:oddHBand="1" w:evenHBand="0" w:firstRowFirstColumn="0" w:firstRowLastColumn="0" w:lastRowFirstColumn="0" w:lastRowLastColumn="0"/>
              <w:rPr>
                <w:sz w:val="20"/>
                <w:szCs w:val="20"/>
              </w:rPr>
            </w:pPr>
            <w:r w:rsidRPr="00973456">
              <w:rPr>
                <w:sz w:val="20"/>
                <w:szCs w:val="20"/>
              </w:rPr>
              <w:t>34 097 584</w:t>
            </w:r>
          </w:p>
        </w:tc>
      </w:tr>
      <w:tr w:rsidR="001010AA" w14:paraId="1A30DF2B" w14:textId="46963EE9" w:rsidTr="003207B0">
        <w:trPr>
          <w:trHeight w:hRule="exact" w:val="567"/>
        </w:trPr>
        <w:tc>
          <w:tcPr>
            <w:cnfStyle w:val="001000000000" w:firstRow="0" w:lastRow="0" w:firstColumn="1" w:lastColumn="0" w:oddVBand="0" w:evenVBand="0" w:oddHBand="0" w:evenHBand="0" w:firstRowFirstColumn="0" w:firstRowLastColumn="0" w:lastRowFirstColumn="0" w:lastRowLastColumn="0"/>
            <w:tcW w:w="3823" w:type="dxa"/>
          </w:tcPr>
          <w:p w14:paraId="4BC9D533" w14:textId="77777777" w:rsidR="001010AA" w:rsidRPr="00973456" w:rsidRDefault="001010AA" w:rsidP="001010AA">
            <w:pPr>
              <w:rPr>
                <w:sz w:val="20"/>
                <w:szCs w:val="20"/>
              </w:rPr>
            </w:pPr>
            <w:r w:rsidRPr="00973456">
              <w:rPr>
                <w:sz w:val="20"/>
                <w:szCs w:val="20"/>
              </w:rPr>
              <w:t>Ny taltidningsverksamhet</w:t>
            </w:r>
          </w:p>
        </w:tc>
        <w:tc>
          <w:tcPr>
            <w:tcW w:w="1309" w:type="dxa"/>
          </w:tcPr>
          <w:p w14:paraId="1904EDAE" w14:textId="50A52A0B" w:rsidR="001010AA" w:rsidRPr="00973456" w:rsidRDefault="001010AA" w:rsidP="001010AA">
            <w:pPr>
              <w:jc w:val="right"/>
              <w:cnfStyle w:val="000000000000" w:firstRow="0" w:lastRow="0" w:firstColumn="0" w:lastColumn="0" w:oddVBand="0" w:evenVBand="0" w:oddHBand="0" w:evenHBand="0" w:firstRowFirstColumn="0" w:firstRowLastColumn="0" w:lastRowFirstColumn="0" w:lastRowLastColumn="0"/>
              <w:rPr>
                <w:sz w:val="20"/>
                <w:szCs w:val="20"/>
              </w:rPr>
            </w:pPr>
            <w:r w:rsidRPr="00973456">
              <w:rPr>
                <w:sz w:val="20"/>
                <w:szCs w:val="20"/>
              </w:rPr>
              <w:t>0</w:t>
            </w:r>
          </w:p>
        </w:tc>
        <w:tc>
          <w:tcPr>
            <w:tcW w:w="1310" w:type="dxa"/>
          </w:tcPr>
          <w:p w14:paraId="6D1EF21E" w14:textId="311FDC34" w:rsidR="001010AA" w:rsidRPr="00973456" w:rsidRDefault="001010AA" w:rsidP="001010AA">
            <w:pPr>
              <w:jc w:val="right"/>
              <w:cnfStyle w:val="000000000000" w:firstRow="0" w:lastRow="0" w:firstColumn="0" w:lastColumn="0" w:oddVBand="0" w:evenVBand="0" w:oddHBand="0" w:evenHBand="0" w:firstRowFirstColumn="0" w:firstRowLastColumn="0" w:lastRowFirstColumn="0" w:lastRowLastColumn="0"/>
              <w:rPr>
                <w:sz w:val="20"/>
                <w:szCs w:val="20"/>
              </w:rPr>
            </w:pPr>
            <w:r w:rsidRPr="00973456">
              <w:rPr>
                <w:sz w:val="20"/>
                <w:szCs w:val="20"/>
              </w:rPr>
              <w:t>0</w:t>
            </w:r>
          </w:p>
        </w:tc>
        <w:tc>
          <w:tcPr>
            <w:tcW w:w="1310" w:type="dxa"/>
          </w:tcPr>
          <w:p w14:paraId="573B54CB" w14:textId="3CF1AD4C" w:rsidR="001010AA" w:rsidRPr="00973456" w:rsidRDefault="001010AA" w:rsidP="001010AA">
            <w:pPr>
              <w:jc w:val="right"/>
              <w:cnfStyle w:val="000000000000" w:firstRow="0" w:lastRow="0" w:firstColumn="0" w:lastColumn="0" w:oddVBand="0" w:evenVBand="0" w:oddHBand="0" w:evenHBand="0" w:firstRowFirstColumn="0" w:firstRowLastColumn="0" w:lastRowFirstColumn="0" w:lastRowLastColumn="0"/>
              <w:rPr>
                <w:sz w:val="20"/>
                <w:szCs w:val="20"/>
              </w:rPr>
            </w:pPr>
            <w:r w:rsidRPr="00973456">
              <w:rPr>
                <w:sz w:val="20"/>
                <w:szCs w:val="20"/>
              </w:rPr>
              <w:t>26 171 382</w:t>
            </w:r>
          </w:p>
        </w:tc>
        <w:tc>
          <w:tcPr>
            <w:tcW w:w="1310" w:type="dxa"/>
          </w:tcPr>
          <w:p w14:paraId="0CF83CDA" w14:textId="4024DF34" w:rsidR="001010AA" w:rsidRPr="00973456" w:rsidRDefault="001010AA" w:rsidP="001010AA">
            <w:pPr>
              <w:jc w:val="right"/>
              <w:cnfStyle w:val="000000000000" w:firstRow="0" w:lastRow="0" w:firstColumn="0" w:lastColumn="0" w:oddVBand="0" w:evenVBand="0" w:oddHBand="0" w:evenHBand="0" w:firstRowFirstColumn="0" w:firstRowLastColumn="0" w:lastRowFirstColumn="0" w:lastRowLastColumn="0"/>
              <w:rPr>
                <w:sz w:val="20"/>
                <w:szCs w:val="20"/>
              </w:rPr>
            </w:pPr>
            <w:r w:rsidRPr="00973456">
              <w:rPr>
                <w:sz w:val="20"/>
                <w:szCs w:val="20"/>
              </w:rPr>
              <w:t>42 872 329</w:t>
            </w:r>
          </w:p>
        </w:tc>
      </w:tr>
      <w:tr w:rsidR="001010AA" w14:paraId="7D9001EC" w14:textId="2A432042" w:rsidTr="003207B0">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823" w:type="dxa"/>
            <w:tcBorders>
              <w:top w:val="none" w:sz="0" w:space="0" w:color="auto"/>
              <w:left w:val="none" w:sz="0" w:space="0" w:color="auto"/>
              <w:bottom w:val="none" w:sz="0" w:space="0" w:color="auto"/>
            </w:tcBorders>
          </w:tcPr>
          <w:p w14:paraId="5FEE2BEB" w14:textId="2E193985" w:rsidR="001010AA" w:rsidRPr="00973456" w:rsidRDefault="001010AA" w:rsidP="001010AA">
            <w:pPr>
              <w:rPr>
                <w:sz w:val="20"/>
                <w:szCs w:val="20"/>
              </w:rPr>
            </w:pPr>
            <w:r w:rsidRPr="00973456">
              <w:rPr>
                <w:sz w:val="20"/>
                <w:szCs w:val="20"/>
              </w:rPr>
              <w:t>Utredning och utveckling</w:t>
            </w:r>
          </w:p>
        </w:tc>
        <w:tc>
          <w:tcPr>
            <w:tcW w:w="1309" w:type="dxa"/>
            <w:tcBorders>
              <w:top w:val="none" w:sz="0" w:space="0" w:color="auto"/>
              <w:bottom w:val="none" w:sz="0" w:space="0" w:color="auto"/>
            </w:tcBorders>
          </w:tcPr>
          <w:p w14:paraId="4F17B228" w14:textId="63D05E54" w:rsidR="001010AA" w:rsidRPr="00973456" w:rsidRDefault="001010AA" w:rsidP="001010AA">
            <w:pPr>
              <w:jc w:val="right"/>
              <w:cnfStyle w:val="000000100000" w:firstRow="0" w:lastRow="0" w:firstColumn="0" w:lastColumn="0" w:oddVBand="0" w:evenVBand="0" w:oddHBand="1" w:evenHBand="0" w:firstRowFirstColumn="0" w:firstRowLastColumn="0" w:lastRowFirstColumn="0" w:lastRowLastColumn="0"/>
              <w:rPr>
                <w:sz w:val="20"/>
                <w:szCs w:val="20"/>
              </w:rPr>
            </w:pPr>
            <w:r w:rsidRPr="00973456">
              <w:rPr>
                <w:sz w:val="20"/>
                <w:szCs w:val="20"/>
              </w:rPr>
              <w:t>4 438 502</w:t>
            </w:r>
          </w:p>
        </w:tc>
        <w:tc>
          <w:tcPr>
            <w:tcW w:w="1310" w:type="dxa"/>
            <w:tcBorders>
              <w:top w:val="none" w:sz="0" w:space="0" w:color="auto"/>
              <w:bottom w:val="none" w:sz="0" w:space="0" w:color="auto"/>
            </w:tcBorders>
          </w:tcPr>
          <w:p w14:paraId="5B1A95ED" w14:textId="13D4C63F" w:rsidR="001010AA" w:rsidRPr="00973456" w:rsidRDefault="001010AA" w:rsidP="001010AA">
            <w:pPr>
              <w:jc w:val="right"/>
              <w:cnfStyle w:val="000000100000" w:firstRow="0" w:lastRow="0" w:firstColumn="0" w:lastColumn="0" w:oddVBand="0" w:evenVBand="0" w:oddHBand="1" w:evenHBand="0" w:firstRowFirstColumn="0" w:firstRowLastColumn="0" w:lastRowFirstColumn="0" w:lastRowLastColumn="0"/>
              <w:rPr>
                <w:sz w:val="20"/>
                <w:szCs w:val="20"/>
              </w:rPr>
            </w:pPr>
            <w:r w:rsidRPr="00973456">
              <w:rPr>
                <w:sz w:val="20"/>
                <w:szCs w:val="20"/>
              </w:rPr>
              <w:t>4 728 276</w:t>
            </w:r>
          </w:p>
        </w:tc>
        <w:tc>
          <w:tcPr>
            <w:tcW w:w="1310" w:type="dxa"/>
            <w:tcBorders>
              <w:top w:val="none" w:sz="0" w:space="0" w:color="auto"/>
              <w:bottom w:val="none" w:sz="0" w:space="0" w:color="auto"/>
            </w:tcBorders>
          </w:tcPr>
          <w:p w14:paraId="25F6866E" w14:textId="1DEF0922" w:rsidR="001010AA" w:rsidRPr="00973456" w:rsidRDefault="001010AA" w:rsidP="001010AA">
            <w:pPr>
              <w:jc w:val="right"/>
              <w:cnfStyle w:val="000000100000" w:firstRow="0" w:lastRow="0" w:firstColumn="0" w:lastColumn="0" w:oddVBand="0" w:evenVBand="0" w:oddHBand="1" w:evenHBand="0" w:firstRowFirstColumn="0" w:firstRowLastColumn="0" w:lastRowFirstColumn="0" w:lastRowLastColumn="0"/>
              <w:rPr>
                <w:sz w:val="20"/>
                <w:szCs w:val="20"/>
              </w:rPr>
            </w:pPr>
            <w:r w:rsidRPr="00973456">
              <w:rPr>
                <w:sz w:val="20"/>
                <w:szCs w:val="20"/>
              </w:rPr>
              <w:t>1 261 000</w:t>
            </w:r>
          </w:p>
        </w:tc>
        <w:tc>
          <w:tcPr>
            <w:tcW w:w="1310" w:type="dxa"/>
            <w:tcBorders>
              <w:top w:val="none" w:sz="0" w:space="0" w:color="auto"/>
              <w:bottom w:val="none" w:sz="0" w:space="0" w:color="auto"/>
              <w:right w:val="none" w:sz="0" w:space="0" w:color="auto"/>
            </w:tcBorders>
          </w:tcPr>
          <w:p w14:paraId="6C394C21" w14:textId="77777777" w:rsidR="001010AA" w:rsidRPr="00973456" w:rsidRDefault="001010AA" w:rsidP="001010AA">
            <w:pPr>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1010AA" w14:paraId="721FCD54" w14:textId="6D2A8B1E" w:rsidTr="003207B0">
        <w:trPr>
          <w:trHeight w:hRule="exact" w:val="567"/>
        </w:trPr>
        <w:tc>
          <w:tcPr>
            <w:cnfStyle w:val="001000000000" w:firstRow="0" w:lastRow="0" w:firstColumn="1" w:lastColumn="0" w:oddVBand="0" w:evenVBand="0" w:oddHBand="0" w:evenHBand="0" w:firstRowFirstColumn="0" w:firstRowLastColumn="0" w:lastRowFirstColumn="0" w:lastRowLastColumn="0"/>
            <w:tcW w:w="3823" w:type="dxa"/>
          </w:tcPr>
          <w:p w14:paraId="18A6C461" w14:textId="77777777" w:rsidR="001010AA" w:rsidRPr="00973456" w:rsidRDefault="001010AA" w:rsidP="001010AA">
            <w:pPr>
              <w:rPr>
                <w:sz w:val="20"/>
                <w:szCs w:val="20"/>
              </w:rPr>
            </w:pPr>
            <w:r w:rsidRPr="00973456">
              <w:rPr>
                <w:sz w:val="20"/>
                <w:szCs w:val="20"/>
              </w:rPr>
              <w:t>Summa</w:t>
            </w:r>
          </w:p>
        </w:tc>
        <w:tc>
          <w:tcPr>
            <w:tcW w:w="1309" w:type="dxa"/>
          </w:tcPr>
          <w:p w14:paraId="50C88AA3" w14:textId="763E12EC" w:rsidR="001010AA" w:rsidRPr="00973456" w:rsidRDefault="001010AA" w:rsidP="001010AA">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973456">
              <w:rPr>
                <w:b/>
                <w:sz w:val="20"/>
                <w:szCs w:val="20"/>
              </w:rPr>
              <w:t>129 691 502</w:t>
            </w:r>
          </w:p>
        </w:tc>
        <w:tc>
          <w:tcPr>
            <w:tcW w:w="1310" w:type="dxa"/>
          </w:tcPr>
          <w:p w14:paraId="387B8168" w14:textId="4668E311" w:rsidR="001010AA" w:rsidRPr="00973456" w:rsidRDefault="001010AA" w:rsidP="001010AA">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973456">
              <w:rPr>
                <w:b/>
                <w:sz w:val="20"/>
                <w:szCs w:val="20"/>
              </w:rPr>
              <w:t>122 599 276</w:t>
            </w:r>
          </w:p>
        </w:tc>
        <w:tc>
          <w:tcPr>
            <w:tcW w:w="1310" w:type="dxa"/>
          </w:tcPr>
          <w:p w14:paraId="752045B9" w14:textId="40DBDC6A" w:rsidR="001010AA" w:rsidRPr="00973456" w:rsidRDefault="001010AA" w:rsidP="001010AA">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973456">
              <w:rPr>
                <w:b/>
                <w:sz w:val="20"/>
                <w:szCs w:val="20"/>
              </w:rPr>
              <w:t>135 871 202</w:t>
            </w:r>
          </w:p>
        </w:tc>
        <w:tc>
          <w:tcPr>
            <w:tcW w:w="1310" w:type="dxa"/>
          </w:tcPr>
          <w:p w14:paraId="1427E4EE" w14:textId="0689D983" w:rsidR="001010AA" w:rsidRPr="00973456" w:rsidRDefault="001010AA" w:rsidP="001010AA">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973456">
              <w:rPr>
                <w:b/>
                <w:sz w:val="20"/>
                <w:szCs w:val="20"/>
              </w:rPr>
              <w:t>76 969 913</w:t>
            </w:r>
          </w:p>
        </w:tc>
      </w:tr>
      <w:tr w:rsidR="001010AA" w14:paraId="2DD61819" w14:textId="77777777" w:rsidTr="003207B0">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823" w:type="dxa"/>
            <w:tcBorders>
              <w:top w:val="none" w:sz="0" w:space="0" w:color="auto"/>
              <w:left w:val="none" w:sz="0" w:space="0" w:color="auto"/>
              <w:bottom w:val="none" w:sz="0" w:space="0" w:color="auto"/>
            </w:tcBorders>
          </w:tcPr>
          <w:p w14:paraId="3A551BD2" w14:textId="49606E78" w:rsidR="001010AA" w:rsidRPr="00D10DB3" w:rsidRDefault="001010AA" w:rsidP="001010AA">
            <w:pPr>
              <w:rPr>
                <w:i/>
                <w:sz w:val="20"/>
                <w:szCs w:val="20"/>
              </w:rPr>
            </w:pPr>
            <w:r w:rsidRPr="00D10DB3">
              <w:rPr>
                <w:i/>
                <w:sz w:val="20"/>
                <w:szCs w:val="20"/>
              </w:rPr>
              <w:t xml:space="preserve">Delrapport 1 prognos “Snabb migrering” </w:t>
            </w:r>
          </w:p>
        </w:tc>
        <w:tc>
          <w:tcPr>
            <w:tcW w:w="1309" w:type="dxa"/>
            <w:tcBorders>
              <w:top w:val="none" w:sz="0" w:space="0" w:color="auto"/>
              <w:bottom w:val="none" w:sz="0" w:space="0" w:color="auto"/>
            </w:tcBorders>
          </w:tcPr>
          <w:p w14:paraId="6E1920D3" w14:textId="0EAC692B" w:rsidR="001010AA" w:rsidRPr="00973456" w:rsidRDefault="001010AA" w:rsidP="001010AA">
            <w:pPr>
              <w:jc w:val="right"/>
              <w:cnfStyle w:val="000000100000" w:firstRow="0" w:lastRow="0" w:firstColumn="0" w:lastColumn="0" w:oddVBand="0" w:evenVBand="0" w:oddHBand="1" w:evenHBand="0" w:firstRowFirstColumn="0" w:firstRowLastColumn="0" w:lastRowFirstColumn="0" w:lastRowLastColumn="0"/>
              <w:rPr>
                <w:b/>
                <w:i/>
                <w:sz w:val="20"/>
                <w:szCs w:val="20"/>
              </w:rPr>
            </w:pPr>
            <w:r w:rsidRPr="00973456">
              <w:rPr>
                <w:i/>
                <w:sz w:val="20"/>
                <w:szCs w:val="20"/>
              </w:rPr>
              <w:t>125 304 000</w:t>
            </w:r>
          </w:p>
        </w:tc>
        <w:tc>
          <w:tcPr>
            <w:tcW w:w="1310" w:type="dxa"/>
            <w:tcBorders>
              <w:top w:val="none" w:sz="0" w:space="0" w:color="auto"/>
              <w:bottom w:val="none" w:sz="0" w:space="0" w:color="auto"/>
            </w:tcBorders>
          </w:tcPr>
          <w:p w14:paraId="550D412D" w14:textId="074B5B2F" w:rsidR="001010AA" w:rsidRPr="00973456" w:rsidRDefault="001010AA" w:rsidP="001010AA">
            <w:pPr>
              <w:jc w:val="right"/>
              <w:cnfStyle w:val="000000100000" w:firstRow="0" w:lastRow="0" w:firstColumn="0" w:lastColumn="0" w:oddVBand="0" w:evenVBand="0" w:oddHBand="1" w:evenHBand="0" w:firstRowFirstColumn="0" w:firstRowLastColumn="0" w:lastRowFirstColumn="0" w:lastRowLastColumn="0"/>
              <w:rPr>
                <w:b/>
                <w:i/>
                <w:sz w:val="20"/>
                <w:szCs w:val="20"/>
              </w:rPr>
            </w:pPr>
            <w:r w:rsidRPr="00973456">
              <w:rPr>
                <w:i/>
                <w:sz w:val="20"/>
                <w:szCs w:val="20"/>
              </w:rPr>
              <w:t>130 368 000</w:t>
            </w:r>
          </w:p>
        </w:tc>
        <w:tc>
          <w:tcPr>
            <w:tcW w:w="1310" w:type="dxa"/>
            <w:tcBorders>
              <w:top w:val="none" w:sz="0" w:space="0" w:color="auto"/>
              <w:bottom w:val="none" w:sz="0" w:space="0" w:color="auto"/>
            </w:tcBorders>
          </w:tcPr>
          <w:p w14:paraId="788A455E" w14:textId="70F5D544" w:rsidR="001010AA" w:rsidRPr="00973456" w:rsidRDefault="001010AA" w:rsidP="001010AA">
            <w:pPr>
              <w:jc w:val="right"/>
              <w:cnfStyle w:val="000000100000" w:firstRow="0" w:lastRow="0" w:firstColumn="0" w:lastColumn="0" w:oddVBand="0" w:evenVBand="0" w:oddHBand="1" w:evenHBand="0" w:firstRowFirstColumn="0" w:firstRowLastColumn="0" w:lastRowFirstColumn="0" w:lastRowLastColumn="0"/>
              <w:rPr>
                <w:b/>
                <w:i/>
                <w:sz w:val="20"/>
                <w:szCs w:val="20"/>
              </w:rPr>
            </w:pPr>
            <w:r w:rsidRPr="00973456">
              <w:rPr>
                <w:i/>
                <w:sz w:val="20"/>
                <w:szCs w:val="20"/>
              </w:rPr>
              <w:t>146 310 833</w:t>
            </w:r>
          </w:p>
        </w:tc>
        <w:tc>
          <w:tcPr>
            <w:tcW w:w="1310" w:type="dxa"/>
            <w:tcBorders>
              <w:top w:val="none" w:sz="0" w:space="0" w:color="auto"/>
              <w:bottom w:val="none" w:sz="0" w:space="0" w:color="auto"/>
              <w:right w:val="none" w:sz="0" w:space="0" w:color="auto"/>
            </w:tcBorders>
          </w:tcPr>
          <w:p w14:paraId="6B94282C" w14:textId="22037E93" w:rsidR="001010AA" w:rsidRPr="00973456" w:rsidRDefault="001010AA" w:rsidP="001010AA">
            <w:pPr>
              <w:jc w:val="right"/>
              <w:cnfStyle w:val="000000100000" w:firstRow="0" w:lastRow="0" w:firstColumn="0" w:lastColumn="0" w:oddVBand="0" w:evenVBand="0" w:oddHBand="1" w:evenHBand="0" w:firstRowFirstColumn="0" w:firstRowLastColumn="0" w:lastRowFirstColumn="0" w:lastRowLastColumn="0"/>
              <w:rPr>
                <w:b/>
                <w:i/>
                <w:sz w:val="20"/>
                <w:szCs w:val="20"/>
              </w:rPr>
            </w:pPr>
            <w:r w:rsidRPr="00973456">
              <w:rPr>
                <w:i/>
                <w:sz w:val="20"/>
                <w:szCs w:val="20"/>
              </w:rPr>
              <w:t>66 868 167</w:t>
            </w:r>
          </w:p>
        </w:tc>
      </w:tr>
      <w:tr w:rsidR="001010AA" w14:paraId="2034653C" w14:textId="77777777" w:rsidTr="003207B0">
        <w:trPr>
          <w:trHeight w:hRule="exact" w:val="567"/>
        </w:trPr>
        <w:tc>
          <w:tcPr>
            <w:cnfStyle w:val="001000000000" w:firstRow="0" w:lastRow="0" w:firstColumn="1" w:lastColumn="0" w:oddVBand="0" w:evenVBand="0" w:oddHBand="0" w:evenHBand="0" w:firstRowFirstColumn="0" w:firstRowLastColumn="0" w:lastRowFirstColumn="0" w:lastRowLastColumn="0"/>
            <w:tcW w:w="3823" w:type="dxa"/>
          </w:tcPr>
          <w:p w14:paraId="74785F28" w14:textId="137ADBD8" w:rsidR="001010AA" w:rsidRPr="00D10DB3" w:rsidRDefault="001010AA" w:rsidP="001010AA">
            <w:pPr>
              <w:rPr>
                <w:i/>
                <w:sz w:val="20"/>
                <w:szCs w:val="20"/>
              </w:rPr>
            </w:pPr>
            <w:r w:rsidRPr="00D10DB3">
              <w:rPr>
                <w:i/>
                <w:sz w:val="20"/>
                <w:szCs w:val="20"/>
              </w:rPr>
              <w:t xml:space="preserve">Delrapport 1 Prognos “Långsam migrering” </w:t>
            </w:r>
          </w:p>
        </w:tc>
        <w:tc>
          <w:tcPr>
            <w:tcW w:w="1309" w:type="dxa"/>
          </w:tcPr>
          <w:p w14:paraId="48E76DCD" w14:textId="7B1BA464" w:rsidR="001010AA" w:rsidRPr="00973456" w:rsidRDefault="001010AA" w:rsidP="001010AA">
            <w:pPr>
              <w:jc w:val="right"/>
              <w:cnfStyle w:val="000000000000" w:firstRow="0" w:lastRow="0" w:firstColumn="0" w:lastColumn="0" w:oddVBand="0" w:evenVBand="0" w:oddHBand="0" w:evenHBand="0" w:firstRowFirstColumn="0" w:firstRowLastColumn="0" w:lastRowFirstColumn="0" w:lastRowLastColumn="0"/>
              <w:rPr>
                <w:b/>
                <w:i/>
                <w:sz w:val="20"/>
                <w:szCs w:val="20"/>
              </w:rPr>
            </w:pPr>
            <w:r w:rsidRPr="00973456">
              <w:rPr>
                <w:i/>
                <w:sz w:val="20"/>
                <w:szCs w:val="20"/>
              </w:rPr>
              <w:t>125 304 000</w:t>
            </w:r>
          </w:p>
        </w:tc>
        <w:tc>
          <w:tcPr>
            <w:tcW w:w="1310" w:type="dxa"/>
          </w:tcPr>
          <w:p w14:paraId="716C3D71" w14:textId="6E7E8C1B" w:rsidR="001010AA" w:rsidRPr="00973456" w:rsidRDefault="001010AA" w:rsidP="001010AA">
            <w:pPr>
              <w:jc w:val="right"/>
              <w:cnfStyle w:val="000000000000" w:firstRow="0" w:lastRow="0" w:firstColumn="0" w:lastColumn="0" w:oddVBand="0" w:evenVBand="0" w:oddHBand="0" w:evenHBand="0" w:firstRowFirstColumn="0" w:firstRowLastColumn="0" w:lastRowFirstColumn="0" w:lastRowLastColumn="0"/>
              <w:rPr>
                <w:b/>
                <w:i/>
                <w:sz w:val="20"/>
                <w:szCs w:val="20"/>
              </w:rPr>
            </w:pPr>
            <w:r w:rsidRPr="00973456">
              <w:rPr>
                <w:i/>
                <w:sz w:val="20"/>
                <w:szCs w:val="20"/>
              </w:rPr>
              <w:t>130 368 000</w:t>
            </w:r>
          </w:p>
        </w:tc>
        <w:tc>
          <w:tcPr>
            <w:tcW w:w="1310" w:type="dxa"/>
          </w:tcPr>
          <w:p w14:paraId="607E0E70" w14:textId="07D1EAB6" w:rsidR="001010AA" w:rsidRPr="00973456" w:rsidRDefault="001010AA" w:rsidP="001010AA">
            <w:pPr>
              <w:jc w:val="right"/>
              <w:cnfStyle w:val="000000000000" w:firstRow="0" w:lastRow="0" w:firstColumn="0" w:lastColumn="0" w:oddVBand="0" w:evenVBand="0" w:oddHBand="0" w:evenHBand="0" w:firstRowFirstColumn="0" w:firstRowLastColumn="0" w:lastRowFirstColumn="0" w:lastRowLastColumn="0"/>
              <w:rPr>
                <w:b/>
                <w:i/>
                <w:sz w:val="20"/>
                <w:szCs w:val="20"/>
              </w:rPr>
            </w:pPr>
            <w:r w:rsidRPr="00973456">
              <w:rPr>
                <w:i/>
                <w:sz w:val="20"/>
                <w:szCs w:val="20"/>
              </w:rPr>
              <w:t>132 699 167</w:t>
            </w:r>
          </w:p>
        </w:tc>
        <w:tc>
          <w:tcPr>
            <w:tcW w:w="1310" w:type="dxa"/>
          </w:tcPr>
          <w:p w14:paraId="5EFCB83A" w14:textId="1B26082F" w:rsidR="001010AA" w:rsidRPr="00973456" w:rsidRDefault="001010AA" w:rsidP="001010AA">
            <w:pPr>
              <w:jc w:val="right"/>
              <w:cnfStyle w:val="000000000000" w:firstRow="0" w:lastRow="0" w:firstColumn="0" w:lastColumn="0" w:oddVBand="0" w:evenVBand="0" w:oddHBand="0" w:evenHBand="0" w:firstRowFirstColumn="0" w:firstRowLastColumn="0" w:lastRowFirstColumn="0" w:lastRowLastColumn="0"/>
              <w:rPr>
                <w:b/>
                <w:i/>
                <w:sz w:val="20"/>
                <w:szCs w:val="20"/>
              </w:rPr>
            </w:pPr>
            <w:r w:rsidRPr="00973456">
              <w:rPr>
                <w:i/>
                <w:sz w:val="20"/>
                <w:szCs w:val="20"/>
              </w:rPr>
              <w:t>114 331 000</w:t>
            </w:r>
          </w:p>
        </w:tc>
      </w:tr>
    </w:tbl>
    <w:p w14:paraId="553E6563" w14:textId="05DE45D6" w:rsidR="00E279CA" w:rsidRDefault="00E279CA" w:rsidP="00E279CA">
      <w:pPr>
        <w:pStyle w:val="Rubrik3"/>
        <w:rPr>
          <w:lang w:val="sv-SE"/>
        </w:rPr>
      </w:pPr>
      <w:r w:rsidRPr="00E279CA">
        <w:rPr>
          <w:lang w:val="sv-SE"/>
        </w:rPr>
        <w:t>Finansiering av taltidningsverksamheten och T2-programmet 2011-2014</w:t>
      </w:r>
    </w:p>
    <w:tbl>
      <w:tblPr>
        <w:tblStyle w:val="Ljuslista-dekorfrg1"/>
        <w:tblW w:w="9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5"/>
        <w:gridCol w:w="1312"/>
        <w:gridCol w:w="1313"/>
        <w:gridCol w:w="1313"/>
        <w:gridCol w:w="1313"/>
      </w:tblGrid>
      <w:tr w:rsidR="00324EA0" w:rsidRPr="007751B1" w14:paraId="259279B6" w14:textId="77777777" w:rsidTr="00F554DE">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835" w:type="dxa"/>
          </w:tcPr>
          <w:p w14:paraId="0B8DC8C3" w14:textId="6D0EF324" w:rsidR="00324EA0" w:rsidRPr="0005262E" w:rsidRDefault="0021131A" w:rsidP="0021131A">
            <w:pPr>
              <w:rPr>
                <w:lang w:val="sv-SE"/>
              </w:rPr>
            </w:pPr>
            <w:r>
              <w:rPr>
                <w:lang w:val="sv-SE"/>
              </w:rPr>
              <w:t>Finansiering i SEK taltidningsverksamheten och T2-programmet</w:t>
            </w:r>
          </w:p>
        </w:tc>
        <w:tc>
          <w:tcPr>
            <w:tcW w:w="1312" w:type="dxa"/>
          </w:tcPr>
          <w:p w14:paraId="595B92AA" w14:textId="77777777" w:rsidR="00324EA0" w:rsidRPr="0005262E" w:rsidRDefault="00324EA0" w:rsidP="00F554DE">
            <w:pPr>
              <w:jc w:val="right"/>
              <w:cnfStyle w:val="100000000000" w:firstRow="1" w:lastRow="0" w:firstColumn="0" w:lastColumn="0" w:oddVBand="0" w:evenVBand="0" w:oddHBand="0" w:evenHBand="0" w:firstRowFirstColumn="0" w:firstRowLastColumn="0" w:lastRowFirstColumn="0" w:lastRowLastColumn="0"/>
              <w:rPr>
                <w:lang w:val="sv-SE"/>
              </w:rPr>
            </w:pPr>
            <w:r w:rsidRPr="0005262E">
              <w:rPr>
                <w:lang w:val="sv-SE"/>
              </w:rPr>
              <w:t>2011</w:t>
            </w:r>
          </w:p>
        </w:tc>
        <w:tc>
          <w:tcPr>
            <w:tcW w:w="1313" w:type="dxa"/>
          </w:tcPr>
          <w:p w14:paraId="29167BF2" w14:textId="77777777" w:rsidR="00324EA0" w:rsidRPr="0005262E" w:rsidRDefault="00324EA0" w:rsidP="00F554DE">
            <w:pPr>
              <w:jc w:val="right"/>
              <w:cnfStyle w:val="100000000000" w:firstRow="1" w:lastRow="0" w:firstColumn="0" w:lastColumn="0" w:oddVBand="0" w:evenVBand="0" w:oddHBand="0" w:evenHBand="0" w:firstRowFirstColumn="0" w:firstRowLastColumn="0" w:lastRowFirstColumn="0" w:lastRowLastColumn="0"/>
              <w:rPr>
                <w:lang w:val="sv-SE"/>
              </w:rPr>
            </w:pPr>
            <w:r w:rsidRPr="0005262E">
              <w:rPr>
                <w:lang w:val="sv-SE"/>
              </w:rPr>
              <w:t>2012</w:t>
            </w:r>
          </w:p>
        </w:tc>
        <w:tc>
          <w:tcPr>
            <w:tcW w:w="1313" w:type="dxa"/>
          </w:tcPr>
          <w:p w14:paraId="5E9DB3E0" w14:textId="77777777" w:rsidR="00324EA0" w:rsidRPr="0005262E" w:rsidRDefault="00324EA0" w:rsidP="00F554DE">
            <w:pPr>
              <w:jc w:val="right"/>
              <w:cnfStyle w:val="100000000000" w:firstRow="1" w:lastRow="0" w:firstColumn="0" w:lastColumn="0" w:oddVBand="0" w:evenVBand="0" w:oddHBand="0" w:evenHBand="0" w:firstRowFirstColumn="0" w:firstRowLastColumn="0" w:lastRowFirstColumn="0" w:lastRowLastColumn="0"/>
              <w:rPr>
                <w:lang w:val="sv-SE"/>
              </w:rPr>
            </w:pPr>
            <w:r w:rsidRPr="0005262E">
              <w:rPr>
                <w:lang w:val="sv-SE"/>
              </w:rPr>
              <w:t>2013</w:t>
            </w:r>
          </w:p>
        </w:tc>
        <w:tc>
          <w:tcPr>
            <w:tcW w:w="1313" w:type="dxa"/>
          </w:tcPr>
          <w:p w14:paraId="630A84B8" w14:textId="77777777" w:rsidR="00324EA0" w:rsidRPr="0005262E" w:rsidRDefault="00324EA0" w:rsidP="00F554DE">
            <w:pPr>
              <w:jc w:val="right"/>
              <w:cnfStyle w:val="100000000000" w:firstRow="1" w:lastRow="0" w:firstColumn="0" w:lastColumn="0" w:oddVBand="0" w:evenVBand="0" w:oddHBand="0" w:evenHBand="0" w:firstRowFirstColumn="0" w:firstRowLastColumn="0" w:lastRowFirstColumn="0" w:lastRowLastColumn="0"/>
              <w:rPr>
                <w:lang w:val="sv-SE"/>
              </w:rPr>
            </w:pPr>
            <w:r w:rsidRPr="0005262E">
              <w:rPr>
                <w:lang w:val="sv-SE"/>
              </w:rPr>
              <w:t>2014</w:t>
            </w:r>
          </w:p>
        </w:tc>
      </w:tr>
      <w:tr w:rsidR="00324EA0" w:rsidRPr="007751B1" w14:paraId="0CF6AD21" w14:textId="77777777" w:rsidTr="003207B0">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835" w:type="dxa"/>
            <w:tcBorders>
              <w:top w:val="none" w:sz="0" w:space="0" w:color="auto"/>
              <w:left w:val="none" w:sz="0" w:space="0" w:color="auto"/>
              <w:bottom w:val="none" w:sz="0" w:space="0" w:color="auto"/>
            </w:tcBorders>
          </w:tcPr>
          <w:p w14:paraId="7F54000C" w14:textId="77777777" w:rsidR="00324EA0" w:rsidRPr="00973456" w:rsidRDefault="00324EA0" w:rsidP="00F554DE">
            <w:pPr>
              <w:rPr>
                <w:sz w:val="20"/>
                <w:szCs w:val="20"/>
                <w:lang w:val="sv-SE"/>
              </w:rPr>
            </w:pPr>
            <w:r w:rsidRPr="00973456">
              <w:rPr>
                <w:sz w:val="20"/>
                <w:szCs w:val="20"/>
                <w:lang w:val="sv-SE"/>
              </w:rPr>
              <w:t xml:space="preserve">Sakanslag </w:t>
            </w:r>
          </w:p>
        </w:tc>
        <w:tc>
          <w:tcPr>
            <w:tcW w:w="1312" w:type="dxa"/>
            <w:tcBorders>
              <w:top w:val="none" w:sz="0" w:space="0" w:color="auto"/>
              <w:bottom w:val="none" w:sz="0" w:space="0" w:color="auto"/>
            </w:tcBorders>
          </w:tcPr>
          <w:p w14:paraId="5492D0C2" w14:textId="77777777" w:rsidR="00324EA0" w:rsidRPr="00973456" w:rsidRDefault="00324EA0" w:rsidP="00F554DE">
            <w:pPr>
              <w:jc w:val="right"/>
              <w:cnfStyle w:val="000000100000" w:firstRow="0" w:lastRow="0" w:firstColumn="0" w:lastColumn="0" w:oddVBand="0" w:evenVBand="0" w:oddHBand="1" w:evenHBand="0" w:firstRowFirstColumn="0" w:firstRowLastColumn="0" w:lastRowFirstColumn="0" w:lastRowLastColumn="0"/>
              <w:rPr>
                <w:sz w:val="20"/>
                <w:szCs w:val="20"/>
                <w:lang w:val="sv-SE"/>
              </w:rPr>
            </w:pPr>
            <w:r w:rsidRPr="00973456">
              <w:rPr>
                <w:sz w:val="20"/>
                <w:szCs w:val="20"/>
              </w:rPr>
              <w:t>125 456 000</w:t>
            </w:r>
          </w:p>
        </w:tc>
        <w:tc>
          <w:tcPr>
            <w:tcW w:w="1313" w:type="dxa"/>
            <w:tcBorders>
              <w:top w:val="none" w:sz="0" w:space="0" w:color="auto"/>
              <w:bottom w:val="none" w:sz="0" w:space="0" w:color="auto"/>
            </w:tcBorders>
          </w:tcPr>
          <w:p w14:paraId="1F5F7AD2" w14:textId="77777777" w:rsidR="00324EA0" w:rsidRPr="00973456" w:rsidRDefault="00324EA0" w:rsidP="00F554DE">
            <w:pPr>
              <w:jc w:val="right"/>
              <w:cnfStyle w:val="000000100000" w:firstRow="0" w:lastRow="0" w:firstColumn="0" w:lastColumn="0" w:oddVBand="0" w:evenVBand="0" w:oddHBand="1" w:evenHBand="0" w:firstRowFirstColumn="0" w:firstRowLastColumn="0" w:lastRowFirstColumn="0" w:lastRowLastColumn="0"/>
              <w:rPr>
                <w:sz w:val="20"/>
                <w:szCs w:val="20"/>
                <w:lang w:val="sv-SE"/>
              </w:rPr>
            </w:pPr>
            <w:r w:rsidRPr="00973456">
              <w:rPr>
                <w:sz w:val="20"/>
                <w:szCs w:val="20"/>
              </w:rPr>
              <w:t>113 456 000</w:t>
            </w:r>
          </w:p>
        </w:tc>
        <w:tc>
          <w:tcPr>
            <w:tcW w:w="1313" w:type="dxa"/>
            <w:tcBorders>
              <w:top w:val="none" w:sz="0" w:space="0" w:color="auto"/>
              <w:bottom w:val="none" w:sz="0" w:space="0" w:color="auto"/>
            </w:tcBorders>
          </w:tcPr>
          <w:p w14:paraId="2CF783B0" w14:textId="77777777" w:rsidR="00324EA0" w:rsidRPr="00973456" w:rsidRDefault="00324EA0" w:rsidP="00F554DE">
            <w:pPr>
              <w:jc w:val="right"/>
              <w:cnfStyle w:val="000000100000" w:firstRow="0" w:lastRow="0" w:firstColumn="0" w:lastColumn="0" w:oddVBand="0" w:evenVBand="0" w:oddHBand="1" w:evenHBand="0" w:firstRowFirstColumn="0" w:firstRowLastColumn="0" w:lastRowFirstColumn="0" w:lastRowLastColumn="0"/>
              <w:rPr>
                <w:sz w:val="20"/>
                <w:szCs w:val="20"/>
                <w:lang w:val="sv-SE"/>
              </w:rPr>
            </w:pPr>
            <w:r w:rsidRPr="00973456">
              <w:rPr>
                <w:sz w:val="20"/>
                <w:szCs w:val="20"/>
              </w:rPr>
              <w:t>113 456 000</w:t>
            </w:r>
          </w:p>
        </w:tc>
        <w:tc>
          <w:tcPr>
            <w:tcW w:w="1313" w:type="dxa"/>
            <w:tcBorders>
              <w:top w:val="none" w:sz="0" w:space="0" w:color="auto"/>
              <w:bottom w:val="none" w:sz="0" w:space="0" w:color="auto"/>
              <w:right w:val="none" w:sz="0" w:space="0" w:color="auto"/>
            </w:tcBorders>
          </w:tcPr>
          <w:p w14:paraId="2E83AFA9" w14:textId="77777777" w:rsidR="00324EA0" w:rsidRPr="00973456" w:rsidRDefault="00324EA0" w:rsidP="00F554DE">
            <w:pPr>
              <w:jc w:val="right"/>
              <w:cnfStyle w:val="000000100000" w:firstRow="0" w:lastRow="0" w:firstColumn="0" w:lastColumn="0" w:oddVBand="0" w:evenVBand="0" w:oddHBand="1" w:evenHBand="0" w:firstRowFirstColumn="0" w:firstRowLastColumn="0" w:lastRowFirstColumn="0" w:lastRowLastColumn="0"/>
              <w:rPr>
                <w:sz w:val="20"/>
                <w:szCs w:val="20"/>
              </w:rPr>
            </w:pPr>
            <w:r w:rsidRPr="00973456">
              <w:rPr>
                <w:sz w:val="20"/>
                <w:szCs w:val="20"/>
              </w:rPr>
              <w:t>83 456 000</w:t>
            </w:r>
          </w:p>
        </w:tc>
      </w:tr>
      <w:tr w:rsidR="00324EA0" w14:paraId="767C3103" w14:textId="77777777" w:rsidTr="003207B0">
        <w:trPr>
          <w:trHeight w:hRule="exact" w:val="567"/>
        </w:trPr>
        <w:tc>
          <w:tcPr>
            <w:cnfStyle w:val="001000000000" w:firstRow="0" w:lastRow="0" w:firstColumn="1" w:lastColumn="0" w:oddVBand="0" w:evenVBand="0" w:oddHBand="0" w:evenHBand="0" w:firstRowFirstColumn="0" w:firstRowLastColumn="0" w:lastRowFirstColumn="0" w:lastRowLastColumn="0"/>
            <w:tcW w:w="3835" w:type="dxa"/>
          </w:tcPr>
          <w:p w14:paraId="6E5C9072" w14:textId="77777777" w:rsidR="00324EA0" w:rsidRPr="00973456" w:rsidRDefault="00324EA0" w:rsidP="00F554DE">
            <w:pPr>
              <w:rPr>
                <w:sz w:val="20"/>
                <w:szCs w:val="20"/>
                <w:lang w:val="sv-SE"/>
              </w:rPr>
            </w:pPr>
            <w:r w:rsidRPr="00973456">
              <w:rPr>
                <w:sz w:val="20"/>
                <w:szCs w:val="20"/>
                <w:lang w:val="sv-SE"/>
              </w:rPr>
              <w:t>PTS bidragsmedel</w:t>
            </w:r>
          </w:p>
        </w:tc>
        <w:tc>
          <w:tcPr>
            <w:tcW w:w="1312" w:type="dxa"/>
          </w:tcPr>
          <w:p w14:paraId="701E4DDD" w14:textId="77777777" w:rsidR="00324EA0" w:rsidRPr="00973456" w:rsidRDefault="00324EA0" w:rsidP="00F554DE">
            <w:pPr>
              <w:jc w:val="right"/>
              <w:cnfStyle w:val="000000000000" w:firstRow="0" w:lastRow="0" w:firstColumn="0" w:lastColumn="0" w:oddVBand="0" w:evenVBand="0" w:oddHBand="0" w:evenHBand="0" w:firstRowFirstColumn="0" w:firstRowLastColumn="0" w:lastRowFirstColumn="0" w:lastRowLastColumn="0"/>
              <w:rPr>
                <w:sz w:val="20"/>
                <w:szCs w:val="20"/>
                <w:lang w:val="sv-SE"/>
              </w:rPr>
            </w:pPr>
            <w:r w:rsidRPr="00973456">
              <w:rPr>
                <w:sz w:val="20"/>
                <w:szCs w:val="20"/>
              </w:rPr>
              <w:t>4 438 502</w:t>
            </w:r>
          </w:p>
        </w:tc>
        <w:tc>
          <w:tcPr>
            <w:tcW w:w="1313" w:type="dxa"/>
          </w:tcPr>
          <w:p w14:paraId="559DF937" w14:textId="77777777" w:rsidR="00324EA0" w:rsidRPr="00973456" w:rsidRDefault="00324EA0" w:rsidP="00F554DE">
            <w:pPr>
              <w:jc w:val="right"/>
              <w:cnfStyle w:val="000000000000" w:firstRow="0" w:lastRow="0" w:firstColumn="0" w:lastColumn="0" w:oddVBand="0" w:evenVBand="0" w:oddHBand="0" w:evenHBand="0" w:firstRowFirstColumn="0" w:firstRowLastColumn="0" w:lastRowFirstColumn="0" w:lastRowLastColumn="0"/>
              <w:rPr>
                <w:sz w:val="20"/>
                <w:szCs w:val="20"/>
                <w:lang w:val="sv-SE"/>
              </w:rPr>
            </w:pPr>
            <w:r w:rsidRPr="00973456">
              <w:rPr>
                <w:sz w:val="20"/>
                <w:szCs w:val="20"/>
              </w:rPr>
              <w:t>4 728 276</w:t>
            </w:r>
          </w:p>
        </w:tc>
        <w:tc>
          <w:tcPr>
            <w:tcW w:w="1313" w:type="dxa"/>
          </w:tcPr>
          <w:p w14:paraId="286E9C68" w14:textId="77777777" w:rsidR="00324EA0" w:rsidRPr="00973456" w:rsidRDefault="00324EA0" w:rsidP="00F554DE">
            <w:pPr>
              <w:jc w:val="right"/>
              <w:cnfStyle w:val="000000000000" w:firstRow="0" w:lastRow="0" w:firstColumn="0" w:lastColumn="0" w:oddVBand="0" w:evenVBand="0" w:oddHBand="0" w:evenHBand="0" w:firstRowFirstColumn="0" w:firstRowLastColumn="0" w:lastRowFirstColumn="0" w:lastRowLastColumn="0"/>
              <w:rPr>
                <w:sz w:val="20"/>
                <w:szCs w:val="20"/>
              </w:rPr>
            </w:pPr>
            <w:r w:rsidRPr="00973456">
              <w:rPr>
                <w:sz w:val="20"/>
                <w:szCs w:val="20"/>
              </w:rPr>
              <w:t>13 916 877</w:t>
            </w:r>
          </w:p>
        </w:tc>
        <w:tc>
          <w:tcPr>
            <w:tcW w:w="1313" w:type="dxa"/>
          </w:tcPr>
          <w:p w14:paraId="36730B10" w14:textId="77777777" w:rsidR="00324EA0" w:rsidRPr="00973456" w:rsidRDefault="00324EA0" w:rsidP="00F554DE">
            <w:pPr>
              <w:jc w:val="right"/>
              <w:cnfStyle w:val="000000000000" w:firstRow="0" w:lastRow="0" w:firstColumn="0" w:lastColumn="0" w:oddVBand="0" w:evenVBand="0" w:oddHBand="0" w:evenHBand="0" w:firstRowFirstColumn="0" w:firstRowLastColumn="0" w:lastRowFirstColumn="0" w:lastRowLastColumn="0"/>
              <w:rPr>
                <w:sz w:val="20"/>
                <w:szCs w:val="20"/>
              </w:rPr>
            </w:pPr>
          </w:p>
        </w:tc>
      </w:tr>
      <w:tr w:rsidR="00324EA0" w14:paraId="50DF3A71" w14:textId="77777777" w:rsidTr="003207B0">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835" w:type="dxa"/>
            <w:tcBorders>
              <w:top w:val="none" w:sz="0" w:space="0" w:color="auto"/>
              <w:left w:val="none" w:sz="0" w:space="0" w:color="auto"/>
              <w:bottom w:val="none" w:sz="0" w:space="0" w:color="auto"/>
            </w:tcBorders>
          </w:tcPr>
          <w:p w14:paraId="157135E1" w14:textId="77777777" w:rsidR="00324EA0" w:rsidRPr="00973456" w:rsidRDefault="00324EA0" w:rsidP="00F554DE">
            <w:pPr>
              <w:rPr>
                <w:sz w:val="20"/>
                <w:szCs w:val="20"/>
                <w:lang w:val="sv-SE"/>
              </w:rPr>
            </w:pPr>
            <w:r w:rsidRPr="00973456">
              <w:rPr>
                <w:sz w:val="20"/>
                <w:szCs w:val="20"/>
                <w:lang w:val="sv-SE"/>
              </w:rPr>
              <w:t xml:space="preserve">Nyttjande av anslagskredit </w:t>
            </w:r>
          </w:p>
        </w:tc>
        <w:tc>
          <w:tcPr>
            <w:tcW w:w="1312" w:type="dxa"/>
            <w:tcBorders>
              <w:top w:val="none" w:sz="0" w:space="0" w:color="auto"/>
              <w:bottom w:val="none" w:sz="0" w:space="0" w:color="auto"/>
            </w:tcBorders>
          </w:tcPr>
          <w:p w14:paraId="332CC0E5" w14:textId="77777777" w:rsidR="00324EA0" w:rsidRPr="00973456" w:rsidRDefault="00324EA0" w:rsidP="00F554DE">
            <w:pPr>
              <w:jc w:val="right"/>
              <w:cnfStyle w:val="000000100000" w:firstRow="0" w:lastRow="0" w:firstColumn="0" w:lastColumn="0" w:oddVBand="0" w:evenVBand="0" w:oddHBand="1" w:evenHBand="0" w:firstRowFirstColumn="0" w:firstRowLastColumn="0" w:lastRowFirstColumn="0" w:lastRowLastColumn="0"/>
              <w:rPr>
                <w:sz w:val="20"/>
                <w:szCs w:val="20"/>
                <w:lang w:val="sv-SE"/>
              </w:rPr>
            </w:pPr>
            <w:r w:rsidRPr="00973456">
              <w:rPr>
                <w:sz w:val="20"/>
                <w:szCs w:val="20"/>
                <w:lang w:val="sv-SE"/>
              </w:rPr>
              <w:t>0</w:t>
            </w:r>
          </w:p>
        </w:tc>
        <w:tc>
          <w:tcPr>
            <w:tcW w:w="1313" w:type="dxa"/>
            <w:tcBorders>
              <w:top w:val="none" w:sz="0" w:space="0" w:color="auto"/>
              <w:bottom w:val="none" w:sz="0" w:space="0" w:color="auto"/>
            </w:tcBorders>
          </w:tcPr>
          <w:p w14:paraId="56F0E7F5" w14:textId="77777777" w:rsidR="00324EA0" w:rsidRPr="00973456" w:rsidRDefault="00324EA0" w:rsidP="00F554DE">
            <w:pPr>
              <w:jc w:val="right"/>
              <w:cnfStyle w:val="000000100000" w:firstRow="0" w:lastRow="0" w:firstColumn="0" w:lastColumn="0" w:oddVBand="0" w:evenVBand="0" w:oddHBand="1" w:evenHBand="0" w:firstRowFirstColumn="0" w:firstRowLastColumn="0" w:lastRowFirstColumn="0" w:lastRowLastColumn="0"/>
              <w:rPr>
                <w:sz w:val="20"/>
                <w:szCs w:val="20"/>
                <w:lang w:val="sv-SE"/>
              </w:rPr>
            </w:pPr>
            <w:r w:rsidRPr="00973456">
              <w:rPr>
                <w:sz w:val="20"/>
                <w:szCs w:val="20"/>
              </w:rPr>
              <w:t>4 412 722</w:t>
            </w:r>
          </w:p>
        </w:tc>
        <w:tc>
          <w:tcPr>
            <w:tcW w:w="1313" w:type="dxa"/>
            <w:tcBorders>
              <w:top w:val="none" w:sz="0" w:space="0" w:color="auto"/>
              <w:bottom w:val="none" w:sz="0" w:space="0" w:color="auto"/>
            </w:tcBorders>
          </w:tcPr>
          <w:p w14:paraId="72FF88E1" w14:textId="77777777" w:rsidR="00324EA0" w:rsidRPr="00973456" w:rsidRDefault="00324EA0" w:rsidP="00F554DE">
            <w:pPr>
              <w:jc w:val="right"/>
              <w:cnfStyle w:val="000000100000" w:firstRow="0" w:lastRow="0" w:firstColumn="0" w:lastColumn="0" w:oddVBand="0" w:evenVBand="0" w:oddHBand="1" w:evenHBand="0" w:firstRowFirstColumn="0" w:firstRowLastColumn="0" w:lastRowFirstColumn="0" w:lastRowLastColumn="0"/>
              <w:rPr>
                <w:sz w:val="20"/>
                <w:szCs w:val="20"/>
                <w:lang w:val="sv-SE"/>
              </w:rPr>
            </w:pPr>
            <w:r w:rsidRPr="00973456">
              <w:rPr>
                <w:sz w:val="20"/>
                <w:szCs w:val="20"/>
              </w:rPr>
              <w:t>3 911 047</w:t>
            </w:r>
          </w:p>
        </w:tc>
        <w:tc>
          <w:tcPr>
            <w:tcW w:w="1313" w:type="dxa"/>
            <w:tcBorders>
              <w:top w:val="none" w:sz="0" w:space="0" w:color="auto"/>
              <w:bottom w:val="none" w:sz="0" w:space="0" w:color="auto"/>
              <w:right w:val="none" w:sz="0" w:space="0" w:color="auto"/>
            </w:tcBorders>
          </w:tcPr>
          <w:p w14:paraId="503308A3" w14:textId="77777777" w:rsidR="00324EA0" w:rsidRPr="00973456" w:rsidRDefault="00324EA0" w:rsidP="00F554DE">
            <w:pPr>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324EA0" w14:paraId="16721818" w14:textId="77777777" w:rsidTr="003207B0">
        <w:trPr>
          <w:trHeight w:hRule="exact" w:val="567"/>
        </w:trPr>
        <w:tc>
          <w:tcPr>
            <w:cnfStyle w:val="001000000000" w:firstRow="0" w:lastRow="0" w:firstColumn="1" w:lastColumn="0" w:oddVBand="0" w:evenVBand="0" w:oddHBand="0" w:evenHBand="0" w:firstRowFirstColumn="0" w:firstRowLastColumn="0" w:lastRowFirstColumn="0" w:lastRowLastColumn="0"/>
            <w:tcW w:w="3835" w:type="dxa"/>
          </w:tcPr>
          <w:p w14:paraId="1ED1EA1A" w14:textId="77777777" w:rsidR="00324EA0" w:rsidRPr="00973456" w:rsidRDefault="00324EA0" w:rsidP="00F554DE">
            <w:pPr>
              <w:rPr>
                <w:sz w:val="20"/>
                <w:szCs w:val="20"/>
                <w:lang w:val="sv-SE"/>
              </w:rPr>
            </w:pPr>
            <w:r w:rsidRPr="00973456">
              <w:rPr>
                <w:sz w:val="20"/>
                <w:szCs w:val="20"/>
                <w:lang w:val="sv-SE"/>
              </w:rPr>
              <w:t>Ingående överföringsbelopp</w:t>
            </w:r>
          </w:p>
        </w:tc>
        <w:tc>
          <w:tcPr>
            <w:tcW w:w="1312" w:type="dxa"/>
          </w:tcPr>
          <w:p w14:paraId="760EB43E" w14:textId="77777777" w:rsidR="00324EA0" w:rsidRPr="00973456" w:rsidRDefault="00324EA0" w:rsidP="00F554DE">
            <w:pPr>
              <w:jc w:val="right"/>
              <w:cnfStyle w:val="000000000000" w:firstRow="0" w:lastRow="0" w:firstColumn="0" w:lastColumn="0" w:oddVBand="0" w:evenVBand="0" w:oddHBand="0" w:evenHBand="0" w:firstRowFirstColumn="0" w:firstRowLastColumn="0" w:lastRowFirstColumn="0" w:lastRowLastColumn="0"/>
              <w:rPr>
                <w:sz w:val="20"/>
                <w:szCs w:val="20"/>
                <w:lang w:val="sv-SE"/>
              </w:rPr>
            </w:pPr>
            <w:r w:rsidRPr="00973456">
              <w:rPr>
                <w:sz w:val="20"/>
                <w:szCs w:val="20"/>
                <w:lang w:val="sv-SE"/>
              </w:rPr>
              <w:t>0</w:t>
            </w:r>
          </w:p>
        </w:tc>
        <w:tc>
          <w:tcPr>
            <w:tcW w:w="1313" w:type="dxa"/>
          </w:tcPr>
          <w:p w14:paraId="2D25B5B2" w14:textId="77777777" w:rsidR="00324EA0" w:rsidRPr="00973456" w:rsidRDefault="00324EA0" w:rsidP="00F554DE">
            <w:pPr>
              <w:jc w:val="right"/>
              <w:cnfStyle w:val="000000000000" w:firstRow="0" w:lastRow="0" w:firstColumn="0" w:lastColumn="0" w:oddVBand="0" w:evenVBand="0" w:oddHBand="0" w:evenHBand="0" w:firstRowFirstColumn="0" w:firstRowLastColumn="0" w:lastRowFirstColumn="0" w:lastRowLastColumn="0"/>
              <w:rPr>
                <w:sz w:val="20"/>
                <w:szCs w:val="20"/>
                <w:lang w:val="sv-SE"/>
              </w:rPr>
            </w:pPr>
            <w:r w:rsidRPr="00973456">
              <w:rPr>
                <w:sz w:val="20"/>
                <w:szCs w:val="20"/>
                <w:lang w:val="sv-SE"/>
              </w:rPr>
              <w:t>0</w:t>
            </w:r>
          </w:p>
        </w:tc>
        <w:tc>
          <w:tcPr>
            <w:tcW w:w="1313" w:type="dxa"/>
          </w:tcPr>
          <w:p w14:paraId="1AB83B38" w14:textId="77777777" w:rsidR="00324EA0" w:rsidRPr="00973456" w:rsidRDefault="00324EA0" w:rsidP="00F554DE">
            <w:pPr>
              <w:jc w:val="right"/>
              <w:cnfStyle w:val="000000000000" w:firstRow="0" w:lastRow="0" w:firstColumn="0" w:lastColumn="0" w:oddVBand="0" w:evenVBand="0" w:oddHBand="0" w:evenHBand="0" w:firstRowFirstColumn="0" w:firstRowLastColumn="0" w:lastRowFirstColumn="0" w:lastRowLastColumn="0"/>
              <w:rPr>
                <w:sz w:val="20"/>
                <w:szCs w:val="20"/>
                <w:lang w:val="sv-SE"/>
              </w:rPr>
            </w:pPr>
            <w:r w:rsidRPr="00973456">
              <w:rPr>
                <w:sz w:val="20"/>
                <w:szCs w:val="20"/>
              </w:rPr>
              <w:t>-4 412 722</w:t>
            </w:r>
          </w:p>
        </w:tc>
        <w:tc>
          <w:tcPr>
            <w:tcW w:w="1313" w:type="dxa"/>
          </w:tcPr>
          <w:p w14:paraId="28C486BF" w14:textId="77777777" w:rsidR="00324EA0" w:rsidRPr="00973456" w:rsidRDefault="00324EA0" w:rsidP="00F554DE">
            <w:pPr>
              <w:jc w:val="right"/>
              <w:cnfStyle w:val="000000000000" w:firstRow="0" w:lastRow="0" w:firstColumn="0" w:lastColumn="0" w:oddVBand="0" w:evenVBand="0" w:oddHBand="0" w:evenHBand="0" w:firstRowFirstColumn="0" w:firstRowLastColumn="0" w:lastRowFirstColumn="0" w:lastRowLastColumn="0"/>
              <w:rPr>
                <w:sz w:val="20"/>
                <w:szCs w:val="20"/>
              </w:rPr>
            </w:pPr>
            <w:r w:rsidRPr="00973456">
              <w:rPr>
                <w:sz w:val="20"/>
                <w:szCs w:val="20"/>
              </w:rPr>
              <w:t>-3 911 047</w:t>
            </w:r>
          </w:p>
        </w:tc>
      </w:tr>
      <w:tr w:rsidR="00324EA0" w14:paraId="179A5DB6" w14:textId="77777777" w:rsidTr="003207B0">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835" w:type="dxa"/>
            <w:tcBorders>
              <w:top w:val="none" w:sz="0" w:space="0" w:color="auto"/>
              <w:left w:val="none" w:sz="0" w:space="0" w:color="auto"/>
              <w:bottom w:val="none" w:sz="0" w:space="0" w:color="auto"/>
            </w:tcBorders>
          </w:tcPr>
          <w:p w14:paraId="321307DE" w14:textId="77777777" w:rsidR="00324EA0" w:rsidRPr="00973456" w:rsidRDefault="00324EA0" w:rsidP="00F554DE">
            <w:pPr>
              <w:rPr>
                <w:sz w:val="20"/>
                <w:szCs w:val="20"/>
                <w:lang w:val="sv-SE"/>
              </w:rPr>
            </w:pPr>
            <w:r w:rsidRPr="00973456">
              <w:rPr>
                <w:sz w:val="20"/>
                <w:szCs w:val="20"/>
                <w:lang w:val="sv-SE"/>
              </w:rPr>
              <w:t>Extra anslagsmedel</w:t>
            </w:r>
            <w:r w:rsidRPr="00973456">
              <w:rPr>
                <w:rStyle w:val="Fotnotsreferens"/>
                <w:sz w:val="20"/>
                <w:szCs w:val="20"/>
                <w:lang w:val="sv-SE"/>
              </w:rPr>
              <w:footnoteReference w:id="6"/>
            </w:r>
          </w:p>
        </w:tc>
        <w:tc>
          <w:tcPr>
            <w:tcW w:w="1312" w:type="dxa"/>
            <w:tcBorders>
              <w:top w:val="none" w:sz="0" w:space="0" w:color="auto"/>
              <w:bottom w:val="none" w:sz="0" w:space="0" w:color="auto"/>
            </w:tcBorders>
          </w:tcPr>
          <w:p w14:paraId="1F219D80" w14:textId="77777777" w:rsidR="00324EA0" w:rsidRPr="00973456" w:rsidRDefault="00324EA0" w:rsidP="00F554DE">
            <w:pPr>
              <w:jc w:val="right"/>
              <w:cnfStyle w:val="000000100000" w:firstRow="0" w:lastRow="0" w:firstColumn="0" w:lastColumn="0" w:oddVBand="0" w:evenVBand="0" w:oddHBand="1" w:evenHBand="0" w:firstRowFirstColumn="0" w:firstRowLastColumn="0" w:lastRowFirstColumn="0" w:lastRowLastColumn="0"/>
              <w:rPr>
                <w:sz w:val="20"/>
                <w:szCs w:val="20"/>
                <w:lang w:val="sv-SE"/>
              </w:rPr>
            </w:pPr>
            <w:r w:rsidRPr="00973456">
              <w:rPr>
                <w:sz w:val="20"/>
                <w:szCs w:val="20"/>
                <w:lang w:val="sv-SE"/>
              </w:rPr>
              <w:t>0</w:t>
            </w:r>
          </w:p>
        </w:tc>
        <w:tc>
          <w:tcPr>
            <w:tcW w:w="1313" w:type="dxa"/>
            <w:tcBorders>
              <w:top w:val="none" w:sz="0" w:space="0" w:color="auto"/>
              <w:bottom w:val="none" w:sz="0" w:space="0" w:color="auto"/>
            </w:tcBorders>
          </w:tcPr>
          <w:p w14:paraId="67A406C6" w14:textId="77777777" w:rsidR="00324EA0" w:rsidRPr="00973456" w:rsidRDefault="00324EA0" w:rsidP="00F554DE">
            <w:pPr>
              <w:jc w:val="right"/>
              <w:cnfStyle w:val="000000100000" w:firstRow="0" w:lastRow="0" w:firstColumn="0" w:lastColumn="0" w:oddVBand="0" w:evenVBand="0" w:oddHBand="1" w:evenHBand="0" w:firstRowFirstColumn="0" w:firstRowLastColumn="0" w:lastRowFirstColumn="0" w:lastRowLastColumn="0"/>
              <w:rPr>
                <w:sz w:val="20"/>
                <w:szCs w:val="20"/>
                <w:lang w:val="sv-SE"/>
              </w:rPr>
            </w:pPr>
            <w:r w:rsidRPr="00973456">
              <w:rPr>
                <w:sz w:val="20"/>
                <w:szCs w:val="20"/>
                <w:lang w:val="sv-SE"/>
              </w:rPr>
              <w:t>0</w:t>
            </w:r>
          </w:p>
        </w:tc>
        <w:tc>
          <w:tcPr>
            <w:tcW w:w="1313" w:type="dxa"/>
            <w:tcBorders>
              <w:top w:val="none" w:sz="0" w:space="0" w:color="auto"/>
              <w:bottom w:val="none" w:sz="0" w:space="0" w:color="auto"/>
            </w:tcBorders>
          </w:tcPr>
          <w:p w14:paraId="1AA4BA84" w14:textId="77777777" w:rsidR="00324EA0" w:rsidRPr="00973456" w:rsidRDefault="00324EA0" w:rsidP="00F554DE">
            <w:pPr>
              <w:jc w:val="right"/>
              <w:cnfStyle w:val="000000100000" w:firstRow="0" w:lastRow="0" w:firstColumn="0" w:lastColumn="0" w:oddVBand="0" w:evenVBand="0" w:oddHBand="1" w:evenHBand="0" w:firstRowFirstColumn="0" w:firstRowLastColumn="0" w:lastRowFirstColumn="0" w:lastRowLastColumn="0"/>
              <w:rPr>
                <w:sz w:val="20"/>
                <w:szCs w:val="20"/>
                <w:lang w:val="sv-SE"/>
              </w:rPr>
            </w:pPr>
            <w:r w:rsidRPr="00973456">
              <w:rPr>
                <w:sz w:val="20"/>
                <w:szCs w:val="20"/>
              </w:rPr>
              <w:t>9 000 000</w:t>
            </w:r>
          </w:p>
        </w:tc>
        <w:tc>
          <w:tcPr>
            <w:tcW w:w="1313" w:type="dxa"/>
            <w:tcBorders>
              <w:top w:val="none" w:sz="0" w:space="0" w:color="auto"/>
              <w:bottom w:val="none" w:sz="0" w:space="0" w:color="auto"/>
              <w:right w:val="none" w:sz="0" w:space="0" w:color="auto"/>
            </w:tcBorders>
          </w:tcPr>
          <w:p w14:paraId="3C941299" w14:textId="77777777" w:rsidR="00324EA0" w:rsidRPr="00973456" w:rsidRDefault="00324EA0" w:rsidP="00F554DE">
            <w:pPr>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324EA0" w14:paraId="1273D520" w14:textId="77777777" w:rsidTr="003207B0">
        <w:trPr>
          <w:trHeight w:hRule="exact" w:val="567"/>
        </w:trPr>
        <w:tc>
          <w:tcPr>
            <w:cnfStyle w:val="001000000000" w:firstRow="0" w:lastRow="0" w:firstColumn="1" w:lastColumn="0" w:oddVBand="0" w:evenVBand="0" w:oddHBand="0" w:evenHBand="0" w:firstRowFirstColumn="0" w:firstRowLastColumn="0" w:lastRowFirstColumn="0" w:lastRowLastColumn="0"/>
            <w:tcW w:w="3835" w:type="dxa"/>
          </w:tcPr>
          <w:p w14:paraId="1809D8B3" w14:textId="77777777" w:rsidR="00324EA0" w:rsidRPr="00973456" w:rsidRDefault="00324EA0" w:rsidP="00F554DE">
            <w:pPr>
              <w:rPr>
                <w:sz w:val="20"/>
                <w:szCs w:val="20"/>
              </w:rPr>
            </w:pPr>
            <w:r w:rsidRPr="00973456">
              <w:rPr>
                <w:sz w:val="20"/>
                <w:szCs w:val="20"/>
              </w:rPr>
              <w:t>Summa</w:t>
            </w:r>
          </w:p>
        </w:tc>
        <w:tc>
          <w:tcPr>
            <w:tcW w:w="1312" w:type="dxa"/>
          </w:tcPr>
          <w:p w14:paraId="4CCB0CBD" w14:textId="77777777" w:rsidR="00324EA0" w:rsidRPr="00973456" w:rsidRDefault="00324EA0" w:rsidP="00F554DE">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973456">
              <w:rPr>
                <w:b/>
                <w:sz w:val="20"/>
                <w:szCs w:val="20"/>
              </w:rPr>
              <w:t>129 894 502</w:t>
            </w:r>
          </w:p>
        </w:tc>
        <w:tc>
          <w:tcPr>
            <w:tcW w:w="1313" w:type="dxa"/>
          </w:tcPr>
          <w:p w14:paraId="24B493F7" w14:textId="77777777" w:rsidR="00324EA0" w:rsidRPr="00973456" w:rsidRDefault="00324EA0" w:rsidP="00F554DE">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973456">
              <w:rPr>
                <w:b/>
                <w:sz w:val="20"/>
                <w:szCs w:val="20"/>
              </w:rPr>
              <w:t>122 596 998</w:t>
            </w:r>
          </w:p>
        </w:tc>
        <w:tc>
          <w:tcPr>
            <w:tcW w:w="1313" w:type="dxa"/>
          </w:tcPr>
          <w:p w14:paraId="3E9D3463" w14:textId="77777777" w:rsidR="00324EA0" w:rsidRPr="00973456" w:rsidRDefault="00324EA0" w:rsidP="00F554DE">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973456">
              <w:rPr>
                <w:b/>
                <w:sz w:val="20"/>
                <w:szCs w:val="20"/>
              </w:rPr>
              <w:t>135 871 202</w:t>
            </w:r>
          </w:p>
        </w:tc>
        <w:tc>
          <w:tcPr>
            <w:tcW w:w="1313" w:type="dxa"/>
          </w:tcPr>
          <w:p w14:paraId="2FEF82A6" w14:textId="77777777" w:rsidR="00324EA0" w:rsidRPr="00973456" w:rsidRDefault="00324EA0" w:rsidP="00F554DE">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973456">
              <w:rPr>
                <w:b/>
                <w:sz w:val="20"/>
                <w:szCs w:val="20"/>
              </w:rPr>
              <w:t>79 544 953</w:t>
            </w:r>
          </w:p>
        </w:tc>
      </w:tr>
    </w:tbl>
    <w:p w14:paraId="1A71671F" w14:textId="77777777" w:rsidR="00324EA0" w:rsidRPr="00324EA0" w:rsidRDefault="00324EA0" w:rsidP="00324EA0">
      <w:pPr>
        <w:rPr>
          <w:lang w:val="sv-SE"/>
        </w:rPr>
      </w:pPr>
    </w:p>
    <w:p w14:paraId="489EAA38" w14:textId="09F4FBD7" w:rsidR="00324EA0" w:rsidRDefault="00324EA0">
      <w:pPr>
        <w:spacing w:before="0" w:after="0" w:line="240" w:lineRule="auto"/>
        <w:rPr>
          <w:lang w:val="sv-SE"/>
        </w:rPr>
      </w:pPr>
      <w:r>
        <w:rPr>
          <w:lang w:val="sv-SE"/>
        </w:rPr>
        <w:br w:type="page"/>
      </w:r>
    </w:p>
    <w:p w14:paraId="5D5A5287" w14:textId="78AA6A01" w:rsidR="00E5078A" w:rsidRDefault="00934E08" w:rsidP="00E5078A">
      <w:pPr>
        <w:pStyle w:val="Rubrik1"/>
      </w:pPr>
      <w:bookmarkStart w:id="24" w:name="_Toc375142239"/>
      <w:r>
        <w:lastRenderedPageBreak/>
        <w:t>T</w:t>
      </w:r>
      <w:r w:rsidR="00E5078A">
        <w:t>altidningsverksamhetens kostnader 201</w:t>
      </w:r>
      <w:r w:rsidR="009A5EE4">
        <w:t>5</w:t>
      </w:r>
      <w:r w:rsidR="00E5078A">
        <w:t>-201</w:t>
      </w:r>
      <w:r w:rsidR="009A5EE4">
        <w:t>8</w:t>
      </w:r>
      <w:bookmarkEnd w:id="24"/>
    </w:p>
    <w:p w14:paraId="3117E49C" w14:textId="7813E3D1" w:rsidR="0026694F" w:rsidRDefault="0026694F" w:rsidP="000A4272">
      <w:pPr>
        <w:rPr>
          <w:lang w:val="sv-SE"/>
        </w:rPr>
      </w:pPr>
      <w:r>
        <w:rPr>
          <w:lang w:val="sv-SE"/>
        </w:rPr>
        <w:t>T2-programmet har tagit fram en preliminär</w:t>
      </w:r>
      <w:r w:rsidR="00885104">
        <w:rPr>
          <w:lang w:val="sv-SE"/>
        </w:rPr>
        <w:t xml:space="preserve"> </w:t>
      </w:r>
      <w:r>
        <w:rPr>
          <w:lang w:val="sv-SE"/>
        </w:rPr>
        <w:t>prognos</w:t>
      </w:r>
      <w:r w:rsidR="000F7B98" w:rsidRPr="000F7B98">
        <w:rPr>
          <w:lang w:val="sv-SE"/>
        </w:rPr>
        <w:t xml:space="preserve"> </w:t>
      </w:r>
      <w:r w:rsidR="000F7B98">
        <w:rPr>
          <w:lang w:val="sv-SE"/>
        </w:rPr>
        <w:t xml:space="preserve">för </w:t>
      </w:r>
      <w:r w:rsidR="000F7B98" w:rsidRPr="000F7B98">
        <w:rPr>
          <w:lang w:val="sv-SE"/>
        </w:rPr>
        <w:t xml:space="preserve">kostnadsutvecklingen </w:t>
      </w:r>
      <w:r w:rsidR="000F7B98">
        <w:rPr>
          <w:lang w:val="sv-SE"/>
        </w:rPr>
        <w:t xml:space="preserve">inom taltidningsverksamheten </w:t>
      </w:r>
      <w:r w:rsidR="000F7B98" w:rsidRPr="000F7B98">
        <w:rPr>
          <w:lang w:val="sv-SE"/>
        </w:rPr>
        <w:t>2015-2018</w:t>
      </w:r>
      <w:r>
        <w:rPr>
          <w:lang w:val="sv-SE"/>
        </w:rPr>
        <w:t xml:space="preserve">. </w:t>
      </w:r>
      <w:r w:rsidR="00FC0AE1">
        <w:rPr>
          <w:lang w:val="sv-SE"/>
        </w:rPr>
        <w:t xml:space="preserve">Värt att framhålla är att osäkerheten i prognosen ökar ju längre fram i tiden beräkningarna avser. Faktorerna som kan variera är många vilket gör att de redovisade uppgifterna måste ses som mycket preliminära. När det gäller 2015 och 2016 </w:t>
      </w:r>
      <w:r w:rsidR="00BC13AF">
        <w:rPr>
          <w:lang w:val="sv-SE"/>
        </w:rPr>
        <w:t>är prognosen en årlig kostnad mellan 51,4 och 57,6 miljoner kronor per år.</w:t>
      </w:r>
    </w:p>
    <w:p w14:paraId="5376BB27" w14:textId="1277718C" w:rsidR="0006645F" w:rsidRDefault="0006645F" w:rsidP="000A4272">
      <w:pPr>
        <w:rPr>
          <w:lang w:val="sv-SE"/>
        </w:rPr>
      </w:pPr>
      <w:r>
        <w:rPr>
          <w:lang w:val="sv-SE"/>
        </w:rPr>
        <w:t xml:space="preserve">De största och mest rörliga kostnadsdrivarna i den nya verksamheten är konsumtionsutrustning (paketlösningen) och användarstödet till IT-ovana användare. Kostnaderna påverkas främst av följande faktorer: </w:t>
      </w:r>
    </w:p>
    <w:p w14:paraId="02C300F5" w14:textId="67104ED2" w:rsidR="0006645F" w:rsidRPr="0006645F" w:rsidRDefault="0006645F" w:rsidP="0006645F">
      <w:pPr>
        <w:pStyle w:val="Liststycke"/>
        <w:numPr>
          <w:ilvl w:val="0"/>
          <w:numId w:val="22"/>
        </w:numPr>
        <w:rPr>
          <w:lang w:val="sv-SE"/>
        </w:rPr>
      </w:pPr>
      <w:r w:rsidRPr="0006645F">
        <w:rPr>
          <w:lang w:val="sv-SE"/>
        </w:rPr>
        <w:t>Antalet användare totalt</w:t>
      </w:r>
    </w:p>
    <w:p w14:paraId="71F53572" w14:textId="56E9F47F" w:rsidR="0006645F" w:rsidRPr="0006645F" w:rsidRDefault="0026694F" w:rsidP="0006645F">
      <w:pPr>
        <w:pStyle w:val="Liststycke"/>
        <w:numPr>
          <w:ilvl w:val="0"/>
          <w:numId w:val="22"/>
        </w:numPr>
        <w:rPr>
          <w:lang w:val="sv-SE"/>
        </w:rPr>
      </w:pPr>
      <w:r>
        <w:rPr>
          <w:lang w:val="sv-SE"/>
        </w:rPr>
        <w:t>Användarprofilen - a</w:t>
      </w:r>
      <w:r w:rsidR="0006645F" w:rsidRPr="0006645F">
        <w:rPr>
          <w:lang w:val="sv-SE"/>
        </w:rPr>
        <w:t>ndelen användare i behov av paketlösningen</w:t>
      </w:r>
    </w:p>
    <w:p w14:paraId="340FA6A5" w14:textId="4113DD5A" w:rsidR="0006645F" w:rsidRDefault="0026694F" w:rsidP="0006645F">
      <w:pPr>
        <w:pStyle w:val="Liststycke"/>
        <w:numPr>
          <w:ilvl w:val="0"/>
          <w:numId w:val="22"/>
        </w:numPr>
        <w:rPr>
          <w:lang w:val="sv-SE"/>
        </w:rPr>
      </w:pPr>
      <w:r>
        <w:rPr>
          <w:lang w:val="sv-SE"/>
        </w:rPr>
        <w:t xml:space="preserve">Volymerna på </w:t>
      </w:r>
      <w:r w:rsidR="0006645F" w:rsidRPr="0006645F">
        <w:rPr>
          <w:lang w:val="sv-SE"/>
        </w:rPr>
        <w:t>användarstödsinsatser</w:t>
      </w:r>
      <w:r>
        <w:rPr>
          <w:lang w:val="sv-SE"/>
        </w:rPr>
        <w:t>na</w:t>
      </w:r>
    </w:p>
    <w:p w14:paraId="0B4BB21F" w14:textId="14EE40D9" w:rsidR="00FC0AE1" w:rsidRDefault="00FC0AE1" w:rsidP="0006645F">
      <w:pPr>
        <w:pStyle w:val="Liststycke"/>
        <w:numPr>
          <w:ilvl w:val="0"/>
          <w:numId w:val="22"/>
        </w:numPr>
        <w:rPr>
          <w:lang w:val="sv-SE"/>
        </w:rPr>
      </w:pPr>
      <w:r>
        <w:rPr>
          <w:lang w:val="sv-SE"/>
        </w:rPr>
        <w:t>Antalet taltidningar</w:t>
      </w:r>
    </w:p>
    <w:p w14:paraId="069B679B" w14:textId="49F9FFF3" w:rsidR="00FC0AE1" w:rsidRDefault="00FC0AE1" w:rsidP="004E4476">
      <w:pPr>
        <w:rPr>
          <w:lang w:val="sv-SE"/>
        </w:rPr>
      </w:pPr>
      <w:r w:rsidRPr="00FC0AE1">
        <w:rPr>
          <w:lang w:val="sv-SE"/>
        </w:rPr>
        <w:t>Förutom dessa faktorer varierar kostnaderna mellan åren när det gäller teknikutveckling, administration och verksamhetsstyrning. Bland annat kommer upphandlingar och teknikuppdateringar behöva genomföras 2016-2017 vilket öka</w:t>
      </w:r>
      <w:r w:rsidR="001A15AA">
        <w:rPr>
          <w:lang w:val="sv-SE"/>
        </w:rPr>
        <w:t>r</w:t>
      </w:r>
      <w:r w:rsidRPr="00FC0AE1">
        <w:rPr>
          <w:lang w:val="sv-SE"/>
        </w:rPr>
        <w:t xml:space="preserve"> kostnaderna</w:t>
      </w:r>
      <w:r w:rsidR="001A15AA">
        <w:rPr>
          <w:lang w:val="sv-SE"/>
        </w:rPr>
        <w:t xml:space="preserve"> i verksamheten</w:t>
      </w:r>
      <w:r w:rsidRPr="00FC0AE1">
        <w:rPr>
          <w:lang w:val="sv-SE"/>
        </w:rPr>
        <w:t xml:space="preserve"> främst under 2017.</w:t>
      </w:r>
    </w:p>
    <w:p w14:paraId="62ECEA72" w14:textId="12E26633" w:rsidR="004E4476" w:rsidRDefault="00BB124C" w:rsidP="004E4476">
      <w:pPr>
        <w:rPr>
          <w:lang w:val="sv-SE"/>
        </w:rPr>
      </w:pPr>
      <w:r>
        <w:rPr>
          <w:lang w:val="sv-SE"/>
        </w:rPr>
        <w:t>B</w:t>
      </w:r>
      <w:r w:rsidR="000A0192">
        <w:rPr>
          <w:lang w:val="sv-SE"/>
        </w:rPr>
        <w:t>eräkning</w:t>
      </w:r>
      <w:r>
        <w:rPr>
          <w:lang w:val="sv-SE"/>
        </w:rPr>
        <w:t>arna</w:t>
      </w:r>
      <w:r w:rsidR="000A0192">
        <w:rPr>
          <w:lang w:val="sv-SE"/>
        </w:rPr>
        <w:t xml:space="preserve"> </w:t>
      </w:r>
      <w:r>
        <w:rPr>
          <w:lang w:val="sv-SE"/>
        </w:rPr>
        <w:t>bygger på antagande</w:t>
      </w:r>
      <w:r w:rsidR="00520CA6">
        <w:rPr>
          <w:lang w:val="sv-SE"/>
        </w:rPr>
        <w:t>t</w:t>
      </w:r>
      <w:r>
        <w:rPr>
          <w:lang w:val="sv-SE"/>
        </w:rPr>
        <w:t xml:space="preserve"> </w:t>
      </w:r>
      <w:r w:rsidR="004E4476">
        <w:rPr>
          <w:lang w:val="sv-SE"/>
        </w:rPr>
        <w:t xml:space="preserve">att </w:t>
      </w:r>
      <w:r w:rsidR="00520CA6">
        <w:rPr>
          <w:lang w:val="sv-SE"/>
        </w:rPr>
        <w:t xml:space="preserve">potentialen för användartillväxt är stor, men att </w:t>
      </w:r>
      <w:r w:rsidR="004E4476">
        <w:rPr>
          <w:lang w:val="sv-SE"/>
        </w:rPr>
        <w:t>tillväxten kommer att ske bland personer som har mindre behov av paketlösning och omfattande användarstöd än nuvarande användare av tjänsten</w:t>
      </w:r>
      <w:r w:rsidR="000A0192">
        <w:rPr>
          <w:lang w:val="sv-SE"/>
        </w:rPr>
        <w:t>.</w:t>
      </w:r>
    </w:p>
    <w:p w14:paraId="741592A4" w14:textId="2B6FED50" w:rsidR="004E4476" w:rsidRDefault="00BB124C" w:rsidP="004E4476">
      <w:pPr>
        <w:rPr>
          <w:lang w:val="sv-SE"/>
        </w:rPr>
      </w:pPr>
      <w:r>
        <w:rPr>
          <w:lang w:val="sv-SE"/>
        </w:rPr>
        <w:t xml:space="preserve">Tre scenarion har tagits fram som bygger på 10, 20 respektive 30 % användartillväxt per år under 2015-2018. Kostnaderna per år för dessa tre </w:t>
      </w:r>
      <w:r w:rsidR="0006645F">
        <w:rPr>
          <w:lang w:val="sv-SE"/>
        </w:rPr>
        <w:t xml:space="preserve">scenarion </w:t>
      </w:r>
      <w:r>
        <w:rPr>
          <w:lang w:val="sv-SE"/>
        </w:rPr>
        <w:t>beskrivs i nedanstående tabell</w:t>
      </w:r>
      <w:r w:rsidR="000A0192">
        <w:rPr>
          <w:lang w:val="sv-SE"/>
        </w:rPr>
        <w:t>.</w:t>
      </w:r>
    </w:p>
    <w:p w14:paraId="22E011B2" w14:textId="3531780A" w:rsidR="0027633A" w:rsidRPr="000F6F7C" w:rsidRDefault="0027633A" w:rsidP="004E4476">
      <w:pPr>
        <w:rPr>
          <w:b/>
          <w:lang w:val="sv-SE"/>
        </w:rPr>
      </w:pPr>
      <w:r w:rsidRPr="000F6F7C">
        <w:rPr>
          <w:b/>
          <w:lang w:val="sv-SE"/>
        </w:rPr>
        <w:t xml:space="preserve">Observera att nedanstående kostnadsberäkning är preliminär och </w:t>
      </w:r>
      <w:r w:rsidR="00B31EA9" w:rsidRPr="000F6F7C">
        <w:rPr>
          <w:b/>
          <w:lang w:val="sv-SE"/>
        </w:rPr>
        <w:t>påverkas av</w:t>
      </w:r>
      <w:r w:rsidR="0093618E" w:rsidRPr="000F6F7C">
        <w:rPr>
          <w:b/>
          <w:lang w:val="sv-SE"/>
        </w:rPr>
        <w:t xml:space="preserve"> ett flertal</w:t>
      </w:r>
      <w:r w:rsidR="00C35978" w:rsidRPr="000F6F7C">
        <w:rPr>
          <w:b/>
          <w:lang w:val="sv-SE"/>
        </w:rPr>
        <w:t xml:space="preserve"> </w:t>
      </w:r>
      <w:r w:rsidRPr="000F6F7C">
        <w:rPr>
          <w:b/>
          <w:lang w:val="sv-SE"/>
        </w:rPr>
        <w:t>osäkerhetsfaktorer.</w:t>
      </w:r>
    </w:p>
    <w:tbl>
      <w:tblPr>
        <w:tblStyle w:val="Ljuslista-dekorfrg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510"/>
        <w:gridCol w:w="1510"/>
        <w:gridCol w:w="1510"/>
        <w:gridCol w:w="1511"/>
        <w:gridCol w:w="1511"/>
      </w:tblGrid>
      <w:tr w:rsidR="00EB2DD7" w:rsidRPr="00520CA6" w14:paraId="01963B86" w14:textId="77777777" w:rsidTr="00BB12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77BA5A2A" w14:textId="77777777" w:rsidR="00EB2DD7" w:rsidRPr="00520CA6" w:rsidRDefault="00EB2DD7" w:rsidP="004E4476">
            <w:pPr>
              <w:rPr>
                <w:lang w:val="sv-SE"/>
              </w:rPr>
            </w:pPr>
          </w:p>
        </w:tc>
        <w:tc>
          <w:tcPr>
            <w:tcW w:w="1510" w:type="dxa"/>
          </w:tcPr>
          <w:p w14:paraId="4321E69B" w14:textId="3F2BBCE1" w:rsidR="00EB2DD7" w:rsidRPr="00520CA6" w:rsidRDefault="00EB2DD7" w:rsidP="004E4476">
            <w:pPr>
              <w:cnfStyle w:val="100000000000" w:firstRow="1" w:lastRow="0" w:firstColumn="0" w:lastColumn="0" w:oddVBand="0" w:evenVBand="0" w:oddHBand="0" w:evenHBand="0" w:firstRowFirstColumn="0" w:firstRowLastColumn="0" w:lastRowFirstColumn="0" w:lastRowLastColumn="0"/>
              <w:rPr>
                <w:lang w:val="sv-SE"/>
              </w:rPr>
            </w:pPr>
            <w:r w:rsidRPr="00520CA6">
              <w:rPr>
                <w:lang w:val="sv-SE"/>
              </w:rPr>
              <w:t>2015</w:t>
            </w:r>
          </w:p>
        </w:tc>
        <w:tc>
          <w:tcPr>
            <w:tcW w:w="1510" w:type="dxa"/>
          </w:tcPr>
          <w:p w14:paraId="0698B123" w14:textId="0BF9EBD1" w:rsidR="00EB2DD7" w:rsidRPr="00520CA6" w:rsidRDefault="00EB2DD7" w:rsidP="004E4476">
            <w:pPr>
              <w:cnfStyle w:val="100000000000" w:firstRow="1" w:lastRow="0" w:firstColumn="0" w:lastColumn="0" w:oddVBand="0" w:evenVBand="0" w:oddHBand="0" w:evenHBand="0" w:firstRowFirstColumn="0" w:firstRowLastColumn="0" w:lastRowFirstColumn="0" w:lastRowLastColumn="0"/>
              <w:rPr>
                <w:lang w:val="sv-SE"/>
              </w:rPr>
            </w:pPr>
            <w:r w:rsidRPr="00520CA6">
              <w:rPr>
                <w:lang w:val="sv-SE"/>
              </w:rPr>
              <w:t>2016</w:t>
            </w:r>
          </w:p>
        </w:tc>
        <w:tc>
          <w:tcPr>
            <w:tcW w:w="1510" w:type="dxa"/>
          </w:tcPr>
          <w:p w14:paraId="2AD0439D" w14:textId="0DD86FDE" w:rsidR="00EB2DD7" w:rsidRPr="00520CA6" w:rsidRDefault="00EB2DD7" w:rsidP="004E4476">
            <w:pPr>
              <w:cnfStyle w:val="100000000000" w:firstRow="1" w:lastRow="0" w:firstColumn="0" w:lastColumn="0" w:oddVBand="0" w:evenVBand="0" w:oddHBand="0" w:evenHBand="0" w:firstRowFirstColumn="0" w:firstRowLastColumn="0" w:lastRowFirstColumn="0" w:lastRowLastColumn="0"/>
              <w:rPr>
                <w:lang w:val="sv-SE"/>
              </w:rPr>
            </w:pPr>
            <w:r w:rsidRPr="00520CA6">
              <w:rPr>
                <w:lang w:val="sv-SE"/>
              </w:rPr>
              <w:t>2017</w:t>
            </w:r>
          </w:p>
        </w:tc>
        <w:tc>
          <w:tcPr>
            <w:tcW w:w="1511" w:type="dxa"/>
          </w:tcPr>
          <w:p w14:paraId="12BEA4D8" w14:textId="4348614E" w:rsidR="00EB2DD7" w:rsidRPr="00520CA6" w:rsidRDefault="00EB2DD7" w:rsidP="004E4476">
            <w:pPr>
              <w:cnfStyle w:val="100000000000" w:firstRow="1" w:lastRow="0" w:firstColumn="0" w:lastColumn="0" w:oddVBand="0" w:evenVBand="0" w:oddHBand="0" w:evenHBand="0" w:firstRowFirstColumn="0" w:firstRowLastColumn="0" w:lastRowFirstColumn="0" w:lastRowLastColumn="0"/>
              <w:rPr>
                <w:lang w:val="sv-SE"/>
              </w:rPr>
            </w:pPr>
            <w:r w:rsidRPr="00520CA6">
              <w:rPr>
                <w:lang w:val="sv-SE"/>
              </w:rPr>
              <w:t>2018</w:t>
            </w:r>
          </w:p>
        </w:tc>
        <w:tc>
          <w:tcPr>
            <w:tcW w:w="1511" w:type="dxa"/>
          </w:tcPr>
          <w:p w14:paraId="36C6BEE6" w14:textId="175B36D7" w:rsidR="00EB2DD7" w:rsidRPr="00520CA6" w:rsidRDefault="00BB124C" w:rsidP="00BB124C">
            <w:pPr>
              <w:cnfStyle w:val="100000000000" w:firstRow="1" w:lastRow="0" w:firstColumn="0" w:lastColumn="0" w:oddVBand="0" w:evenVBand="0" w:oddHBand="0" w:evenHBand="0" w:firstRowFirstColumn="0" w:firstRowLastColumn="0" w:lastRowFirstColumn="0" w:lastRowLastColumn="0"/>
              <w:rPr>
                <w:lang w:val="sv-SE"/>
              </w:rPr>
            </w:pPr>
            <w:r w:rsidRPr="00520CA6">
              <w:rPr>
                <w:lang w:val="sv-SE"/>
              </w:rPr>
              <w:t>Årlig t</w:t>
            </w:r>
            <w:r w:rsidR="00EB2DD7" w:rsidRPr="00520CA6">
              <w:rPr>
                <w:lang w:val="sv-SE"/>
              </w:rPr>
              <w:t xml:space="preserve">illväxt </w:t>
            </w:r>
            <w:r w:rsidRPr="00520CA6">
              <w:rPr>
                <w:lang w:val="sv-SE"/>
              </w:rPr>
              <w:t xml:space="preserve">av </w:t>
            </w:r>
            <w:r w:rsidR="00EB2DD7" w:rsidRPr="00520CA6">
              <w:rPr>
                <w:lang w:val="sv-SE"/>
              </w:rPr>
              <w:t>användare</w:t>
            </w:r>
          </w:p>
        </w:tc>
      </w:tr>
      <w:tr w:rsidR="000F7A94" w:rsidRPr="00520CA6" w14:paraId="346B356C" w14:textId="77777777" w:rsidTr="00BB12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Borders>
              <w:top w:val="none" w:sz="0" w:space="0" w:color="auto"/>
              <w:left w:val="none" w:sz="0" w:space="0" w:color="auto"/>
              <w:bottom w:val="none" w:sz="0" w:space="0" w:color="auto"/>
            </w:tcBorders>
          </w:tcPr>
          <w:p w14:paraId="06095597" w14:textId="7B763F78" w:rsidR="000F7A94" w:rsidRPr="00520CA6" w:rsidRDefault="000F7A94" w:rsidP="000F7A94">
            <w:pPr>
              <w:rPr>
                <w:lang w:val="sv-SE"/>
              </w:rPr>
            </w:pPr>
            <w:r w:rsidRPr="00520CA6">
              <w:rPr>
                <w:lang w:val="sv-SE"/>
              </w:rPr>
              <w:t>Scenario 1</w:t>
            </w:r>
          </w:p>
        </w:tc>
        <w:tc>
          <w:tcPr>
            <w:tcW w:w="1510" w:type="dxa"/>
            <w:tcBorders>
              <w:top w:val="none" w:sz="0" w:space="0" w:color="auto"/>
              <w:bottom w:val="none" w:sz="0" w:space="0" w:color="auto"/>
            </w:tcBorders>
          </w:tcPr>
          <w:p w14:paraId="2F252B24" w14:textId="4ADBF0FE" w:rsidR="000F7A94" w:rsidRPr="00520CA6" w:rsidRDefault="00EA1230" w:rsidP="00BC13AF">
            <w:pPr>
              <w:jc w:val="right"/>
              <w:cnfStyle w:val="000000100000" w:firstRow="0" w:lastRow="0" w:firstColumn="0" w:lastColumn="0" w:oddVBand="0" w:evenVBand="0" w:oddHBand="1" w:evenHBand="0" w:firstRowFirstColumn="0" w:firstRowLastColumn="0" w:lastRowFirstColumn="0" w:lastRowLastColumn="0"/>
              <w:rPr>
                <w:lang w:val="sv-SE"/>
              </w:rPr>
            </w:pPr>
            <w:r>
              <w:t>52</w:t>
            </w:r>
          </w:p>
        </w:tc>
        <w:tc>
          <w:tcPr>
            <w:tcW w:w="1510" w:type="dxa"/>
            <w:tcBorders>
              <w:top w:val="none" w:sz="0" w:space="0" w:color="auto"/>
              <w:bottom w:val="none" w:sz="0" w:space="0" w:color="auto"/>
            </w:tcBorders>
          </w:tcPr>
          <w:p w14:paraId="3FF4E124" w14:textId="3E65F153" w:rsidR="000F7A94" w:rsidRPr="00520CA6" w:rsidRDefault="00EA1230" w:rsidP="00BC13AF">
            <w:pPr>
              <w:jc w:val="right"/>
              <w:cnfStyle w:val="000000100000" w:firstRow="0" w:lastRow="0" w:firstColumn="0" w:lastColumn="0" w:oddVBand="0" w:evenVBand="0" w:oddHBand="1" w:evenHBand="0" w:firstRowFirstColumn="0" w:firstRowLastColumn="0" w:lastRowFirstColumn="0" w:lastRowLastColumn="0"/>
              <w:rPr>
                <w:lang w:val="sv-SE"/>
              </w:rPr>
            </w:pPr>
            <w:r>
              <w:t>49</w:t>
            </w:r>
            <w:r w:rsidR="000F7A94" w:rsidRPr="00D37A2E">
              <w:t xml:space="preserve"> </w:t>
            </w:r>
          </w:p>
        </w:tc>
        <w:tc>
          <w:tcPr>
            <w:tcW w:w="1510" w:type="dxa"/>
            <w:tcBorders>
              <w:top w:val="none" w:sz="0" w:space="0" w:color="auto"/>
              <w:bottom w:val="none" w:sz="0" w:space="0" w:color="auto"/>
            </w:tcBorders>
          </w:tcPr>
          <w:p w14:paraId="306DEC7C" w14:textId="0986229C" w:rsidR="000F7A94" w:rsidRPr="00520CA6" w:rsidRDefault="00EA1230" w:rsidP="00BC13AF">
            <w:pPr>
              <w:jc w:val="right"/>
              <w:cnfStyle w:val="000000100000" w:firstRow="0" w:lastRow="0" w:firstColumn="0" w:lastColumn="0" w:oddVBand="0" w:evenVBand="0" w:oddHBand="1" w:evenHBand="0" w:firstRowFirstColumn="0" w:firstRowLastColumn="0" w:lastRowFirstColumn="0" w:lastRowLastColumn="0"/>
              <w:rPr>
                <w:lang w:val="sv-SE"/>
              </w:rPr>
            </w:pPr>
            <w:r>
              <w:t>52</w:t>
            </w:r>
          </w:p>
        </w:tc>
        <w:tc>
          <w:tcPr>
            <w:tcW w:w="1511" w:type="dxa"/>
            <w:tcBorders>
              <w:top w:val="none" w:sz="0" w:space="0" w:color="auto"/>
              <w:bottom w:val="none" w:sz="0" w:space="0" w:color="auto"/>
            </w:tcBorders>
          </w:tcPr>
          <w:p w14:paraId="041612B0" w14:textId="32427D4B" w:rsidR="000F7A94" w:rsidRPr="00520CA6" w:rsidRDefault="00EA1230" w:rsidP="00BC13AF">
            <w:pPr>
              <w:jc w:val="right"/>
              <w:cnfStyle w:val="000000100000" w:firstRow="0" w:lastRow="0" w:firstColumn="0" w:lastColumn="0" w:oddVBand="0" w:evenVBand="0" w:oddHBand="1" w:evenHBand="0" w:firstRowFirstColumn="0" w:firstRowLastColumn="0" w:lastRowFirstColumn="0" w:lastRowLastColumn="0"/>
              <w:rPr>
                <w:lang w:val="sv-SE"/>
              </w:rPr>
            </w:pPr>
            <w:r>
              <w:t>53</w:t>
            </w:r>
          </w:p>
        </w:tc>
        <w:tc>
          <w:tcPr>
            <w:tcW w:w="1511" w:type="dxa"/>
            <w:tcBorders>
              <w:top w:val="none" w:sz="0" w:space="0" w:color="auto"/>
              <w:bottom w:val="none" w:sz="0" w:space="0" w:color="auto"/>
              <w:right w:val="none" w:sz="0" w:space="0" w:color="auto"/>
            </w:tcBorders>
          </w:tcPr>
          <w:p w14:paraId="5DD7A1E8" w14:textId="7D5B401B" w:rsidR="000F7A94" w:rsidRPr="00520CA6" w:rsidRDefault="000F7A94" w:rsidP="000F7A94">
            <w:pPr>
              <w:jc w:val="right"/>
              <w:cnfStyle w:val="000000100000" w:firstRow="0" w:lastRow="0" w:firstColumn="0" w:lastColumn="0" w:oddVBand="0" w:evenVBand="0" w:oddHBand="1" w:evenHBand="0" w:firstRowFirstColumn="0" w:firstRowLastColumn="0" w:lastRowFirstColumn="0" w:lastRowLastColumn="0"/>
              <w:rPr>
                <w:lang w:val="sv-SE"/>
              </w:rPr>
            </w:pPr>
            <w:r w:rsidRPr="00520CA6">
              <w:rPr>
                <w:lang w:val="sv-SE"/>
              </w:rPr>
              <w:t>10 %</w:t>
            </w:r>
          </w:p>
        </w:tc>
      </w:tr>
      <w:tr w:rsidR="000F7A94" w:rsidRPr="00520CA6" w14:paraId="2518EFD5" w14:textId="77777777" w:rsidTr="00BB124C">
        <w:tc>
          <w:tcPr>
            <w:cnfStyle w:val="001000000000" w:firstRow="0" w:lastRow="0" w:firstColumn="1" w:lastColumn="0" w:oddVBand="0" w:evenVBand="0" w:oddHBand="0" w:evenHBand="0" w:firstRowFirstColumn="0" w:firstRowLastColumn="0" w:lastRowFirstColumn="0" w:lastRowLastColumn="0"/>
            <w:tcW w:w="1510" w:type="dxa"/>
          </w:tcPr>
          <w:p w14:paraId="0FED388B" w14:textId="71178E47" w:rsidR="000F7A94" w:rsidRPr="00520CA6" w:rsidRDefault="000F7A94" w:rsidP="000F7A94">
            <w:pPr>
              <w:rPr>
                <w:lang w:val="sv-SE"/>
              </w:rPr>
            </w:pPr>
            <w:r w:rsidRPr="00520CA6">
              <w:rPr>
                <w:lang w:val="sv-SE"/>
              </w:rPr>
              <w:t>Scenario 2</w:t>
            </w:r>
          </w:p>
        </w:tc>
        <w:tc>
          <w:tcPr>
            <w:tcW w:w="1510" w:type="dxa"/>
          </w:tcPr>
          <w:p w14:paraId="1A9EEAD7" w14:textId="44BAFEB9" w:rsidR="000F7A94" w:rsidRPr="00520CA6" w:rsidRDefault="000F7A94" w:rsidP="00EA1230">
            <w:pPr>
              <w:jc w:val="right"/>
              <w:cnfStyle w:val="000000000000" w:firstRow="0" w:lastRow="0" w:firstColumn="0" w:lastColumn="0" w:oddVBand="0" w:evenVBand="0" w:oddHBand="0" w:evenHBand="0" w:firstRowFirstColumn="0" w:firstRowLastColumn="0" w:lastRowFirstColumn="0" w:lastRowLastColumn="0"/>
              <w:rPr>
                <w:lang w:val="sv-SE"/>
              </w:rPr>
            </w:pPr>
            <w:r w:rsidRPr="00B45F47">
              <w:t>5</w:t>
            </w:r>
            <w:r w:rsidR="00EA1230">
              <w:t>6</w:t>
            </w:r>
          </w:p>
        </w:tc>
        <w:tc>
          <w:tcPr>
            <w:tcW w:w="1510" w:type="dxa"/>
          </w:tcPr>
          <w:p w14:paraId="5DA3F260" w14:textId="19F9F6F1" w:rsidR="000F7A94" w:rsidRPr="00520CA6" w:rsidRDefault="000F7A94" w:rsidP="00BC13AF">
            <w:pPr>
              <w:jc w:val="right"/>
              <w:cnfStyle w:val="000000000000" w:firstRow="0" w:lastRow="0" w:firstColumn="0" w:lastColumn="0" w:oddVBand="0" w:evenVBand="0" w:oddHBand="0" w:evenHBand="0" w:firstRowFirstColumn="0" w:firstRowLastColumn="0" w:lastRowFirstColumn="0" w:lastRowLastColumn="0"/>
              <w:rPr>
                <w:lang w:val="sv-SE"/>
              </w:rPr>
            </w:pPr>
            <w:r w:rsidRPr="00B45F47">
              <w:t>5</w:t>
            </w:r>
            <w:r w:rsidR="00EA1230">
              <w:t>5</w:t>
            </w:r>
          </w:p>
        </w:tc>
        <w:tc>
          <w:tcPr>
            <w:tcW w:w="1510" w:type="dxa"/>
          </w:tcPr>
          <w:p w14:paraId="75963685" w14:textId="2583444F" w:rsidR="000F7A94" w:rsidRPr="00520CA6" w:rsidRDefault="000F7A94" w:rsidP="00BC13AF">
            <w:pPr>
              <w:jc w:val="right"/>
              <w:cnfStyle w:val="000000000000" w:firstRow="0" w:lastRow="0" w:firstColumn="0" w:lastColumn="0" w:oddVBand="0" w:evenVBand="0" w:oddHBand="0" w:evenHBand="0" w:firstRowFirstColumn="0" w:firstRowLastColumn="0" w:lastRowFirstColumn="0" w:lastRowLastColumn="0"/>
              <w:rPr>
                <w:lang w:val="sv-SE"/>
              </w:rPr>
            </w:pPr>
            <w:r w:rsidRPr="00B45F47">
              <w:t>60</w:t>
            </w:r>
          </w:p>
        </w:tc>
        <w:tc>
          <w:tcPr>
            <w:tcW w:w="1511" w:type="dxa"/>
          </w:tcPr>
          <w:p w14:paraId="1EB690DE" w14:textId="4DE89852" w:rsidR="000F7A94" w:rsidRPr="00520CA6" w:rsidRDefault="00EA1230" w:rsidP="00BC13AF">
            <w:pPr>
              <w:jc w:val="right"/>
              <w:cnfStyle w:val="000000000000" w:firstRow="0" w:lastRow="0" w:firstColumn="0" w:lastColumn="0" w:oddVBand="0" w:evenVBand="0" w:oddHBand="0" w:evenHBand="0" w:firstRowFirstColumn="0" w:firstRowLastColumn="0" w:lastRowFirstColumn="0" w:lastRowLastColumn="0"/>
              <w:rPr>
                <w:lang w:val="sv-SE"/>
              </w:rPr>
            </w:pPr>
            <w:r>
              <w:t>66</w:t>
            </w:r>
          </w:p>
        </w:tc>
        <w:tc>
          <w:tcPr>
            <w:tcW w:w="1511" w:type="dxa"/>
          </w:tcPr>
          <w:p w14:paraId="5CE05490" w14:textId="3C447A6D" w:rsidR="000F7A94" w:rsidRPr="00520CA6" w:rsidRDefault="000F7A94" w:rsidP="000F7A94">
            <w:pPr>
              <w:jc w:val="right"/>
              <w:cnfStyle w:val="000000000000" w:firstRow="0" w:lastRow="0" w:firstColumn="0" w:lastColumn="0" w:oddVBand="0" w:evenVBand="0" w:oddHBand="0" w:evenHBand="0" w:firstRowFirstColumn="0" w:firstRowLastColumn="0" w:lastRowFirstColumn="0" w:lastRowLastColumn="0"/>
              <w:rPr>
                <w:lang w:val="sv-SE"/>
              </w:rPr>
            </w:pPr>
            <w:r w:rsidRPr="00520CA6">
              <w:rPr>
                <w:lang w:val="sv-SE"/>
              </w:rPr>
              <w:t>20 %</w:t>
            </w:r>
          </w:p>
        </w:tc>
      </w:tr>
      <w:tr w:rsidR="000F7A94" w:rsidRPr="00520CA6" w14:paraId="569C7331" w14:textId="77777777" w:rsidTr="00BB12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Borders>
              <w:top w:val="none" w:sz="0" w:space="0" w:color="auto"/>
              <w:left w:val="none" w:sz="0" w:space="0" w:color="auto"/>
              <w:bottom w:val="none" w:sz="0" w:space="0" w:color="auto"/>
            </w:tcBorders>
          </w:tcPr>
          <w:p w14:paraId="48B577D9" w14:textId="175551B1" w:rsidR="000F7A94" w:rsidRPr="00520CA6" w:rsidRDefault="000F7A94" w:rsidP="000F7A94">
            <w:pPr>
              <w:rPr>
                <w:lang w:val="sv-SE"/>
              </w:rPr>
            </w:pPr>
            <w:r w:rsidRPr="00520CA6">
              <w:rPr>
                <w:lang w:val="sv-SE"/>
              </w:rPr>
              <w:t>Scenario 3</w:t>
            </w:r>
          </w:p>
        </w:tc>
        <w:tc>
          <w:tcPr>
            <w:tcW w:w="1510" w:type="dxa"/>
            <w:tcBorders>
              <w:top w:val="none" w:sz="0" w:space="0" w:color="auto"/>
              <w:bottom w:val="none" w:sz="0" w:space="0" w:color="auto"/>
            </w:tcBorders>
          </w:tcPr>
          <w:p w14:paraId="74C3A5E2" w14:textId="02159425" w:rsidR="000F7A94" w:rsidRPr="00520CA6" w:rsidRDefault="000F7A94" w:rsidP="00EA1230">
            <w:pPr>
              <w:jc w:val="right"/>
              <w:cnfStyle w:val="000000100000" w:firstRow="0" w:lastRow="0" w:firstColumn="0" w:lastColumn="0" w:oddVBand="0" w:evenVBand="0" w:oddHBand="1" w:evenHBand="0" w:firstRowFirstColumn="0" w:firstRowLastColumn="0" w:lastRowFirstColumn="0" w:lastRowLastColumn="0"/>
              <w:rPr>
                <w:lang w:val="sv-SE"/>
              </w:rPr>
            </w:pPr>
            <w:r w:rsidRPr="009108AD">
              <w:t>5</w:t>
            </w:r>
            <w:r w:rsidR="00EA1230">
              <w:t>7</w:t>
            </w:r>
          </w:p>
        </w:tc>
        <w:tc>
          <w:tcPr>
            <w:tcW w:w="1510" w:type="dxa"/>
            <w:tcBorders>
              <w:top w:val="none" w:sz="0" w:space="0" w:color="auto"/>
              <w:bottom w:val="none" w:sz="0" w:space="0" w:color="auto"/>
            </w:tcBorders>
          </w:tcPr>
          <w:p w14:paraId="10BFB814" w14:textId="1DEC0E0A" w:rsidR="000F7A94" w:rsidRPr="00520CA6" w:rsidRDefault="000F7A94" w:rsidP="00BC13AF">
            <w:pPr>
              <w:jc w:val="right"/>
              <w:cnfStyle w:val="000000100000" w:firstRow="0" w:lastRow="0" w:firstColumn="0" w:lastColumn="0" w:oddVBand="0" w:evenVBand="0" w:oddHBand="1" w:evenHBand="0" w:firstRowFirstColumn="0" w:firstRowLastColumn="0" w:lastRowFirstColumn="0" w:lastRowLastColumn="0"/>
              <w:rPr>
                <w:lang w:val="sv-SE"/>
              </w:rPr>
            </w:pPr>
            <w:r w:rsidRPr="009108AD">
              <w:t>5</w:t>
            </w:r>
            <w:r w:rsidR="00EA1230">
              <w:t>8</w:t>
            </w:r>
          </w:p>
        </w:tc>
        <w:tc>
          <w:tcPr>
            <w:tcW w:w="1510" w:type="dxa"/>
            <w:tcBorders>
              <w:top w:val="none" w:sz="0" w:space="0" w:color="auto"/>
              <w:bottom w:val="none" w:sz="0" w:space="0" w:color="auto"/>
            </w:tcBorders>
          </w:tcPr>
          <w:p w14:paraId="26059D2D" w14:textId="79807BF1" w:rsidR="000F7A94" w:rsidRPr="00520CA6" w:rsidRDefault="00EA1230" w:rsidP="00BC13AF">
            <w:pPr>
              <w:jc w:val="right"/>
              <w:cnfStyle w:val="000000100000" w:firstRow="0" w:lastRow="0" w:firstColumn="0" w:lastColumn="0" w:oddVBand="0" w:evenVBand="0" w:oddHBand="1" w:evenHBand="0" w:firstRowFirstColumn="0" w:firstRowLastColumn="0" w:lastRowFirstColumn="0" w:lastRowLastColumn="0"/>
              <w:rPr>
                <w:lang w:val="sv-SE"/>
              </w:rPr>
            </w:pPr>
            <w:r>
              <w:t>67</w:t>
            </w:r>
          </w:p>
        </w:tc>
        <w:tc>
          <w:tcPr>
            <w:tcW w:w="1511" w:type="dxa"/>
            <w:tcBorders>
              <w:top w:val="none" w:sz="0" w:space="0" w:color="auto"/>
              <w:bottom w:val="none" w:sz="0" w:space="0" w:color="auto"/>
            </w:tcBorders>
          </w:tcPr>
          <w:p w14:paraId="406B8CE2" w14:textId="795E3446" w:rsidR="000F7A94" w:rsidRPr="00520CA6" w:rsidRDefault="00EA1230" w:rsidP="00BC13AF">
            <w:pPr>
              <w:jc w:val="right"/>
              <w:cnfStyle w:val="000000100000" w:firstRow="0" w:lastRow="0" w:firstColumn="0" w:lastColumn="0" w:oddVBand="0" w:evenVBand="0" w:oddHBand="1" w:evenHBand="0" w:firstRowFirstColumn="0" w:firstRowLastColumn="0" w:lastRowFirstColumn="0" w:lastRowLastColumn="0"/>
              <w:rPr>
                <w:lang w:val="sv-SE"/>
              </w:rPr>
            </w:pPr>
            <w:r>
              <w:t>76</w:t>
            </w:r>
          </w:p>
        </w:tc>
        <w:tc>
          <w:tcPr>
            <w:tcW w:w="1511" w:type="dxa"/>
            <w:tcBorders>
              <w:top w:val="none" w:sz="0" w:space="0" w:color="auto"/>
              <w:bottom w:val="none" w:sz="0" w:space="0" w:color="auto"/>
              <w:right w:val="none" w:sz="0" w:space="0" w:color="auto"/>
            </w:tcBorders>
          </w:tcPr>
          <w:p w14:paraId="79088327" w14:textId="188A45FE" w:rsidR="000F7A94" w:rsidRPr="00520CA6" w:rsidRDefault="000F7A94" w:rsidP="000F7A94">
            <w:pPr>
              <w:jc w:val="right"/>
              <w:cnfStyle w:val="000000100000" w:firstRow="0" w:lastRow="0" w:firstColumn="0" w:lastColumn="0" w:oddVBand="0" w:evenVBand="0" w:oddHBand="1" w:evenHBand="0" w:firstRowFirstColumn="0" w:firstRowLastColumn="0" w:lastRowFirstColumn="0" w:lastRowLastColumn="0"/>
              <w:rPr>
                <w:lang w:val="sv-SE"/>
              </w:rPr>
            </w:pPr>
            <w:r w:rsidRPr="00520CA6">
              <w:rPr>
                <w:lang w:val="sv-SE"/>
              </w:rPr>
              <w:t>30 %</w:t>
            </w:r>
          </w:p>
        </w:tc>
      </w:tr>
    </w:tbl>
    <w:p w14:paraId="2CAF301F" w14:textId="77777777" w:rsidR="000A0192" w:rsidRDefault="000A0192" w:rsidP="004E4476">
      <w:pPr>
        <w:rPr>
          <w:lang w:val="sv-SE"/>
        </w:rPr>
      </w:pPr>
    </w:p>
    <w:p w14:paraId="125CF818" w14:textId="77BDA6E3" w:rsidR="00BB124C" w:rsidRDefault="00BB124C" w:rsidP="004E4476">
      <w:pPr>
        <w:rPr>
          <w:lang w:val="sv-SE"/>
        </w:rPr>
      </w:pPr>
    </w:p>
    <w:p w14:paraId="56B2C297" w14:textId="77777777" w:rsidR="0027633A" w:rsidRDefault="0027633A">
      <w:pPr>
        <w:spacing w:before="0" w:after="0" w:line="240" w:lineRule="auto"/>
        <w:rPr>
          <w:b/>
          <w:bCs/>
          <w:caps/>
          <w:color w:val="FFFFFF"/>
          <w:spacing w:val="15"/>
          <w:sz w:val="22"/>
          <w:szCs w:val="22"/>
          <w:lang w:val="sv-SE"/>
        </w:rPr>
      </w:pPr>
      <w:r>
        <w:rPr>
          <w:lang w:val="sv-SE"/>
        </w:rPr>
        <w:br w:type="page"/>
      </w:r>
    </w:p>
    <w:p w14:paraId="6AEA0F50" w14:textId="41B84EC5" w:rsidR="000A4272" w:rsidRPr="000A4272" w:rsidRDefault="000A4272" w:rsidP="000A4272">
      <w:pPr>
        <w:pStyle w:val="Rubrik1"/>
        <w:rPr>
          <w:lang w:val="sv-SE"/>
        </w:rPr>
      </w:pPr>
      <w:bookmarkStart w:id="25" w:name="_Toc375142240"/>
      <w:r w:rsidRPr="000A4272">
        <w:rPr>
          <w:lang w:val="sv-SE"/>
        </w:rPr>
        <w:lastRenderedPageBreak/>
        <w:t>Områden för fortsatt utveckling</w:t>
      </w:r>
      <w:r w:rsidR="005B5C8A">
        <w:rPr>
          <w:lang w:val="sv-SE"/>
        </w:rPr>
        <w:t xml:space="preserve"> och utredning</w:t>
      </w:r>
      <w:bookmarkEnd w:id="25"/>
    </w:p>
    <w:p w14:paraId="64D72C04" w14:textId="2DC06FF8" w:rsidR="00590BB1" w:rsidRDefault="00590BB1" w:rsidP="00590BB1">
      <w:pPr>
        <w:pStyle w:val="Rubrik2"/>
        <w:rPr>
          <w:lang w:val="sv-SE"/>
        </w:rPr>
      </w:pPr>
      <w:bookmarkStart w:id="26" w:name="_Toc375142241"/>
      <w:r>
        <w:rPr>
          <w:lang w:val="sv-SE"/>
        </w:rPr>
        <w:t>Marknadsföring</w:t>
      </w:r>
      <w:bookmarkEnd w:id="26"/>
    </w:p>
    <w:p w14:paraId="45D06B99" w14:textId="05AC88FC" w:rsidR="00590BB1" w:rsidRDefault="009F5C55" w:rsidP="00590BB1">
      <w:pPr>
        <w:rPr>
          <w:lang w:val="sv-SE"/>
        </w:rPr>
      </w:pPr>
      <w:r>
        <w:rPr>
          <w:lang w:val="sv-SE"/>
        </w:rPr>
        <w:t>T2-programmet planerar att 2014-2016 satsa stort på att marknadsföra taltidningstjänsten mot målgruppen personer med läsnedsättning. Planeringen av detta pågår, men två huvudstrategier har redan identifierats.</w:t>
      </w:r>
    </w:p>
    <w:p w14:paraId="5E9245B3" w14:textId="3278C7F8" w:rsidR="009F5C55" w:rsidRDefault="009F5C55" w:rsidP="009F5C55">
      <w:pPr>
        <w:pStyle w:val="Liststycke"/>
        <w:numPr>
          <w:ilvl w:val="0"/>
          <w:numId w:val="20"/>
        </w:numPr>
        <w:rPr>
          <w:lang w:val="sv-SE"/>
        </w:rPr>
      </w:pPr>
      <w:r w:rsidRPr="004D4DE3">
        <w:rPr>
          <w:b/>
          <w:lang w:val="sv-SE"/>
        </w:rPr>
        <w:t>Marknadsföring via dagstidningsföretagen</w:t>
      </w:r>
      <w:r>
        <w:rPr>
          <w:lang w:val="sv-SE"/>
        </w:rPr>
        <w:t>. MTM och dagstidningsföretagen samverka</w:t>
      </w:r>
      <w:r w:rsidR="004D4DE3">
        <w:rPr>
          <w:lang w:val="sv-SE"/>
        </w:rPr>
        <w:t>r</w:t>
      </w:r>
      <w:r>
        <w:rPr>
          <w:lang w:val="sv-SE"/>
        </w:rPr>
        <w:t xml:space="preserve"> kring marknadsföring genom att Taltidningsnämnden finansiera</w:t>
      </w:r>
      <w:r w:rsidR="00D23ACC">
        <w:rPr>
          <w:lang w:val="sv-SE"/>
        </w:rPr>
        <w:t>r</w:t>
      </w:r>
      <w:r>
        <w:rPr>
          <w:lang w:val="sv-SE"/>
        </w:rPr>
        <w:t xml:space="preserve"> marknadsföringsinsatser som tidningsföretagen genomför. </w:t>
      </w:r>
      <w:r w:rsidR="006A151D">
        <w:rPr>
          <w:lang w:val="sv-SE"/>
        </w:rPr>
        <w:t>T2-programmet har tagit del av positiva resultat från l</w:t>
      </w:r>
      <w:r>
        <w:rPr>
          <w:lang w:val="sv-SE"/>
        </w:rPr>
        <w:t>okala projekt där tidningen via olika k</w:t>
      </w:r>
      <w:r w:rsidR="006A151D">
        <w:rPr>
          <w:lang w:val="sv-SE"/>
        </w:rPr>
        <w:t>analer, t.ex. annonsering satsat</w:t>
      </w:r>
      <w:r>
        <w:rPr>
          <w:lang w:val="sv-SE"/>
        </w:rPr>
        <w:t xml:space="preserve"> på att nå fler användare och deras anhöriga med inf</w:t>
      </w:r>
      <w:r w:rsidR="006A151D">
        <w:rPr>
          <w:lang w:val="sv-SE"/>
        </w:rPr>
        <w:t>ormation om taltidningstjänsten.</w:t>
      </w:r>
    </w:p>
    <w:p w14:paraId="00079564" w14:textId="2CEBFFBD" w:rsidR="009F5C55" w:rsidRDefault="009F5C55" w:rsidP="009F5C55">
      <w:pPr>
        <w:pStyle w:val="Liststycke"/>
        <w:numPr>
          <w:ilvl w:val="0"/>
          <w:numId w:val="20"/>
        </w:numPr>
        <w:rPr>
          <w:lang w:val="sv-SE"/>
        </w:rPr>
      </w:pPr>
      <w:r w:rsidRPr="004D4DE3">
        <w:rPr>
          <w:b/>
          <w:lang w:val="sv-SE"/>
        </w:rPr>
        <w:t>Markn</w:t>
      </w:r>
      <w:r w:rsidR="006A151D">
        <w:rPr>
          <w:b/>
          <w:lang w:val="sv-SE"/>
        </w:rPr>
        <w:t>adsföring som styrs och/</w:t>
      </w:r>
      <w:r w:rsidRPr="004D4DE3">
        <w:rPr>
          <w:b/>
          <w:lang w:val="sv-SE"/>
        </w:rPr>
        <w:t>eller genomförs av MTM och i samverkan med andra aktörer</w:t>
      </w:r>
      <w:r>
        <w:rPr>
          <w:lang w:val="sv-SE"/>
        </w:rPr>
        <w:t>. Det har visat sig att både riksomfattande annonskampanjer och lokala insatser</w:t>
      </w:r>
      <w:r w:rsidR="006A151D">
        <w:rPr>
          <w:lang w:val="sv-SE"/>
        </w:rPr>
        <w:t>,</w:t>
      </w:r>
      <w:r>
        <w:rPr>
          <w:lang w:val="sv-SE"/>
        </w:rPr>
        <w:t xml:space="preserve"> där exempelvis ett kommunalt bibliotek eller hemtjänst informerar potentiella användare</w:t>
      </w:r>
      <w:r w:rsidR="006A151D">
        <w:rPr>
          <w:lang w:val="sv-SE"/>
        </w:rPr>
        <w:t>,</w:t>
      </w:r>
      <w:r>
        <w:rPr>
          <w:lang w:val="sv-SE"/>
        </w:rPr>
        <w:t xml:space="preserve"> kan ha god effekt.</w:t>
      </w:r>
    </w:p>
    <w:p w14:paraId="02B71F63" w14:textId="47C34ACE" w:rsidR="009F5C55" w:rsidRPr="009F5C55" w:rsidRDefault="009F5C55" w:rsidP="009F5C55">
      <w:pPr>
        <w:rPr>
          <w:lang w:val="sv-SE"/>
        </w:rPr>
      </w:pPr>
      <w:r>
        <w:rPr>
          <w:lang w:val="sv-SE"/>
        </w:rPr>
        <w:t>En intressant ny möjlighet i och med den nya förordningen för taltidningsverksamheten är att tidningsföretagen kan tillämpa en friare prissättning och bland annat använda lockerbjudanden i stil med ”prova på tre månader”-erbjudanden.</w:t>
      </w:r>
    </w:p>
    <w:p w14:paraId="2E6D2AE9" w14:textId="469ABCE2" w:rsidR="00590BB1" w:rsidRDefault="005B23A0" w:rsidP="00590BB1">
      <w:pPr>
        <w:pStyle w:val="Rubrik2"/>
        <w:rPr>
          <w:lang w:val="sv-SE"/>
        </w:rPr>
      </w:pPr>
      <w:bookmarkStart w:id="27" w:name="_Toc375142242"/>
      <w:r>
        <w:rPr>
          <w:lang w:val="sv-SE"/>
        </w:rPr>
        <w:t>Produkt</w:t>
      </w:r>
      <w:r w:rsidR="00904E4B">
        <w:rPr>
          <w:lang w:val="sv-SE"/>
        </w:rPr>
        <w:t>u</w:t>
      </w:r>
      <w:r w:rsidR="00590BB1">
        <w:rPr>
          <w:lang w:val="sv-SE"/>
        </w:rPr>
        <w:t>tveckling</w:t>
      </w:r>
      <w:bookmarkEnd w:id="27"/>
      <w:r w:rsidR="00590BB1">
        <w:rPr>
          <w:lang w:val="sv-SE"/>
        </w:rPr>
        <w:t xml:space="preserve"> </w:t>
      </w:r>
    </w:p>
    <w:p w14:paraId="754C181A" w14:textId="1A4C73D1" w:rsidR="005B23A0" w:rsidRDefault="009F5C55" w:rsidP="00590BB1">
      <w:pPr>
        <w:rPr>
          <w:lang w:val="sv-SE"/>
        </w:rPr>
      </w:pPr>
      <w:r>
        <w:rPr>
          <w:lang w:val="sv-SE"/>
        </w:rPr>
        <w:t xml:space="preserve">För att göra taltidningstjänsten ännu mer attraktiv behöver </w:t>
      </w:r>
      <w:r w:rsidR="005B23A0">
        <w:rPr>
          <w:lang w:val="sv-SE"/>
        </w:rPr>
        <w:t xml:space="preserve">taltidningsprodukten </w:t>
      </w:r>
      <w:r>
        <w:rPr>
          <w:lang w:val="sv-SE"/>
        </w:rPr>
        <w:t xml:space="preserve">utvecklas vidare. Bland annat kan taltidningen göras mer visuellt attraktiv och funktionell </w:t>
      </w:r>
      <w:r w:rsidR="005B23A0">
        <w:rPr>
          <w:lang w:val="sv-SE"/>
        </w:rPr>
        <w:t>för personer med syn, t.ex. dyslektiker. I dag saknas layout och bildmaterial som finns med i den tryckta tidningen. Det är troligt att den digitalisering som pågår inom tidningsbranschens så småningom kommer att leda till att det blir betydligt enklare och billigare att producera en taltidning med både hög nivå av tillgänglighet och visuellt attraktivt</w:t>
      </w:r>
      <w:r w:rsidR="00752170">
        <w:rPr>
          <w:lang w:val="sv-SE"/>
        </w:rPr>
        <w:t xml:space="preserve"> utseende.</w:t>
      </w:r>
    </w:p>
    <w:p w14:paraId="689CDEDE" w14:textId="7AF557E7" w:rsidR="005B23A0" w:rsidRPr="00590BB1" w:rsidRDefault="005B23A0" w:rsidP="00590BB1">
      <w:pPr>
        <w:rPr>
          <w:lang w:val="sv-SE"/>
        </w:rPr>
      </w:pPr>
      <w:r>
        <w:rPr>
          <w:lang w:val="sv-SE"/>
        </w:rPr>
        <w:t xml:space="preserve">För att snabba på utvecklingen av den tillgängliga digitala tidningen är det viktigt att MTM fortsätter att bedriva det påverkansarbete mot förlags- och tidningsbranschen som myndigheten gör </w:t>
      </w:r>
      <w:r w:rsidR="006A151D">
        <w:rPr>
          <w:lang w:val="sv-SE"/>
        </w:rPr>
        <w:t xml:space="preserve">genom </w:t>
      </w:r>
      <w:r>
        <w:rPr>
          <w:lang w:val="sv-SE"/>
        </w:rPr>
        <w:t>bland annat branschorganisationerna DAISY Consortium och Internation</w:t>
      </w:r>
      <w:r w:rsidR="00AA184D">
        <w:rPr>
          <w:lang w:val="sv-SE"/>
        </w:rPr>
        <w:t>al</w:t>
      </w:r>
      <w:r>
        <w:rPr>
          <w:lang w:val="sv-SE"/>
        </w:rPr>
        <w:t xml:space="preserve"> Digital Publishing Forum</w:t>
      </w:r>
      <w:r w:rsidR="00AA184D">
        <w:rPr>
          <w:lang w:val="sv-SE"/>
        </w:rPr>
        <w:t>, IDPF</w:t>
      </w:r>
      <w:r>
        <w:rPr>
          <w:lang w:val="sv-SE"/>
        </w:rPr>
        <w:t>.</w:t>
      </w:r>
    </w:p>
    <w:p w14:paraId="305A50CC" w14:textId="7715328B" w:rsidR="000A4272" w:rsidRPr="000A4272" w:rsidRDefault="000A4272" w:rsidP="00590BB1">
      <w:pPr>
        <w:pStyle w:val="Rubrik2"/>
        <w:rPr>
          <w:lang w:val="sv-SE"/>
        </w:rPr>
      </w:pPr>
      <w:bookmarkStart w:id="28" w:name="_Toc375142243"/>
      <w:r w:rsidRPr="000A4272">
        <w:rPr>
          <w:lang w:val="sv-SE"/>
        </w:rPr>
        <w:t>Utvidgad samordning av tjänster kring tillgänglig information</w:t>
      </w:r>
      <w:r w:rsidR="006B1FD2">
        <w:rPr>
          <w:lang w:val="sv-SE"/>
        </w:rPr>
        <w:t>:</w:t>
      </w:r>
      <w:bookmarkEnd w:id="28"/>
    </w:p>
    <w:p w14:paraId="035E4D1B" w14:textId="3F22DB43" w:rsidR="00357F0E" w:rsidRDefault="00C64DFF" w:rsidP="000A4272">
      <w:pPr>
        <w:rPr>
          <w:lang w:val="sv-SE"/>
        </w:rPr>
      </w:pPr>
      <w:r w:rsidRPr="00C64DFF">
        <w:rPr>
          <w:lang w:val="sv-SE"/>
        </w:rPr>
        <w:t xml:space="preserve">MTM </w:t>
      </w:r>
      <w:r>
        <w:rPr>
          <w:lang w:val="sv-SE"/>
        </w:rPr>
        <w:t xml:space="preserve">ser goda möjligheter att fortsätta samordna tjänsterna kring tillgänglig information så att man drar maximal nytta av den infrastruktur för digital distribution och lättanvända konsumtionslösningar som nu är på plats för dagstidningstjänsterna. </w:t>
      </w:r>
    </w:p>
    <w:p w14:paraId="3742676A" w14:textId="5A68374E" w:rsidR="00357F0E" w:rsidRDefault="00357F0E" w:rsidP="000A4272">
      <w:pPr>
        <w:rPr>
          <w:lang w:val="sv-SE"/>
        </w:rPr>
      </w:pPr>
      <w:r>
        <w:rPr>
          <w:lang w:val="sv-SE"/>
        </w:rPr>
        <w:t xml:space="preserve">För att möjliggöra internetdistribution som kan inkludera IT-ovana synskadade användare krävs samordning. Den aktör i Sverige som i dagsläget har möjlighet att stå för en sådan samordning är MTM – i samverkan med biblioteken, synrehabiliteringen, hjälpmedelsföretagen, tidnings- och förlagsbranschen. </w:t>
      </w:r>
      <w:r w:rsidR="00995627">
        <w:rPr>
          <w:lang w:val="sv-SE"/>
        </w:rPr>
        <w:t>En beskrivning av en modell för inkluderande digitala tjänster har tagits fram och finns i bilaga 7.</w:t>
      </w:r>
    </w:p>
    <w:p w14:paraId="2D582286" w14:textId="20456C34" w:rsidR="00C64DFF" w:rsidRDefault="00840470" w:rsidP="000A4272">
      <w:pPr>
        <w:rPr>
          <w:lang w:val="sv-SE"/>
        </w:rPr>
      </w:pPr>
      <w:r>
        <w:rPr>
          <w:lang w:val="sv-SE"/>
        </w:rPr>
        <w:t xml:space="preserve">Bedömningen är att en utvidgning av utbudet av tidningar, tidskrifter och annat material som användare vill prenumerera på låter sig göras till en förhållandevis låg kostnad. </w:t>
      </w:r>
      <w:r w:rsidR="00C64DFF">
        <w:rPr>
          <w:lang w:val="sv-SE"/>
        </w:rPr>
        <w:t xml:space="preserve">Det finns flera exempel på </w:t>
      </w:r>
      <w:r>
        <w:rPr>
          <w:lang w:val="sv-SE"/>
        </w:rPr>
        <w:t xml:space="preserve">existerande </w:t>
      </w:r>
      <w:r w:rsidR="00C64DFF">
        <w:rPr>
          <w:lang w:val="sv-SE"/>
        </w:rPr>
        <w:t xml:space="preserve">tjänster </w:t>
      </w:r>
      <w:r w:rsidR="00C64DFF">
        <w:rPr>
          <w:lang w:val="sv-SE"/>
        </w:rPr>
        <w:lastRenderedPageBreak/>
        <w:t xml:space="preserve">som med fördel skulle kunna levereras via </w:t>
      </w:r>
      <w:r>
        <w:rPr>
          <w:lang w:val="sv-SE"/>
        </w:rPr>
        <w:t xml:space="preserve">MTM:s </w:t>
      </w:r>
      <w:r w:rsidR="00C64DFF">
        <w:rPr>
          <w:lang w:val="sv-SE"/>
        </w:rPr>
        <w:t>infrastruktur</w:t>
      </w:r>
      <w:r w:rsidR="00AA184D">
        <w:rPr>
          <w:lang w:val="sv-SE"/>
        </w:rPr>
        <w:t>,</w:t>
      </w:r>
      <w:r w:rsidR="00C64DFF">
        <w:rPr>
          <w:lang w:val="sv-SE"/>
        </w:rPr>
        <w:t xml:space="preserve"> som i dagsläget distribueras via kostnadsdrivande analoga distributions</w:t>
      </w:r>
      <w:r>
        <w:rPr>
          <w:lang w:val="sv-SE"/>
        </w:rPr>
        <w:t>kanaler, bland annat blindskriftsporto</w:t>
      </w:r>
      <w:r w:rsidR="00C64DFF">
        <w:rPr>
          <w:lang w:val="sv-SE"/>
        </w:rPr>
        <w:t>.</w:t>
      </w:r>
    </w:p>
    <w:p w14:paraId="1C150988" w14:textId="0D58AA29" w:rsidR="00C64DFF" w:rsidRDefault="00C64DFF" w:rsidP="000A4272">
      <w:pPr>
        <w:rPr>
          <w:lang w:val="sv-SE"/>
        </w:rPr>
      </w:pPr>
      <w:r>
        <w:rPr>
          <w:lang w:val="sv-SE"/>
        </w:rPr>
        <w:t xml:space="preserve">MTM har identifierat två olika modeller för att hantera en sådan utvidgning av utbudet som görs tillgängligt via infrastrukturen för taltidningar. Dessa kan passa olika bra i olika sammanhang. </w:t>
      </w:r>
    </w:p>
    <w:p w14:paraId="5DF4D07C" w14:textId="6DAABA84" w:rsidR="00C64DFF" w:rsidRDefault="00C64DFF" w:rsidP="00C64DFF">
      <w:pPr>
        <w:pStyle w:val="Liststycke"/>
        <w:numPr>
          <w:ilvl w:val="0"/>
          <w:numId w:val="21"/>
        </w:numPr>
        <w:rPr>
          <w:lang w:val="sv-SE"/>
        </w:rPr>
      </w:pPr>
      <w:r>
        <w:rPr>
          <w:lang w:val="sv-SE"/>
        </w:rPr>
        <w:t>A</w:t>
      </w:r>
      <w:r w:rsidRPr="00C64DFF">
        <w:rPr>
          <w:lang w:val="sv-SE"/>
        </w:rPr>
        <w:t>t</w:t>
      </w:r>
      <w:r>
        <w:rPr>
          <w:lang w:val="sv-SE"/>
        </w:rPr>
        <w:t>t</w:t>
      </w:r>
      <w:r w:rsidRPr="00C64DFF">
        <w:rPr>
          <w:lang w:val="sv-SE"/>
        </w:rPr>
        <w:t xml:space="preserve"> </w:t>
      </w:r>
      <w:r w:rsidR="00840470">
        <w:rPr>
          <w:lang w:val="sv-SE"/>
        </w:rPr>
        <w:t>tjänsten</w:t>
      </w:r>
      <w:r w:rsidRPr="00C64DFF">
        <w:rPr>
          <w:lang w:val="sv-SE"/>
        </w:rPr>
        <w:t xml:space="preserve"> </w:t>
      </w:r>
      <w:r w:rsidR="00840470">
        <w:rPr>
          <w:lang w:val="sv-SE"/>
        </w:rPr>
        <w:t>är införlivad</w:t>
      </w:r>
      <w:r w:rsidRPr="00C64DFF">
        <w:rPr>
          <w:lang w:val="sv-SE"/>
        </w:rPr>
        <w:t xml:space="preserve"> i MTM:s uppdrag och finansieringsram. MTM upphandlar </w:t>
      </w:r>
      <w:r>
        <w:rPr>
          <w:lang w:val="sv-SE"/>
        </w:rPr>
        <w:t xml:space="preserve">då </w:t>
      </w:r>
      <w:r w:rsidRPr="00C64DFF">
        <w:rPr>
          <w:lang w:val="sv-SE"/>
        </w:rPr>
        <w:t>genomförandet</w:t>
      </w:r>
      <w:r>
        <w:rPr>
          <w:lang w:val="sv-SE"/>
        </w:rPr>
        <w:t xml:space="preserve"> av </w:t>
      </w:r>
      <w:r w:rsidR="00840470">
        <w:rPr>
          <w:lang w:val="sv-SE"/>
        </w:rPr>
        <w:t xml:space="preserve">migreringen av </w:t>
      </w:r>
      <w:r>
        <w:rPr>
          <w:lang w:val="sv-SE"/>
        </w:rPr>
        <w:t xml:space="preserve">tjänsten </w:t>
      </w:r>
      <w:r w:rsidR="00840470">
        <w:rPr>
          <w:lang w:val="sv-SE"/>
        </w:rPr>
        <w:t xml:space="preserve">till det nya systemet </w:t>
      </w:r>
      <w:r>
        <w:rPr>
          <w:lang w:val="sv-SE"/>
        </w:rPr>
        <w:t>och finansierar de kostnader so</w:t>
      </w:r>
      <w:r w:rsidR="00840470">
        <w:rPr>
          <w:lang w:val="sv-SE"/>
        </w:rPr>
        <w:t>m uppstår i verksamheten.</w:t>
      </w:r>
    </w:p>
    <w:p w14:paraId="4F499E0D" w14:textId="67FC2742" w:rsidR="00C64DFF" w:rsidRPr="00C64DFF" w:rsidRDefault="00C64DFF" w:rsidP="00C64DFF">
      <w:pPr>
        <w:pStyle w:val="Liststycke"/>
        <w:numPr>
          <w:ilvl w:val="0"/>
          <w:numId w:val="21"/>
        </w:numPr>
        <w:rPr>
          <w:lang w:val="sv-SE"/>
        </w:rPr>
      </w:pPr>
      <w:r>
        <w:rPr>
          <w:lang w:val="sv-SE"/>
        </w:rPr>
        <w:t xml:space="preserve">Att </w:t>
      </w:r>
      <w:r w:rsidR="008D7A75">
        <w:rPr>
          <w:lang w:val="sv-SE"/>
        </w:rPr>
        <w:t xml:space="preserve">externa </w:t>
      </w:r>
      <w:r>
        <w:rPr>
          <w:lang w:val="sv-SE"/>
        </w:rPr>
        <w:t xml:space="preserve">tjänsteleverantörer köper distributionstjänster av MTM:s underleverantör, i nuläget Textalk AB, som på uppdrag av den enskilda tjänsteleverantören </w:t>
      </w:r>
      <w:r w:rsidR="008D7A75">
        <w:rPr>
          <w:lang w:val="sv-SE"/>
        </w:rPr>
        <w:t xml:space="preserve">då migrerar tjänsten till systemet för dagstidningsdistribution och sköter om </w:t>
      </w:r>
      <w:r>
        <w:rPr>
          <w:lang w:val="sv-SE"/>
        </w:rPr>
        <w:t>driften av tjänsten</w:t>
      </w:r>
      <w:r w:rsidR="008D7A75">
        <w:rPr>
          <w:lang w:val="sv-SE"/>
        </w:rPr>
        <w:t xml:space="preserve"> löpande</w:t>
      </w:r>
      <w:r>
        <w:rPr>
          <w:lang w:val="sv-SE"/>
        </w:rPr>
        <w:t>.</w:t>
      </w:r>
    </w:p>
    <w:p w14:paraId="46467B4D" w14:textId="3EBE8BB9" w:rsidR="00C64DFF" w:rsidRPr="00C64DFF" w:rsidRDefault="00C64DFF" w:rsidP="000A4272">
      <w:pPr>
        <w:rPr>
          <w:lang w:val="sv-SE"/>
        </w:rPr>
      </w:pPr>
      <w:r>
        <w:rPr>
          <w:lang w:val="sv-SE"/>
        </w:rPr>
        <w:t xml:space="preserve">De tjänster som passar bra i modell 1 är bland annat taltidningsversioner av kulturtidskrifter, som redan i dagsläget är en tjänst som finansieras via MTM:s förvaltningsanslag från Kulturdepartementet. </w:t>
      </w:r>
      <w:r w:rsidR="00840470">
        <w:rPr>
          <w:lang w:val="sv-SE"/>
        </w:rPr>
        <w:t>Målgruppen för en tidskrift är typiskt spridd över hela landet och passar därför bra att hantera via en rikstäckande struktur.</w:t>
      </w:r>
    </w:p>
    <w:p w14:paraId="4F7AFDCB" w14:textId="6BC2A0AD" w:rsidR="008D7A75" w:rsidRDefault="008D7A75" w:rsidP="000A4272">
      <w:pPr>
        <w:rPr>
          <w:lang w:val="sv-SE"/>
        </w:rPr>
      </w:pPr>
      <w:r>
        <w:rPr>
          <w:lang w:val="sv-SE"/>
        </w:rPr>
        <w:t>MTM:s undersökning visar att de cirka 50 taltidningar som ges ut av landsting och kommuner, så kallade länstaltidningar, har uppåt 10 000 användare i Sverige. Dessa ljudbaserade produkter skulle kunna distribueras via systemet för dagstidnings-taltidningar</w:t>
      </w:r>
      <w:r w:rsidR="00AA184D">
        <w:rPr>
          <w:lang w:val="sv-SE"/>
        </w:rPr>
        <w:t>. Den v</w:t>
      </w:r>
      <w:r>
        <w:rPr>
          <w:lang w:val="sv-SE"/>
        </w:rPr>
        <w:t xml:space="preserve">erksamheten skulle </w:t>
      </w:r>
      <w:r w:rsidR="00AA184D">
        <w:rPr>
          <w:lang w:val="sv-SE"/>
        </w:rPr>
        <w:t xml:space="preserve">då kunna </w:t>
      </w:r>
      <w:r>
        <w:rPr>
          <w:lang w:val="sv-SE"/>
        </w:rPr>
        <w:t>bygga på alternativ 2, där kommun</w:t>
      </w:r>
      <w:r w:rsidR="00984525">
        <w:rPr>
          <w:lang w:val="sv-SE"/>
        </w:rPr>
        <w:t>en</w:t>
      </w:r>
      <w:r>
        <w:rPr>
          <w:lang w:val="sv-SE"/>
        </w:rPr>
        <w:t xml:space="preserve"> eller landsting</w:t>
      </w:r>
      <w:r w:rsidR="00AA184D">
        <w:rPr>
          <w:lang w:val="sv-SE"/>
        </w:rPr>
        <w:t>et</w:t>
      </w:r>
      <w:r>
        <w:rPr>
          <w:lang w:val="sv-SE"/>
        </w:rPr>
        <w:t xml:space="preserve"> bekostar migrering och drift via en avgift till MTM:s underleverantör</w:t>
      </w:r>
      <w:r w:rsidR="00AA184D">
        <w:rPr>
          <w:lang w:val="sv-SE"/>
        </w:rPr>
        <w:t>,</w:t>
      </w:r>
      <w:r>
        <w:rPr>
          <w:lang w:val="sv-SE"/>
        </w:rPr>
        <w:t xml:space="preserve"> som sköter om tj</w:t>
      </w:r>
      <w:r w:rsidR="00AA184D">
        <w:rPr>
          <w:lang w:val="sv-SE"/>
        </w:rPr>
        <w:t>änsten på kommersiella villkor.</w:t>
      </w:r>
    </w:p>
    <w:p w14:paraId="02F8A77A" w14:textId="0A7B4ACC" w:rsidR="00C64DFF" w:rsidRDefault="00077D51" w:rsidP="000A4272">
      <w:pPr>
        <w:rPr>
          <w:lang w:val="sv-SE"/>
        </w:rPr>
      </w:pPr>
      <w:r>
        <w:rPr>
          <w:lang w:val="sv-SE"/>
        </w:rPr>
        <w:t>Det finns även en stor potential till förbättring av utbudet av tillgänglig information genom att möjliggöra att kommersiella t</w:t>
      </w:r>
      <w:r w:rsidR="00C64DFF">
        <w:rPr>
          <w:lang w:val="sv-SE"/>
        </w:rPr>
        <w:t xml:space="preserve">idskrifter och andra kommersiella produkter som man prenumererar på </w:t>
      </w:r>
      <w:r>
        <w:rPr>
          <w:lang w:val="sv-SE"/>
        </w:rPr>
        <w:t>kan inkluderas i infrastrukturen via affärsmodell 2.</w:t>
      </w:r>
    </w:p>
    <w:p w14:paraId="38B8718C" w14:textId="702134F7" w:rsidR="00AE4807" w:rsidRPr="000A4272" w:rsidRDefault="007F17BD" w:rsidP="00AE4807">
      <w:pPr>
        <w:pStyle w:val="Rubrik2"/>
        <w:rPr>
          <w:lang w:val="sv-SE"/>
        </w:rPr>
      </w:pPr>
      <w:bookmarkStart w:id="29" w:name="_Toc375142244"/>
      <w:r>
        <w:rPr>
          <w:lang w:val="sv-SE"/>
        </w:rPr>
        <w:t>S</w:t>
      </w:r>
      <w:r w:rsidR="00AE4807">
        <w:rPr>
          <w:lang w:val="sv-SE"/>
        </w:rPr>
        <w:t>amordning av talboks- och taltidningstjänsterna</w:t>
      </w:r>
      <w:bookmarkEnd w:id="29"/>
    </w:p>
    <w:p w14:paraId="4C947707" w14:textId="09CF85AB" w:rsidR="00AE4807" w:rsidRPr="000A4272" w:rsidRDefault="00AE4807" w:rsidP="00AE4807">
      <w:pPr>
        <w:rPr>
          <w:lang w:val="sv-SE"/>
        </w:rPr>
      </w:pPr>
      <w:r w:rsidRPr="000A4272">
        <w:rPr>
          <w:lang w:val="sv-SE"/>
        </w:rPr>
        <w:t xml:space="preserve">De digitala tjänster som MTM utvecklar </w:t>
      </w:r>
      <w:r w:rsidR="004B5C1C">
        <w:rPr>
          <w:lang w:val="sv-SE"/>
        </w:rPr>
        <w:t xml:space="preserve">och förvaltar </w:t>
      </w:r>
      <w:r w:rsidRPr="000A4272">
        <w:rPr>
          <w:lang w:val="sv-SE"/>
        </w:rPr>
        <w:t xml:space="preserve">består </w:t>
      </w:r>
      <w:r w:rsidR="004B5C1C">
        <w:rPr>
          <w:lang w:val="sv-SE"/>
        </w:rPr>
        <w:t xml:space="preserve">i dagsläget </w:t>
      </w:r>
      <w:r w:rsidRPr="000A4272">
        <w:rPr>
          <w:lang w:val="sv-SE"/>
        </w:rPr>
        <w:t>av två strukturer – en server för tidningar och en för böcker. Användarnas konsumtionsutrustning kan ställas in att ansluta till båda tjänsterna, men det är även möjligt att enbart använda den ena av de två. Tjänsternas gränssnitt följer den internationella standarden DODP 1.0</w:t>
      </w:r>
      <w:r>
        <w:rPr>
          <w:rStyle w:val="Fotnotsreferens"/>
          <w:lang w:val="sv-SE"/>
        </w:rPr>
        <w:footnoteReference w:id="7"/>
      </w:r>
      <w:r w:rsidRPr="000A4272">
        <w:rPr>
          <w:lang w:val="sv-SE"/>
        </w:rPr>
        <w:t xml:space="preserve"> vilket möjliggör att samtliga </w:t>
      </w:r>
      <w:r>
        <w:rPr>
          <w:lang w:val="sv-SE"/>
        </w:rPr>
        <w:t>produkter för Daisy-konsumtion</w:t>
      </w:r>
      <w:r w:rsidRPr="000A4272">
        <w:rPr>
          <w:lang w:val="sv-SE"/>
        </w:rPr>
        <w:t xml:space="preserve"> i världen som följer denna standard kan användas för att ansluta till tjänsterna.</w:t>
      </w:r>
      <w:r w:rsidR="00AF321A">
        <w:rPr>
          <w:lang w:val="sv-SE"/>
        </w:rPr>
        <w:t xml:space="preserve"> Det finns i dagsläget Daisy-kompatibel konsumtionsutrustning i form av specialhårdvara, men även som mjukvara (appar) för Android, iOS, Windows, Mac OSX och Linux.</w:t>
      </w:r>
    </w:p>
    <w:p w14:paraId="76A71AC9" w14:textId="77777777" w:rsidR="00AE4807" w:rsidRDefault="00AE4807" w:rsidP="00AE4807">
      <w:pPr>
        <w:rPr>
          <w:lang w:val="sv-SE"/>
        </w:rPr>
      </w:pPr>
      <w:r>
        <w:rPr>
          <w:noProof/>
          <w:lang w:val="sv-SE" w:eastAsia="sv-SE" w:bidi="ar-SA"/>
        </w:rPr>
        <w:lastRenderedPageBreak/>
        <w:drawing>
          <wp:inline distT="0" distB="0" distL="0" distR="0" wp14:anchorId="5FB7C904" wp14:editId="28A7755F">
            <wp:extent cx="2752112" cy="2170706"/>
            <wp:effectExtent l="0" t="0" r="0" b="127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7588" cy="2182913"/>
                    </a:xfrm>
                    <a:prstGeom prst="rect">
                      <a:avLst/>
                    </a:prstGeom>
                    <a:noFill/>
                    <a:ln>
                      <a:noFill/>
                    </a:ln>
                  </pic:spPr>
                </pic:pic>
              </a:graphicData>
            </a:graphic>
          </wp:inline>
        </w:drawing>
      </w:r>
    </w:p>
    <w:p w14:paraId="03BB89A8" w14:textId="0F5D9359" w:rsidR="00AE4807" w:rsidRPr="000A4272" w:rsidRDefault="00AE4807" w:rsidP="00AE4807">
      <w:pPr>
        <w:rPr>
          <w:lang w:val="sv-SE"/>
        </w:rPr>
      </w:pPr>
      <w:r w:rsidRPr="000A4272">
        <w:rPr>
          <w:lang w:val="sv-SE"/>
        </w:rPr>
        <w:t xml:space="preserve">När båda tjänsterna är i drift kan samtliga användare i Sverige </w:t>
      </w:r>
      <w:r w:rsidR="00BC1C3E">
        <w:rPr>
          <w:lang w:val="sv-SE"/>
        </w:rPr>
        <w:t xml:space="preserve">med </w:t>
      </w:r>
      <w:r w:rsidRPr="000A4272">
        <w:rPr>
          <w:lang w:val="sv-SE"/>
        </w:rPr>
        <w:t xml:space="preserve">användarkonto och </w:t>
      </w:r>
      <w:r w:rsidR="00AA184D">
        <w:rPr>
          <w:lang w:val="sv-SE"/>
        </w:rPr>
        <w:t>en</w:t>
      </w:r>
      <w:r w:rsidRPr="000A4272">
        <w:rPr>
          <w:lang w:val="sv-SE"/>
        </w:rPr>
        <w:t xml:space="preserve"> uppkopplad DAISY-spelare eller Legimus-appen enkelt och effektivt använda både taltidnings- och talbokstjänsten via en och samma applikation eller spelare.</w:t>
      </w:r>
    </w:p>
    <w:p w14:paraId="4C9CB697" w14:textId="77777777" w:rsidR="00AE4807" w:rsidRPr="000A4272" w:rsidRDefault="00AE4807" w:rsidP="00AE4807">
      <w:pPr>
        <w:rPr>
          <w:noProof/>
          <w:lang w:val="sv-SE" w:eastAsia="sv-SE"/>
        </w:rPr>
      </w:pPr>
      <w:r w:rsidRPr="000A4272">
        <w:rPr>
          <w:lang w:val="sv-SE"/>
        </w:rPr>
        <w:t>Appen och Daisy-spelarna fungerar så att de automatiskt kan hämta ner innehåll till användarens egen ”bokhylla” vilket förenklar användningen för alla användare.</w:t>
      </w:r>
      <w:r w:rsidRPr="000A4272">
        <w:rPr>
          <w:noProof/>
          <w:lang w:val="sv-SE" w:eastAsia="sv-SE"/>
        </w:rPr>
        <w:t xml:space="preserve"> </w:t>
      </w:r>
    </w:p>
    <w:p w14:paraId="3315A06A" w14:textId="529F2955" w:rsidR="00AE4807" w:rsidRDefault="00C7236E" w:rsidP="00AE4807">
      <w:pPr>
        <w:rPr>
          <w:lang w:val="sv-SE"/>
        </w:rPr>
      </w:pPr>
      <w:r>
        <w:rPr>
          <w:lang w:val="sv-SE"/>
        </w:rPr>
        <w:t xml:space="preserve">Sedan september 2013 </w:t>
      </w:r>
      <w:r w:rsidR="00AE4807" w:rsidRPr="000A4272">
        <w:rPr>
          <w:lang w:val="sv-SE"/>
        </w:rPr>
        <w:t xml:space="preserve">är taltidningstjänsten i skarp drift men servern för litteraturtjänsterna via Legimus Daisy on-line-server är ännu inte klar för lansering. Tidsplan för driftsättning av talbokstjänsten är januari-februari 2014. </w:t>
      </w:r>
    </w:p>
    <w:p w14:paraId="20B3DECA" w14:textId="2F769D23" w:rsidR="000E36E5" w:rsidRDefault="000E36E5" w:rsidP="000E36E5">
      <w:pPr>
        <w:pStyle w:val="Rubrik3"/>
        <w:rPr>
          <w:lang w:val="sv-SE"/>
        </w:rPr>
      </w:pPr>
      <w:r>
        <w:rPr>
          <w:lang w:val="sv-SE"/>
        </w:rPr>
        <w:t>Talboken kommer</w:t>
      </w:r>
    </w:p>
    <w:p w14:paraId="63130162" w14:textId="251DD287" w:rsidR="000E36E5" w:rsidRPr="000E36E5" w:rsidRDefault="000E36E5" w:rsidP="000E36E5">
      <w:pPr>
        <w:rPr>
          <w:lang w:val="sv-SE"/>
        </w:rPr>
      </w:pPr>
      <w:r>
        <w:rPr>
          <w:lang w:val="sv-SE"/>
        </w:rPr>
        <w:t xml:space="preserve">En av de tjänster som möjliggörs via den nya samordnade infrastrukturen som beskrivs i föregående avsnitt är tjänstekonceptet Talboken kommer. </w:t>
      </w:r>
      <w:r w:rsidR="00AA184D">
        <w:rPr>
          <w:lang w:val="sv-SE"/>
        </w:rPr>
        <w:t xml:space="preserve">Konceptet </w:t>
      </w:r>
      <w:r>
        <w:rPr>
          <w:lang w:val="sv-SE"/>
        </w:rPr>
        <w:t xml:space="preserve">bygger på att involvera lokala bibliotek i en digital talbokstjänst </w:t>
      </w:r>
      <w:r w:rsidR="00AA184D">
        <w:rPr>
          <w:lang w:val="sv-SE"/>
        </w:rPr>
        <w:t xml:space="preserve">som </w:t>
      </w:r>
      <w:r>
        <w:rPr>
          <w:lang w:val="sv-SE"/>
        </w:rPr>
        <w:t xml:space="preserve">har testats i fältförsöket Talboken kommer 2012-2013. </w:t>
      </w:r>
      <w:r w:rsidR="00AA184D">
        <w:rPr>
          <w:lang w:val="sv-SE"/>
        </w:rPr>
        <w:t>De l</w:t>
      </w:r>
      <w:r>
        <w:rPr>
          <w:lang w:val="sv-SE"/>
        </w:rPr>
        <w:t xml:space="preserve">okala </w:t>
      </w:r>
      <w:r w:rsidR="00AA184D">
        <w:rPr>
          <w:lang w:val="sv-SE"/>
        </w:rPr>
        <w:t>folk</w:t>
      </w:r>
      <w:r>
        <w:rPr>
          <w:lang w:val="sv-SE"/>
        </w:rPr>
        <w:t>bibliotek</w:t>
      </w:r>
      <w:r w:rsidR="00AA184D">
        <w:rPr>
          <w:lang w:val="sv-SE"/>
        </w:rPr>
        <w:t>en</w:t>
      </w:r>
      <w:r>
        <w:rPr>
          <w:lang w:val="sv-SE"/>
        </w:rPr>
        <w:t xml:space="preserve"> spelar i dagsläget en mycket viktig roll när det gäller att ge service till äldre synskadade talbokslåntagare.</w:t>
      </w:r>
    </w:p>
    <w:p w14:paraId="21ACA8BF" w14:textId="74FD3930" w:rsidR="00077D51" w:rsidRDefault="00AC2F76" w:rsidP="00077D51">
      <w:pPr>
        <w:rPr>
          <w:lang w:val="sv-SE"/>
        </w:rPr>
      </w:pPr>
      <w:r>
        <w:rPr>
          <w:lang w:val="sv-SE"/>
        </w:rPr>
        <w:t xml:space="preserve">Lanseringen av Talboken kommer-tjänsten är tänkt att ske </w:t>
      </w:r>
      <w:r w:rsidR="000E36E5">
        <w:rPr>
          <w:lang w:val="sv-SE"/>
        </w:rPr>
        <w:t xml:space="preserve">på </w:t>
      </w:r>
      <w:r>
        <w:rPr>
          <w:lang w:val="sv-SE"/>
        </w:rPr>
        <w:t>l</w:t>
      </w:r>
      <w:r w:rsidR="000E36E5">
        <w:rPr>
          <w:lang w:val="sv-SE"/>
        </w:rPr>
        <w:t>okal</w:t>
      </w:r>
      <w:r>
        <w:rPr>
          <w:lang w:val="sv-SE"/>
        </w:rPr>
        <w:t xml:space="preserve"> </w:t>
      </w:r>
      <w:r w:rsidR="000E36E5">
        <w:rPr>
          <w:lang w:val="sv-SE"/>
        </w:rPr>
        <w:t>nivå med framförallt folk</w:t>
      </w:r>
      <w:r>
        <w:rPr>
          <w:lang w:val="sv-SE"/>
        </w:rPr>
        <w:t>bibliotek</w:t>
      </w:r>
      <w:r w:rsidR="000E36E5">
        <w:rPr>
          <w:lang w:val="sv-SE"/>
        </w:rPr>
        <w:t xml:space="preserve">ens talboksavdelningar som viktigaste intressent. </w:t>
      </w:r>
      <w:r>
        <w:rPr>
          <w:lang w:val="sv-SE"/>
        </w:rPr>
        <w:t xml:space="preserve">Lanseringsplanen för </w:t>
      </w:r>
      <w:r w:rsidR="0022331A">
        <w:rPr>
          <w:lang w:val="sv-SE"/>
        </w:rPr>
        <w:t>T</w:t>
      </w:r>
      <w:r>
        <w:rPr>
          <w:lang w:val="sv-SE"/>
        </w:rPr>
        <w:t xml:space="preserve">alboken kommer är ännu inte fastlagd </w:t>
      </w:r>
      <w:r w:rsidR="0022331A">
        <w:rPr>
          <w:lang w:val="sv-SE"/>
        </w:rPr>
        <w:t xml:space="preserve">då </w:t>
      </w:r>
      <w:r>
        <w:rPr>
          <w:lang w:val="sv-SE"/>
        </w:rPr>
        <w:t>pågående teknikutveckling ännu inte resulterat i en lanseringsfärdig tjänst.</w:t>
      </w:r>
    </w:p>
    <w:p w14:paraId="60953DBF" w14:textId="586EC0F2" w:rsidR="000E36E5" w:rsidRDefault="000E36E5" w:rsidP="00077D51">
      <w:pPr>
        <w:rPr>
          <w:lang w:val="sv-SE"/>
        </w:rPr>
      </w:pPr>
      <w:r>
        <w:rPr>
          <w:lang w:val="sv-SE"/>
        </w:rPr>
        <w:t>MTM ser goda möjligheter att kunna starta en lansering under kvartal fyra 2014.</w:t>
      </w:r>
    </w:p>
    <w:p w14:paraId="76BFDFCD" w14:textId="39F9BF59" w:rsidR="001D51CD" w:rsidRPr="00077D51" w:rsidRDefault="001D51CD" w:rsidP="00077D51">
      <w:pPr>
        <w:rPr>
          <w:lang w:val="sv-SE"/>
        </w:rPr>
      </w:pPr>
      <w:r>
        <w:rPr>
          <w:lang w:val="sv-SE"/>
        </w:rPr>
        <w:t>En beskrivning av en modell för inkluderande digitala tjänster har tagits fram och finns i bilaga 7.</w:t>
      </w:r>
    </w:p>
    <w:p w14:paraId="3D8E40EC" w14:textId="77777777" w:rsidR="000A4272" w:rsidRDefault="000A4272" w:rsidP="00077D51">
      <w:pPr>
        <w:pStyle w:val="Rubrik2"/>
        <w:rPr>
          <w:lang w:val="sv-SE"/>
        </w:rPr>
      </w:pPr>
      <w:bookmarkStart w:id="30" w:name="_Toc375142245"/>
      <w:r w:rsidRPr="00077D51">
        <w:rPr>
          <w:lang w:val="sv-SE"/>
        </w:rPr>
        <w:t>Konsumtionsutrustning och användarstöd</w:t>
      </w:r>
      <w:bookmarkEnd w:id="30"/>
    </w:p>
    <w:p w14:paraId="2B38EEF4" w14:textId="5922EE0A" w:rsidR="00F977D5" w:rsidRDefault="00F977D5" w:rsidP="00F977D5">
      <w:pPr>
        <w:rPr>
          <w:lang w:val="sv-SE"/>
        </w:rPr>
      </w:pPr>
      <w:r>
        <w:rPr>
          <w:lang w:val="sv-SE"/>
        </w:rPr>
        <w:t>Som tidigare nämnts är a</w:t>
      </w:r>
      <w:r w:rsidRPr="00F977D5">
        <w:rPr>
          <w:lang w:val="sv-SE"/>
        </w:rPr>
        <w:t>nvändarnas</w:t>
      </w:r>
      <w:r>
        <w:rPr>
          <w:lang w:val="sv-SE"/>
        </w:rPr>
        <w:t xml:space="preserve"> tillgång till </w:t>
      </w:r>
      <w:r w:rsidR="00BF60CE">
        <w:rPr>
          <w:lang w:val="sv-SE"/>
        </w:rPr>
        <w:t xml:space="preserve">uppkopplad </w:t>
      </w:r>
      <w:r>
        <w:rPr>
          <w:lang w:val="sv-SE"/>
        </w:rPr>
        <w:t>konsumtionsutrustning</w:t>
      </w:r>
      <w:r w:rsidR="00BB4B56">
        <w:rPr>
          <w:lang w:val="sv-SE"/>
        </w:rPr>
        <w:t>,</w:t>
      </w:r>
      <w:r>
        <w:rPr>
          <w:lang w:val="sv-SE"/>
        </w:rPr>
        <w:t xml:space="preserve"> som passar det individuella behovet</w:t>
      </w:r>
      <w:r w:rsidR="00BB4B56">
        <w:rPr>
          <w:lang w:val="sv-SE"/>
        </w:rPr>
        <w:t>,</w:t>
      </w:r>
      <w:r>
        <w:rPr>
          <w:lang w:val="sv-SE"/>
        </w:rPr>
        <w:t xml:space="preserve"> en genomgripande och kritisk fråga för taltidningsverksamheten. MTM och Taltidningsnämndens åtagande på detta område tydliggörs och </w:t>
      </w:r>
      <w:r w:rsidR="00BB4B56">
        <w:rPr>
          <w:lang w:val="sv-SE"/>
        </w:rPr>
        <w:t xml:space="preserve">avgränsas </w:t>
      </w:r>
      <w:r>
        <w:rPr>
          <w:lang w:val="sv-SE"/>
        </w:rPr>
        <w:t xml:space="preserve">i förordningen för verksamheten. </w:t>
      </w:r>
      <w:r w:rsidR="000D60BA">
        <w:rPr>
          <w:lang w:val="sv-SE"/>
        </w:rPr>
        <w:t>I dagsläget förses e</w:t>
      </w:r>
      <w:r>
        <w:rPr>
          <w:lang w:val="sv-SE"/>
        </w:rPr>
        <w:t xml:space="preserve">n majoritet av användarna av taltidningstjänsten med </w:t>
      </w:r>
      <w:r w:rsidR="000D60BA">
        <w:rPr>
          <w:lang w:val="sv-SE"/>
        </w:rPr>
        <w:t xml:space="preserve">uppkopplad </w:t>
      </w:r>
      <w:r>
        <w:rPr>
          <w:lang w:val="sv-SE"/>
        </w:rPr>
        <w:t>konsumtionsutrustning som de låna</w:t>
      </w:r>
      <w:r w:rsidR="00BB4B56">
        <w:rPr>
          <w:lang w:val="sv-SE"/>
        </w:rPr>
        <w:t>r</w:t>
      </w:r>
      <w:r>
        <w:rPr>
          <w:lang w:val="sv-SE"/>
        </w:rPr>
        <w:t xml:space="preserve"> kostnadsfritt så länge de prenumererar på taltidning</w:t>
      </w:r>
      <w:r w:rsidR="00661BBB">
        <w:rPr>
          <w:lang w:val="sv-SE"/>
        </w:rPr>
        <w:t>en</w:t>
      </w:r>
      <w:r>
        <w:rPr>
          <w:lang w:val="sv-SE"/>
        </w:rPr>
        <w:t>.</w:t>
      </w:r>
      <w:r w:rsidR="00BF60CE">
        <w:rPr>
          <w:lang w:val="sv-SE"/>
        </w:rPr>
        <w:t xml:space="preserve"> Användarna kan även välja att använda egen privat utrustning, t.ex. smartphone för att </w:t>
      </w:r>
      <w:r w:rsidR="00E8604B">
        <w:rPr>
          <w:lang w:val="sv-SE"/>
        </w:rPr>
        <w:t>läsa</w:t>
      </w:r>
      <w:r w:rsidR="00BF60CE">
        <w:rPr>
          <w:lang w:val="sv-SE"/>
        </w:rPr>
        <w:t xml:space="preserve"> </w:t>
      </w:r>
      <w:r w:rsidR="00E8604B">
        <w:rPr>
          <w:lang w:val="sv-SE"/>
        </w:rPr>
        <w:t xml:space="preserve">talböcker och </w:t>
      </w:r>
      <w:r w:rsidR="00BF60CE">
        <w:rPr>
          <w:lang w:val="sv-SE"/>
        </w:rPr>
        <w:t>taltidningar.</w:t>
      </w:r>
    </w:p>
    <w:p w14:paraId="5C090C2E" w14:textId="77777777" w:rsidR="00461B26" w:rsidRDefault="000D60BA" w:rsidP="00F977D5">
      <w:pPr>
        <w:rPr>
          <w:lang w:val="sv-SE"/>
        </w:rPr>
      </w:pPr>
      <w:r>
        <w:rPr>
          <w:lang w:val="sv-SE"/>
        </w:rPr>
        <w:lastRenderedPageBreak/>
        <w:t xml:space="preserve">Samtidigt som MTM förser taltidningsanvändarna med konsumtionsutrustning har även landstingen en verksamhet där de via syncentralerna förskriver Daisy-spelare som hjälpmedel till personer med synskada.  Syncentralernas verksamhet kring DAISY-spelare saknar i nuläget en stark nationell samordnande struktur. Bland annat har Hjälpmedelsinstitutet inte längre den upphandlingsstödjande roll som de tidigare hade under 2000-talet. </w:t>
      </w:r>
      <w:r w:rsidR="00D40575">
        <w:rPr>
          <w:lang w:val="sv-SE"/>
        </w:rPr>
        <w:t xml:space="preserve">MTM </w:t>
      </w:r>
      <w:r w:rsidR="00461B26">
        <w:rPr>
          <w:lang w:val="sv-SE"/>
        </w:rPr>
        <w:t xml:space="preserve">har inte kunnat få en tydlig bild av </w:t>
      </w:r>
      <w:r>
        <w:rPr>
          <w:lang w:val="sv-SE"/>
        </w:rPr>
        <w:t>syncentralerna</w:t>
      </w:r>
      <w:r w:rsidR="00461B26">
        <w:rPr>
          <w:lang w:val="sv-SE"/>
        </w:rPr>
        <w:t>s</w:t>
      </w:r>
      <w:r>
        <w:rPr>
          <w:lang w:val="sv-SE"/>
        </w:rPr>
        <w:t xml:space="preserve"> plan för att övergå från Daisy-spelare för fysiska media till uppkopplade Daisy-spelare. </w:t>
      </w:r>
    </w:p>
    <w:p w14:paraId="659F66D6" w14:textId="5037C497" w:rsidR="00CB2D9A" w:rsidRDefault="00461B26" w:rsidP="00F105B7">
      <w:pPr>
        <w:rPr>
          <w:lang w:val="sv-SE"/>
        </w:rPr>
      </w:pPr>
      <w:r>
        <w:rPr>
          <w:lang w:val="sv-SE"/>
        </w:rPr>
        <w:t xml:space="preserve">MTM:s samverkan med syn- och hjälpmedelscentralerna behöver fortsätta så att </w:t>
      </w:r>
      <w:r w:rsidR="000D60BA">
        <w:rPr>
          <w:lang w:val="sv-SE"/>
        </w:rPr>
        <w:t xml:space="preserve">även talbokstjänsterna, som syncentralerna traditionellt </w:t>
      </w:r>
      <w:r w:rsidR="00E7039C">
        <w:rPr>
          <w:lang w:val="sv-SE"/>
        </w:rPr>
        <w:t xml:space="preserve">stödjer </w:t>
      </w:r>
      <w:r w:rsidR="000D60BA">
        <w:rPr>
          <w:lang w:val="sv-SE"/>
        </w:rPr>
        <w:t xml:space="preserve">användarna att komma igång med, </w:t>
      </w:r>
      <w:r>
        <w:rPr>
          <w:lang w:val="sv-SE"/>
        </w:rPr>
        <w:t xml:space="preserve">kan övergå till </w:t>
      </w:r>
      <w:r w:rsidR="00E7039C">
        <w:rPr>
          <w:lang w:val="sv-SE"/>
        </w:rPr>
        <w:t>digital</w:t>
      </w:r>
      <w:r w:rsidR="000D60BA">
        <w:rPr>
          <w:lang w:val="sv-SE"/>
        </w:rPr>
        <w:t xml:space="preserve"> </w:t>
      </w:r>
      <w:r w:rsidR="00E7039C">
        <w:rPr>
          <w:lang w:val="sv-SE"/>
        </w:rPr>
        <w:t>distribution</w:t>
      </w:r>
      <w:r w:rsidR="000D60BA">
        <w:rPr>
          <w:lang w:val="sv-SE"/>
        </w:rPr>
        <w:t>.</w:t>
      </w:r>
      <w:r>
        <w:rPr>
          <w:lang w:val="sv-SE"/>
        </w:rPr>
        <w:t xml:space="preserve"> </w:t>
      </w:r>
      <w:r w:rsidR="000D60BA">
        <w:rPr>
          <w:lang w:val="sv-SE"/>
        </w:rPr>
        <w:t xml:space="preserve">För att </w:t>
      </w:r>
      <w:r w:rsidR="00F312DD">
        <w:rPr>
          <w:lang w:val="sv-SE"/>
        </w:rPr>
        <w:t xml:space="preserve">det ska vara möjligt att på nationell nivå införa den modell för inkluderande tjänster som beskrivs i bilaga 6 krävs att </w:t>
      </w:r>
      <w:r w:rsidR="000D60BA">
        <w:rPr>
          <w:lang w:val="sv-SE"/>
        </w:rPr>
        <w:t xml:space="preserve">syncentralerna </w:t>
      </w:r>
      <w:r w:rsidR="00F312DD">
        <w:rPr>
          <w:lang w:val="sv-SE"/>
        </w:rPr>
        <w:t>genomför</w:t>
      </w:r>
      <w:r w:rsidR="000D60BA">
        <w:rPr>
          <w:lang w:val="sv-SE"/>
        </w:rPr>
        <w:t xml:space="preserve"> ett teknikskifte till internetuppkopplade Daisy-spelare</w:t>
      </w:r>
      <w:r w:rsidR="00F312DD">
        <w:rPr>
          <w:lang w:val="sv-SE"/>
        </w:rPr>
        <w:t>. MTM:s bedömning är att detta kräver</w:t>
      </w:r>
      <w:r w:rsidR="000D60BA">
        <w:rPr>
          <w:lang w:val="sv-SE"/>
        </w:rPr>
        <w:t xml:space="preserve"> en struktur på nationell nivå</w:t>
      </w:r>
      <w:r w:rsidR="00641727">
        <w:rPr>
          <w:lang w:val="sv-SE"/>
        </w:rPr>
        <w:t xml:space="preserve"> som samordnar övergången</w:t>
      </w:r>
      <w:r w:rsidR="000D60BA">
        <w:rPr>
          <w:lang w:val="sv-SE"/>
        </w:rPr>
        <w:t xml:space="preserve">. Bland annat </w:t>
      </w:r>
      <w:r w:rsidR="002A268C">
        <w:rPr>
          <w:lang w:val="sv-SE"/>
        </w:rPr>
        <w:t xml:space="preserve">behöver syncentralerna </w:t>
      </w:r>
      <w:r w:rsidR="000D60BA">
        <w:rPr>
          <w:lang w:val="sv-SE"/>
        </w:rPr>
        <w:t>stöd för att upphandla uppkopplade Daisy-spelare, en fungerande verksamhetsmodell för</w:t>
      </w:r>
      <w:r w:rsidR="00506ABB">
        <w:rPr>
          <w:lang w:val="sv-SE"/>
        </w:rPr>
        <w:t xml:space="preserve"> installation,</w:t>
      </w:r>
      <w:r w:rsidR="000D60BA">
        <w:rPr>
          <w:lang w:val="sv-SE"/>
        </w:rPr>
        <w:t xml:space="preserve"> användarstöd och </w:t>
      </w:r>
      <w:r w:rsidR="00AC5186">
        <w:rPr>
          <w:lang w:val="sv-SE"/>
        </w:rPr>
        <w:t>hur internetuppkopplingar s</w:t>
      </w:r>
      <w:r w:rsidR="00804B0B">
        <w:rPr>
          <w:lang w:val="sv-SE"/>
        </w:rPr>
        <w:t>ka hanteras i den nya modellen.</w:t>
      </w:r>
    </w:p>
    <w:p w14:paraId="2FEA2B86" w14:textId="6A735F50" w:rsidR="00E7039C" w:rsidRDefault="005D54EE" w:rsidP="00E7039C">
      <w:pPr>
        <w:keepNext/>
      </w:pPr>
      <w:r>
        <w:rPr>
          <w:noProof/>
          <w:lang w:val="sv-SE" w:eastAsia="sv-SE" w:bidi="ar-SA"/>
        </w:rPr>
        <w:drawing>
          <wp:inline distT="0" distB="0" distL="0" distR="0" wp14:anchorId="3D7AB9C5" wp14:editId="6272D572">
            <wp:extent cx="3317875" cy="3134995"/>
            <wp:effectExtent l="0" t="0" r="0" b="825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7875" cy="3134995"/>
                    </a:xfrm>
                    <a:prstGeom prst="rect">
                      <a:avLst/>
                    </a:prstGeom>
                    <a:noFill/>
                    <a:ln>
                      <a:noFill/>
                    </a:ln>
                  </pic:spPr>
                </pic:pic>
              </a:graphicData>
            </a:graphic>
          </wp:inline>
        </w:drawing>
      </w:r>
    </w:p>
    <w:p w14:paraId="2DE2301B" w14:textId="7D0483D5" w:rsidR="00AC5186" w:rsidRDefault="00E7039C" w:rsidP="00E7039C">
      <w:pPr>
        <w:pStyle w:val="Beskrivning"/>
        <w:jc w:val="left"/>
      </w:pPr>
      <w:r>
        <w:t xml:space="preserve">Figur </w:t>
      </w:r>
      <w:fldSimple w:instr=" SEQ Figur \* ARABIC ">
        <w:r w:rsidR="00E27EB2">
          <w:rPr>
            <w:noProof/>
          </w:rPr>
          <w:t>9</w:t>
        </w:r>
      </w:fldSimple>
      <w:r>
        <w:t xml:space="preserve"> Figuren visar överlappet mellan användarna av taltidningstjänsten, talbokstjänsten på biblioteken och syncentralerna</w:t>
      </w:r>
    </w:p>
    <w:p w14:paraId="042292F6" w14:textId="77777777" w:rsidR="000D60BA" w:rsidRDefault="000D60BA" w:rsidP="00F105B7">
      <w:pPr>
        <w:rPr>
          <w:lang w:val="sv-SE"/>
        </w:rPr>
      </w:pPr>
    </w:p>
    <w:p w14:paraId="0AD07E65" w14:textId="77777777" w:rsidR="000D60BA" w:rsidRDefault="000D60BA" w:rsidP="00F105B7">
      <w:pPr>
        <w:rPr>
          <w:lang w:val="sv-SE"/>
        </w:rPr>
      </w:pPr>
    </w:p>
    <w:p w14:paraId="3349F7A3" w14:textId="77777777" w:rsidR="00E7039C" w:rsidRDefault="00E7039C">
      <w:pPr>
        <w:spacing w:before="0" w:after="0" w:line="240" w:lineRule="auto"/>
        <w:rPr>
          <w:b/>
          <w:bCs/>
          <w:caps/>
          <w:color w:val="FFFFFF"/>
          <w:spacing w:val="15"/>
          <w:sz w:val="22"/>
          <w:szCs w:val="22"/>
          <w:lang w:val="sv-SE"/>
        </w:rPr>
      </w:pPr>
      <w:r>
        <w:rPr>
          <w:lang w:val="sv-SE"/>
        </w:rPr>
        <w:br w:type="page"/>
      </w:r>
    </w:p>
    <w:p w14:paraId="49D472F7" w14:textId="1F34450E" w:rsidR="00D23B11" w:rsidRPr="00995627" w:rsidRDefault="000B4673" w:rsidP="00A34573">
      <w:pPr>
        <w:pStyle w:val="Rubrik1"/>
        <w:rPr>
          <w:lang w:val="sv-SE"/>
        </w:rPr>
      </w:pPr>
      <w:bookmarkStart w:id="31" w:name="_Toc375142246"/>
      <w:r>
        <w:rPr>
          <w:lang w:val="sv-SE"/>
        </w:rPr>
        <w:lastRenderedPageBreak/>
        <w:t>Ordförklaringar</w:t>
      </w:r>
      <w:bookmarkEnd w:id="31"/>
    </w:p>
    <w:p w14:paraId="3671E113" w14:textId="5A28936A" w:rsidR="00D23B11" w:rsidRDefault="00A34573" w:rsidP="00F105B7">
      <w:pPr>
        <w:rPr>
          <w:lang w:val="sv-SE"/>
        </w:rPr>
      </w:pPr>
      <w:r w:rsidRPr="00DE7DC6">
        <w:rPr>
          <w:b/>
          <w:lang w:val="sv-SE"/>
        </w:rPr>
        <w:t>RKCD-tidningar</w:t>
      </w:r>
      <w:r w:rsidR="00DE7DC6">
        <w:rPr>
          <w:lang w:val="sv-SE"/>
        </w:rPr>
        <w:t>. Radio-, CD- och kassett</w:t>
      </w:r>
      <w:r w:rsidR="000B4673">
        <w:rPr>
          <w:lang w:val="sv-SE"/>
        </w:rPr>
        <w:t>-taltidningar</w:t>
      </w:r>
      <w:r w:rsidR="00DE7DC6">
        <w:rPr>
          <w:lang w:val="sv-SE"/>
        </w:rPr>
        <w:t xml:space="preserve">. Dessa kategorier av taltidningar produceras genom mänsklig inläsning och innebär att tidningens innehåll kortas ned till </w:t>
      </w:r>
      <w:r w:rsidR="00F747C6">
        <w:rPr>
          <w:lang w:val="sv-SE"/>
        </w:rPr>
        <w:t xml:space="preserve">i genomsnitt </w:t>
      </w:r>
      <w:r w:rsidR="00DE7DC6">
        <w:rPr>
          <w:lang w:val="sv-SE"/>
        </w:rPr>
        <w:t xml:space="preserve">20 % av hela den tryckta tidningens innehåll. </w:t>
      </w:r>
      <w:r w:rsidR="000B4673">
        <w:rPr>
          <w:lang w:val="sv-SE"/>
        </w:rPr>
        <w:t xml:space="preserve">Radiotidningar distribueras nattetid </w:t>
      </w:r>
      <w:r w:rsidR="00FB7200">
        <w:rPr>
          <w:lang w:val="sv-SE"/>
        </w:rPr>
        <w:t>över</w:t>
      </w:r>
      <w:r w:rsidR="000B4673">
        <w:rPr>
          <w:lang w:val="sv-SE"/>
        </w:rPr>
        <w:t xml:space="preserve"> FM-nätet via en krypterad radiosignal som endast dedikerade mottagare (Adela) kan avkoda, lagra och spela upp. </w:t>
      </w:r>
      <w:r w:rsidR="00F747C6">
        <w:rPr>
          <w:lang w:val="sv-SE"/>
        </w:rPr>
        <w:t xml:space="preserve">Enskilda radiotidningar är endast möjliga att prenumerera på </w:t>
      </w:r>
      <w:r w:rsidR="00FB7200">
        <w:rPr>
          <w:lang w:val="sv-SE"/>
        </w:rPr>
        <w:t xml:space="preserve">i </w:t>
      </w:r>
      <w:r w:rsidR="00845D31">
        <w:rPr>
          <w:lang w:val="sv-SE"/>
        </w:rPr>
        <w:t xml:space="preserve">ett </w:t>
      </w:r>
      <w:r w:rsidR="00F747C6">
        <w:rPr>
          <w:lang w:val="sv-SE"/>
        </w:rPr>
        <w:t>upptagningsområde som begränsas av vilk</w:t>
      </w:r>
      <w:r w:rsidR="00533360">
        <w:rPr>
          <w:lang w:val="sv-SE"/>
        </w:rPr>
        <w:t>en</w:t>
      </w:r>
      <w:r w:rsidR="00F747C6">
        <w:rPr>
          <w:lang w:val="sv-SE"/>
        </w:rPr>
        <w:t xml:space="preserve"> radiomast som används. Normalt används en eller ett par radiosändare (regionalt) per tidning. </w:t>
      </w:r>
      <w:r w:rsidR="000B4673">
        <w:rPr>
          <w:lang w:val="sv-SE"/>
        </w:rPr>
        <w:t>CD- och kassettidningar distribueras via post eller tidningsbud.</w:t>
      </w:r>
    </w:p>
    <w:p w14:paraId="182554BF" w14:textId="05247E09" w:rsidR="00A34573" w:rsidRPr="00DE7DC6" w:rsidRDefault="00A34573" w:rsidP="00F105B7">
      <w:pPr>
        <w:rPr>
          <w:lang w:val="sv-SE"/>
        </w:rPr>
      </w:pPr>
      <w:r w:rsidRPr="00DE7DC6">
        <w:rPr>
          <w:b/>
          <w:lang w:val="sv-SE"/>
        </w:rPr>
        <w:t>DAISY</w:t>
      </w:r>
      <w:r w:rsidR="00DE7DC6">
        <w:rPr>
          <w:b/>
          <w:lang w:val="sv-SE"/>
        </w:rPr>
        <w:t xml:space="preserve">. </w:t>
      </w:r>
      <w:r w:rsidR="00DE7DC6" w:rsidRPr="00DE7DC6">
        <w:rPr>
          <w:lang w:val="sv-SE"/>
        </w:rPr>
        <w:t xml:space="preserve">Den internationella standarden för </w:t>
      </w:r>
      <w:r w:rsidR="00DE7DC6">
        <w:rPr>
          <w:lang w:val="sv-SE"/>
        </w:rPr>
        <w:t xml:space="preserve">produktion, distribution och konsumtion av </w:t>
      </w:r>
      <w:r w:rsidR="00DE7DC6" w:rsidRPr="00DE7DC6">
        <w:rPr>
          <w:lang w:val="sv-SE"/>
        </w:rPr>
        <w:t>digitala talböcker.</w:t>
      </w:r>
      <w:r w:rsidR="00DE7DC6">
        <w:rPr>
          <w:lang w:val="sv-SE"/>
        </w:rPr>
        <w:t xml:space="preserve"> DAISY-tekniken är särskilt framtagen för att </w:t>
      </w:r>
      <w:r w:rsidR="001615E0">
        <w:rPr>
          <w:lang w:val="sv-SE"/>
        </w:rPr>
        <w:t xml:space="preserve">skapa tillgänglighet för personer med läsnedsättning. </w:t>
      </w:r>
      <w:r w:rsidR="00DE7DC6">
        <w:rPr>
          <w:lang w:val="sv-SE"/>
        </w:rPr>
        <w:t xml:space="preserve">Innehållet i </w:t>
      </w:r>
      <w:r w:rsidR="006E4E82">
        <w:rPr>
          <w:lang w:val="sv-SE"/>
        </w:rPr>
        <w:t xml:space="preserve">en </w:t>
      </w:r>
      <w:r w:rsidR="00DE7DC6">
        <w:rPr>
          <w:lang w:val="sv-SE"/>
        </w:rPr>
        <w:t xml:space="preserve">DAISY-bok </w:t>
      </w:r>
      <w:r w:rsidR="001615E0">
        <w:rPr>
          <w:lang w:val="sv-SE"/>
        </w:rPr>
        <w:t xml:space="preserve">kan </w:t>
      </w:r>
      <w:r w:rsidR="00DE7DC6">
        <w:rPr>
          <w:lang w:val="sv-SE"/>
        </w:rPr>
        <w:t>b</w:t>
      </w:r>
      <w:r w:rsidR="00923FA8">
        <w:rPr>
          <w:lang w:val="sv-SE"/>
        </w:rPr>
        <w:t xml:space="preserve">estå av </w:t>
      </w:r>
      <w:r w:rsidR="00DE7DC6">
        <w:rPr>
          <w:lang w:val="sv-SE"/>
        </w:rPr>
        <w:t>boken</w:t>
      </w:r>
      <w:r w:rsidR="00F07F56">
        <w:rPr>
          <w:lang w:val="sv-SE"/>
        </w:rPr>
        <w:t xml:space="preserve"> eller tidningens </w:t>
      </w:r>
      <w:r w:rsidR="00DE7DC6">
        <w:rPr>
          <w:lang w:val="sv-SE"/>
        </w:rPr>
        <w:t>text och bilder, tillsammans med en inläst ljudupptagning av texten och en navigationsstruktur med rubriker och sidnummer. Användaren kan navigera effektivt på olika nivåer</w:t>
      </w:r>
      <w:r w:rsidR="001615E0">
        <w:rPr>
          <w:lang w:val="sv-SE"/>
        </w:rPr>
        <w:t xml:space="preserve"> i strukturen</w:t>
      </w:r>
      <w:r w:rsidR="00DE7DC6">
        <w:rPr>
          <w:lang w:val="sv-SE"/>
        </w:rPr>
        <w:t>, samtidigt som innehållet kan läsas via ögon (text på skärmen), öron (ljudet som spelas upp tillsammans med texten) och fingrar (texten kan läsas med punktskriftsdisplay). ”DAISY 3” är en formell amerikansk</w:t>
      </w:r>
      <w:r w:rsidR="00DE7DC6" w:rsidRPr="00DE7DC6">
        <w:rPr>
          <w:lang w:val="sv-SE"/>
        </w:rPr>
        <w:t xml:space="preserve"> </w:t>
      </w:r>
      <w:r w:rsidR="00DE7DC6">
        <w:rPr>
          <w:lang w:val="sv-SE"/>
        </w:rPr>
        <w:t xml:space="preserve">standard sedan 2001 och bygger </w:t>
      </w:r>
      <w:r w:rsidR="00F87ED4">
        <w:rPr>
          <w:lang w:val="sv-SE"/>
        </w:rPr>
        <w:t>framförallt</w:t>
      </w:r>
      <w:r w:rsidR="00DE7DC6">
        <w:rPr>
          <w:lang w:val="sv-SE"/>
        </w:rPr>
        <w:t xml:space="preserve"> på andra standarder för webben, t.ex. XHTML, XML och SMIL. Senaste revisionen ANSI/NISO z.39.86-2005 förvaltas av DAISY Consortium.</w:t>
      </w:r>
      <w:r w:rsidR="001615E0">
        <w:rPr>
          <w:lang w:val="sv-SE"/>
        </w:rPr>
        <w:t xml:space="preserve"> Det finns ett flertal internationella tillverkare av produktions</w:t>
      </w:r>
      <w:r w:rsidR="00FB7200">
        <w:rPr>
          <w:lang w:val="sv-SE"/>
        </w:rPr>
        <w:t>-</w:t>
      </w:r>
      <w:r w:rsidR="001615E0">
        <w:rPr>
          <w:lang w:val="sv-SE"/>
        </w:rPr>
        <w:t xml:space="preserve"> och konsumtionsteknik som stödjer DAISY-standarden. DAISY-standarden utvecklas inte längre</w:t>
      </w:r>
      <w:r w:rsidR="00EE3AC9">
        <w:rPr>
          <w:lang w:val="sv-SE"/>
        </w:rPr>
        <w:t xml:space="preserve"> vidare</w:t>
      </w:r>
      <w:r w:rsidR="001615E0">
        <w:rPr>
          <w:lang w:val="sv-SE"/>
        </w:rPr>
        <w:t xml:space="preserve"> som egen standard utan har uppgått i EPUB-standarden (se EPUB).</w:t>
      </w:r>
    </w:p>
    <w:p w14:paraId="5024DA9D" w14:textId="770D3B87" w:rsidR="00A34573" w:rsidRPr="001615E0" w:rsidRDefault="00A34573" w:rsidP="00F105B7">
      <w:pPr>
        <w:rPr>
          <w:b/>
          <w:lang w:val="sv-SE"/>
        </w:rPr>
      </w:pPr>
      <w:r w:rsidRPr="001615E0">
        <w:rPr>
          <w:b/>
          <w:lang w:val="sv-SE"/>
        </w:rPr>
        <w:t>EPUB</w:t>
      </w:r>
      <w:r w:rsidR="001615E0">
        <w:rPr>
          <w:b/>
          <w:lang w:val="sv-SE"/>
        </w:rPr>
        <w:t xml:space="preserve">. </w:t>
      </w:r>
      <w:r w:rsidR="001615E0" w:rsidRPr="001615E0">
        <w:rPr>
          <w:lang w:val="sv-SE"/>
        </w:rPr>
        <w:t>Den</w:t>
      </w:r>
      <w:r w:rsidR="001615E0">
        <w:rPr>
          <w:b/>
          <w:lang w:val="sv-SE"/>
        </w:rPr>
        <w:t xml:space="preserve"> </w:t>
      </w:r>
      <w:r w:rsidR="001615E0" w:rsidRPr="001615E0">
        <w:rPr>
          <w:lang w:val="sv-SE"/>
        </w:rPr>
        <w:t>internationella</w:t>
      </w:r>
      <w:r w:rsidR="001615E0">
        <w:rPr>
          <w:lang w:val="sv-SE"/>
        </w:rPr>
        <w:t xml:space="preserve"> kommersiella standarden för e-böcker. </w:t>
      </w:r>
      <w:r w:rsidR="003651D1">
        <w:rPr>
          <w:lang w:val="sv-SE"/>
        </w:rPr>
        <w:t>EPUB används av världens ledande e-boksförlag och elektroniktillverkare, bland andra Apple, Google, Barnes &amp; Noble och Amazon. EPUB 3-versionen av standarden har den i dagsläget överlägset bästa stödet för tillgänglighet, bland annat DAISY-liknande funktioner.</w:t>
      </w:r>
      <w:r w:rsidR="00A073B4">
        <w:rPr>
          <w:lang w:val="sv-SE"/>
        </w:rPr>
        <w:t xml:space="preserve"> E</w:t>
      </w:r>
      <w:r w:rsidR="00944588">
        <w:rPr>
          <w:lang w:val="sv-SE"/>
        </w:rPr>
        <w:t>PUB 3 har väl utbyggt stöd</w:t>
      </w:r>
      <w:r w:rsidR="00A073B4">
        <w:rPr>
          <w:lang w:val="sv-SE"/>
        </w:rPr>
        <w:t xml:space="preserve"> för multimedia, t.ex. text och ljud synkroniserat.</w:t>
      </w:r>
    </w:p>
    <w:p w14:paraId="2780564A" w14:textId="5672A170" w:rsidR="00A34573" w:rsidRPr="003651D1" w:rsidRDefault="00A34573" w:rsidP="00F105B7">
      <w:pPr>
        <w:rPr>
          <w:b/>
          <w:lang w:val="sv-SE"/>
        </w:rPr>
      </w:pPr>
      <w:r w:rsidRPr="003651D1">
        <w:rPr>
          <w:b/>
        </w:rPr>
        <w:t>DODP</w:t>
      </w:r>
      <w:r w:rsidR="003651D1" w:rsidRPr="003651D1">
        <w:rPr>
          <w:b/>
        </w:rPr>
        <w:t xml:space="preserve">. </w:t>
      </w:r>
      <w:r w:rsidR="003651D1" w:rsidRPr="003651D1">
        <w:t xml:space="preserve">DAISY On-line </w:t>
      </w:r>
      <w:r w:rsidR="000724DA">
        <w:t>D</w:t>
      </w:r>
      <w:r w:rsidR="003651D1" w:rsidRPr="003651D1">
        <w:t xml:space="preserve">elivery </w:t>
      </w:r>
      <w:r w:rsidR="000724DA">
        <w:t>P</w:t>
      </w:r>
      <w:r w:rsidR="003651D1" w:rsidRPr="003651D1">
        <w:t>rotocol</w:t>
      </w:r>
      <w:r w:rsidR="003651D1">
        <w:t xml:space="preserve">, DODP. </w:t>
      </w:r>
      <w:r w:rsidR="003651D1" w:rsidRPr="003651D1">
        <w:rPr>
          <w:lang w:val="sv-SE"/>
        </w:rPr>
        <w:t>Detta är en standard framtagen av DAISY Consortium 2010.</w:t>
      </w:r>
      <w:r w:rsidR="003651D1">
        <w:rPr>
          <w:lang w:val="sv-SE"/>
        </w:rPr>
        <w:t xml:space="preserve"> Syftet med DODP är att möjliggöra kommunikation via internet mellan t.ex. talboksbibliotekstjänster och användarens uppkopplade DAISY-spelare. Protokollet möjliggör </w:t>
      </w:r>
      <w:r w:rsidR="007547E7">
        <w:rPr>
          <w:lang w:val="sv-SE"/>
        </w:rPr>
        <w:t xml:space="preserve">funktioner </w:t>
      </w:r>
      <w:r w:rsidR="000E5946">
        <w:rPr>
          <w:lang w:val="sv-SE"/>
        </w:rPr>
        <w:t xml:space="preserve">som </w:t>
      </w:r>
      <w:r w:rsidR="003651D1">
        <w:rPr>
          <w:lang w:val="sv-SE"/>
        </w:rPr>
        <w:t>automatiserad inloggning, nedladdning av nytillkomna titlar</w:t>
      </w:r>
      <w:r w:rsidR="000E5946">
        <w:rPr>
          <w:lang w:val="sv-SE"/>
        </w:rPr>
        <w:t>, automatisk radering av innehåll</w:t>
      </w:r>
      <w:r w:rsidR="00AF2FBE">
        <w:rPr>
          <w:lang w:val="sv-SE"/>
        </w:rPr>
        <w:t xml:space="preserve"> m.m.</w:t>
      </w:r>
      <w:r w:rsidR="003651D1">
        <w:rPr>
          <w:lang w:val="sv-SE"/>
        </w:rPr>
        <w:t xml:space="preserve"> Det finns ett flertal internationella tillverkare av applikationer och hårdvaruspelare med stöd för DODP. </w:t>
      </w:r>
    </w:p>
    <w:p w14:paraId="68753DA9" w14:textId="7BC632C5" w:rsidR="00A34573" w:rsidRPr="003651D1" w:rsidRDefault="00A34573" w:rsidP="00F105B7">
      <w:pPr>
        <w:rPr>
          <w:lang w:val="sv-SE"/>
        </w:rPr>
      </w:pPr>
      <w:r w:rsidRPr="003651D1">
        <w:rPr>
          <w:b/>
          <w:lang w:val="sv-SE"/>
        </w:rPr>
        <w:t>DAISY-spelare</w:t>
      </w:r>
      <w:r w:rsidR="003651D1">
        <w:rPr>
          <w:b/>
          <w:lang w:val="sv-SE"/>
        </w:rPr>
        <w:t xml:space="preserve">. </w:t>
      </w:r>
      <w:r w:rsidR="003651D1">
        <w:rPr>
          <w:lang w:val="sv-SE"/>
        </w:rPr>
        <w:t xml:space="preserve">En fysisk enhet som kan användas för att spela upp innehåll i DAISY-format. </w:t>
      </w:r>
      <w:r w:rsidR="000B4673">
        <w:rPr>
          <w:lang w:val="sv-SE"/>
        </w:rPr>
        <w:t xml:space="preserve">De flesta DAISY-spelare är designade för att vara lättanvända och fungera för personer med synskada. De har stor och tydlig knappanel, inbyggt röststöd (spelaren pratar när man använder den) och möjliggör effektiv men enkel navigering i en DAISY-bok. </w:t>
      </w:r>
      <w:r w:rsidR="00FB7200">
        <w:rPr>
          <w:lang w:val="sv-SE"/>
        </w:rPr>
        <w:t>M</w:t>
      </w:r>
      <w:r w:rsidR="000B4673">
        <w:rPr>
          <w:lang w:val="sv-SE"/>
        </w:rPr>
        <w:t xml:space="preserve">ajoriteten av de DAISY-spelare som sålts i Sverige </w:t>
      </w:r>
      <w:r w:rsidR="00FB7200">
        <w:rPr>
          <w:lang w:val="sv-SE"/>
        </w:rPr>
        <w:t xml:space="preserve">är </w:t>
      </w:r>
      <w:r w:rsidR="000B4673">
        <w:rPr>
          <w:lang w:val="sv-SE"/>
        </w:rPr>
        <w:t xml:space="preserve">försedda med en cd-romenhet och kan endast spela upp innehåll från detta fysiska medium. Nya modeller har dock kommit som även kan kopplas upp till internetbaserade tjänster. </w:t>
      </w:r>
      <w:r w:rsidR="003651D1">
        <w:rPr>
          <w:lang w:val="sv-SE"/>
        </w:rPr>
        <w:t xml:space="preserve">DAISY-spelare har </w:t>
      </w:r>
      <w:r w:rsidR="000B4673">
        <w:rPr>
          <w:lang w:val="sv-SE"/>
        </w:rPr>
        <w:t xml:space="preserve">funnits på marknaden sedan 1999 och är vanligt förekommande i Sverige bland personer med synskada som läser talböcker. </w:t>
      </w:r>
      <w:r w:rsidR="003651D1">
        <w:rPr>
          <w:lang w:val="sv-SE"/>
        </w:rPr>
        <w:t xml:space="preserve"> </w:t>
      </w:r>
    </w:p>
    <w:p w14:paraId="69FDC17F" w14:textId="77777777" w:rsidR="00493F43" w:rsidRDefault="000B4673">
      <w:pPr>
        <w:spacing w:before="0" w:after="0" w:line="240" w:lineRule="auto"/>
        <w:rPr>
          <w:lang w:val="sv-SE"/>
        </w:rPr>
        <w:sectPr w:rsidR="00493F43" w:rsidSect="00A713AA">
          <w:headerReference w:type="default" r:id="rId26"/>
          <w:footerReference w:type="default" r:id="rId27"/>
          <w:headerReference w:type="first" r:id="rId28"/>
          <w:footerReference w:type="first" r:id="rId29"/>
          <w:pgSz w:w="11906" w:h="16838"/>
          <w:pgMar w:top="1417" w:right="1417" w:bottom="1417" w:left="1417" w:header="708" w:footer="708" w:gutter="0"/>
          <w:pgNumType w:start="1"/>
          <w:cols w:space="708"/>
          <w:titlePg/>
          <w:docGrid w:linePitch="360"/>
        </w:sectPr>
      </w:pPr>
      <w:r>
        <w:rPr>
          <w:lang w:val="sv-SE"/>
        </w:rPr>
        <w:br w:type="page"/>
      </w:r>
    </w:p>
    <w:p w14:paraId="0FFCAC5D" w14:textId="1ACDF35C" w:rsidR="000B4673" w:rsidRDefault="000B4673">
      <w:pPr>
        <w:spacing w:before="0" w:after="0" w:line="240" w:lineRule="auto"/>
        <w:rPr>
          <w:b/>
          <w:bCs/>
          <w:caps/>
          <w:color w:val="FFFFFF"/>
          <w:spacing w:val="15"/>
          <w:sz w:val="22"/>
          <w:szCs w:val="22"/>
          <w:lang w:val="sv-SE"/>
        </w:rPr>
      </w:pPr>
    </w:p>
    <w:p w14:paraId="58F2D926" w14:textId="073ED1A0" w:rsidR="00CB2D9A" w:rsidRDefault="00CB2D9A" w:rsidP="00CB2D9A">
      <w:pPr>
        <w:pStyle w:val="Rubrik1"/>
        <w:numPr>
          <w:ilvl w:val="0"/>
          <w:numId w:val="0"/>
        </w:numPr>
        <w:ind w:left="432" w:hanging="432"/>
        <w:rPr>
          <w:lang w:val="sv-SE"/>
        </w:rPr>
      </w:pPr>
      <w:bookmarkStart w:id="32" w:name="_Toc375142247"/>
      <w:r>
        <w:rPr>
          <w:lang w:val="sv-SE"/>
        </w:rPr>
        <w:t>Bilaga 1 Regeringsuppdraget Ku2010/1124/MFI</w:t>
      </w:r>
      <w:bookmarkEnd w:id="32"/>
    </w:p>
    <w:p w14:paraId="77817C24" w14:textId="77777777" w:rsidR="00CB2D9A" w:rsidRDefault="00CB2D9A" w:rsidP="00CB2D9A">
      <w:pPr>
        <w:rPr>
          <w:lang w:val="sv-SE"/>
        </w:rPr>
      </w:pPr>
    </w:p>
    <w:p w14:paraId="5D9DE11B" w14:textId="53132EB2" w:rsidR="00CB2D9A" w:rsidRDefault="00CB2D9A" w:rsidP="00CB2D9A">
      <w:pPr>
        <w:rPr>
          <w:lang w:val="sv-SE"/>
        </w:rPr>
      </w:pPr>
      <w:r w:rsidRPr="00CB2D9A">
        <w:rPr>
          <w:noProof/>
          <w:lang w:val="sv-SE" w:eastAsia="sv-SE" w:bidi="ar-SA"/>
        </w:rPr>
        <w:drawing>
          <wp:inline distT="0" distB="0" distL="0" distR="0" wp14:anchorId="1E15A531" wp14:editId="6377DFCF">
            <wp:extent cx="5322428" cy="7523480"/>
            <wp:effectExtent l="0" t="0" r="0" b="127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23519" cy="7525022"/>
                    </a:xfrm>
                    <a:prstGeom prst="rect">
                      <a:avLst/>
                    </a:prstGeom>
                    <a:noFill/>
                    <a:ln>
                      <a:noFill/>
                    </a:ln>
                  </pic:spPr>
                </pic:pic>
              </a:graphicData>
            </a:graphic>
          </wp:inline>
        </w:drawing>
      </w:r>
    </w:p>
    <w:p w14:paraId="06BFA3BD" w14:textId="6A5F17E4" w:rsidR="00CB2D9A" w:rsidRDefault="00CB2D9A" w:rsidP="00CB2D9A">
      <w:pPr>
        <w:rPr>
          <w:lang w:val="sv-SE"/>
        </w:rPr>
      </w:pPr>
      <w:r w:rsidRPr="00CB2D9A">
        <w:rPr>
          <w:noProof/>
          <w:lang w:val="sv-SE" w:eastAsia="sv-SE" w:bidi="ar-SA"/>
        </w:rPr>
        <w:lastRenderedPageBreak/>
        <w:drawing>
          <wp:inline distT="0" distB="0" distL="0" distR="0" wp14:anchorId="7EEF5B54" wp14:editId="3F8DFE25">
            <wp:extent cx="5760720" cy="8143025"/>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8143025"/>
                    </a:xfrm>
                    <a:prstGeom prst="rect">
                      <a:avLst/>
                    </a:prstGeom>
                    <a:noFill/>
                    <a:ln>
                      <a:noFill/>
                    </a:ln>
                  </pic:spPr>
                </pic:pic>
              </a:graphicData>
            </a:graphic>
          </wp:inline>
        </w:drawing>
      </w:r>
    </w:p>
    <w:p w14:paraId="455B9CE5" w14:textId="4FB42437" w:rsidR="00CB2D9A" w:rsidRDefault="00CB2D9A" w:rsidP="00CB2D9A">
      <w:pPr>
        <w:rPr>
          <w:lang w:val="sv-SE"/>
        </w:rPr>
      </w:pPr>
      <w:r w:rsidRPr="00CB2D9A">
        <w:rPr>
          <w:noProof/>
          <w:lang w:val="sv-SE" w:eastAsia="sv-SE" w:bidi="ar-SA"/>
        </w:rPr>
        <w:lastRenderedPageBreak/>
        <w:drawing>
          <wp:inline distT="0" distB="0" distL="0" distR="0" wp14:anchorId="349480D2" wp14:editId="56A6A527">
            <wp:extent cx="5760720" cy="8143025"/>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8143025"/>
                    </a:xfrm>
                    <a:prstGeom prst="rect">
                      <a:avLst/>
                    </a:prstGeom>
                    <a:noFill/>
                    <a:ln>
                      <a:noFill/>
                    </a:ln>
                  </pic:spPr>
                </pic:pic>
              </a:graphicData>
            </a:graphic>
          </wp:inline>
        </w:drawing>
      </w:r>
    </w:p>
    <w:p w14:paraId="521AB0CB" w14:textId="12DCCFFB" w:rsidR="00CB2D9A" w:rsidRDefault="00CB2D9A" w:rsidP="00CB2D9A">
      <w:pPr>
        <w:rPr>
          <w:lang w:val="sv-SE"/>
        </w:rPr>
      </w:pPr>
      <w:r w:rsidRPr="00CB2D9A">
        <w:rPr>
          <w:noProof/>
          <w:lang w:val="sv-SE" w:eastAsia="sv-SE" w:bidi="ar-SA"/>
        </w:rPr>
        <w:lastRenderedPageBreak/>
        <w:drawing>
          <wp:inline distT="0" distB="0" distL="0" distR="0" wp14:anchorId="14B1746D" wp14:editId="0BDDBBF3">
            <wp:extent cx="5760720" cy="8143025"/>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8143025"/>
                    </a:xfrm>
                    <a:prstGeom prst="rect">
                      <a:avLst/>
                    </a:prstGeom>
                    <a:noFill/>
                    <a:ln>
                      <a:noFill/>
                    </a:ln>
                  </pic:spPr>
                </pic:pic>
              </a:graphicData>
            </a:graphic>
          </wp:inline>
        </w:drawing>
      </w:r>
    </w:p>
    <w:p w14:paraId="54801B70" w14:textId="0C5F9160" w:rsidR="00CB2D9A" w:rsidRDefault="00CB2D9A" w:rsidP="00CB2D9A">
      <w:pPr>
        <w:rPr>
          <w:lang w:val="sv-SE"/>
        </w:rPr>
      </w:pPr>
      <w:r w:rsidRPr="00CB2D9A">
        <w:rPr>
          <w:noProof/>
          <w:lang w:val="sv-SE" w:eastAsia="sv-SE" w:bidi="ar-SA"/>
        </w:rPr>
        <w:lastRenderedPageBreak/>
        <w:drawing>
          <wp:inline distT="0" distB="0" distL="0" distR="0" wp14:anchorId="0DE12D2B" wp14:editId="44200AB8">
            <wp:extent cx="5760720" cy="8143025"/>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8143025"/>
                    </a:xfrm>
                    <a:prstGeom prst="rect">
                      <a:avLst/>
                    </a:prstGeom>
                    <a:noFill/>
                    <a:ln>
                      <a:noFill/>
                    </a:ln>
                  </pic:spPr>
                </pic:pic>
              </a:graphicData>
            </a:graphic>
          </wp:inline>
        </w:drawing>
      </w:r>
    </w:p>
    <w:p w14:paraId="037B53C1" w14:textId="77777777" w:rsidR="00CB2D9A" w:rsidRDefault="00CB2D9A" w:rsidP="00CB2D9A">
      <w:pPr>
        <w:rPr>
          <w:lang w:val="sv-SE"/>
        </w:rPr>
      </w:pPr>
    </w:p>
    <w:p w14:paraId="14DE0868" w14:textId="77777777" w:rsidR="00CB2D9A" w:rsidRDefault="00CB2D9A" w:rsidP="00CB2D9A">
      <w:pPr>
        <w:rPr>
          <w:lang w:val="sv-SE"/>
        </w:rPr>
      </w:pPr>
    </w:p>
    <w:p w14:paraId="24F52D10" w14:textId="71E7810E" w:rsidR="00CB2D9A" w:rsidRDefault="00CB2D9A" w:rsidP="00CB2D9A">
      <w:pPr>
        <w:rPr>
          <w:lang w:val="sv-SE"/>
        </w:rPr>
      </w:pPr>
      <w:r w:rsidRPr="00CB2D9A">
        <w:rPr>
          <w:noProof/>
          <w:lang w:val="sv-SE" w:eastAsia="sv-SE" w:bidi="ar-SA"/>
        </w:rPr>
        <w:drawing>
          <wp:inline distT="0" distB="0" distL="0" distR="0" wp14:anchorId="7966D6C9" wp14:editId="46346F0A">
            <wp:extent cx="5760720" cy="8143025"/>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8143025"/>
                    </a:xfrm>
                    <a:prstGeom prst="rect">
                      <a:avLst/>
                    </a:prstGeom>
                    <a:noFill/>
                    <a:ln>
                      <a:noFill/>
                    </a:ln>
                  </pic:spPr>
                </pic:pic>
              </a:graphicData>
            </a:graphic>
          </wp:inline>
        </w:drawing>
      </w:r>
    </w:p>
    <w:p w14:paraId="64949B89" w14:textId="55D90A51" w:rsidR="00CB2D9A" w:rsidRDefault="00CB2D9A" w:rsidP="00CB2D9A">
      <w:pPr>
        <w:rPr>
          <w:lang w:val="sv-SE"/>
        </w:rPr>
      </w:pPr>
      <w:r w:rsidRPr="00CB2D9A">
        <w:rPr>
          <w:noProof/>
          <w:lang w:val="sv-SE" w:eastAsia="sv-SE" w:bidi="ar-SA"/>
        </w:rPr>
        <w:lastRenderedPageBreak/>
        <w:drawing>
          <wp:inline distT="0" distB="0" distL="0" distR="0" wp14:anchorId="550501B6" wp14:editId="4A51DBE4">
            <wp:extent cx="5760720" cy="8143025"/>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8143025"/>
                    </a:xfrm>
                    <a:prstGeom prst="rect">
                      <a:avLst/>
                    </a:prstGeom>
                    <a:noFill/>
                    <a:ln>
                      <a:noFill/>
                    </a:ln>
                  </pic:spPr>
                </pic:pic>
              </a:graphicData>
            </a:graphic>
          </wp:inline>
        </w:drawing>
      </w:r>
    </w:p>
    <w:p w14:paraId="416D8AFA" w14:textId="77777777" w:rsidR="00CB2D9A" w:rsidRDefault="00CB2D9A" w:rsidP="00CB2D9A">
      <w:pPr>
        <w:rPr>
          <w:lang w:val="sv-SE"/>
        </w:rPr>
      </w:pPr>
    </w:p>
    <w:p w14:paraId="6835F89B" w14:textId="77777777" w:rsidR="00F97804" w:rsidRDefault="00F97804" w:rsidP="00CB2D9A">
      <w:pPr>
        <w:pStyle w:val="Rubrik1"/>
        <w:numPr>
          <w:ilvl w:val="0"/>
          <w:numId w:val="0"/>
        </w:numPr>
        <w:ind w:left="432" w:hanging="432"/>
        <w:rPr>
          <w:lang w:val="sv-SE"/>
        </w:rPr>
        <w:sectPr w:rsidR="00F97804" w:rsidSect="00C248C9">
          <w:pgSz w:w="11906" w:h="16838"/>
          <w:pgMar w:top="1417" w:right="1417" w:bottom="1417" w:left="1417" w:header="708" w:footer="708" w:gutter="0"/>
          <w:cols w:space="708"/>
          <w:titlePg/>
          <w:docGrid w:linePitch="360"/>
        </w:sectPr>
      </w:pPr>
    </w:p>
    <w:p w14:paraId="7332137F" w14:textId="5FAD6A43" w:rsidR="00CB2D9A" w:rsidRDefault="00CB2D9A" w:rsidP="00CB2D9A">
      <w:pPr>
        <w:pStyle w:val="Rubrik1"/>
        <w:numPr>
          <w:ilvl w:val="0"/>
          <w:numId w:val="0"/>
        </w:numPr>
        <w:ind w:left="432" w:hanging="432"/>
        <w:rPr>
          <w:lang w:val="sv-SE"/>
        </w:rPr>
      </w:pPr>
      <w:bookmarkStart w:id="33" w:name="_Toc375142248"/>
      <w:r>
        <w:rPr>
          <w:lang w:val="sv-SE"/>
        </w:rPr>
        <w:lastRenderedPageBreak/>
        <w:t>Bilaga 2</w:t>
      </w:r>
      <w:r w:rsidR="00A74381">
        <w:rPr>
          <w:lang w:val="sv-SE"/>
        </w:rPr>
        <w:t xml:space="preserve"> Effektmålsmatris Taltidningen 2.0</w:t>
      </w:r>
      <w:r w:rsidR="004F1938">
        <w:rPr>
          <w:lang w:val="sv-SE"/>
        </w:rPr>
        <w:t xml:space="preserve"> – uppföljning per 2013-11-30</w:t>
      </w:r>
      <w:bookmarkEnd w:id="33"/>
    </w:p>
    <w:p w14:paraId="7AA915AF" w14:textId="77777777" w:rsidR="00A74381" w:rsidRPr="00A74381" w:rsidRDefault="00A74381" w:rsidP="00A74381">
      <w:pPr>
        <w:rPr>
          <w:lang w:val="sv-SE"/>
        </w:rPr>
      </w:pPr>
    </w:p>
    <w:tbl>
      <w:tblPr>
        <w:tblStyle w:val="Listtabell3dekorfrg1"/>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3960"/>
        <w:gridCol w:w="3504"/>
        <w:gridCol w:w="5670"/>
      </w:tblGrid>
      <w:tr w:rsidR="00A74381" w14:paraId="6A08EEBD" w14:textId="77777777" w:rsidTr="00C10BDA">
        <w:trPr>
          <w:cnfStyle w:val="100000000000" w:firstRow="1" w:lastRow="0" w:firstColumn="0" w:lastColumn="0" w:oddVBand="0" w:evenVBand="0" w:oddHBand="0" w:evenHBand="0" w:firstRowFirstColumn="0" w:firstRowLastColumn="0" w:lastRowFirstColumn="0" w:lastRowLastColumn="0"/>
          <w:trHeight w:val="192"/>
        </w:trPr>
        <w:tc>
          <w:tcPr>
            <w:cnfStyle w:val="001000000100" w:firstRow="0" w:lastRow="0" w:firstColumn="1" w:lastColumn="0" w:oddVBand="0" w:evenVBand="0" w:oddHBand="0" w:evenHBand="0" w:firstRowFirstColumn="1" w:firstRowLastColumn="0" w:lastRowFirstColumn="0" w:lastRowLastColumn="0"/>
            <w:tcW w:w="307" w:type="pct"/>
          </w:tcPr>
          <w:p w14:paraId="5C674B82" w14:textId="77777777" w:rsidR="00A74381" w:rsidRPr="00A74381" w:rsidRDefault="00A74381" w:rsidP="000255FA">
            <w:pPr>
              <w:rPr>
                <w:b w:val="0"/>
                <w:sz w:val="18"/>
                <w:szCs w:val="18"/>
              </w:rPr>
            </w:pPr>
            <w:r w:rsidRPr="00A74381">
              <w:rPr>
                <w:b w:val="0"/>
                <w:sz w:val="18"/>
                <w:szCs w:val="18"/>
              </w:rPr>
              <w:t>Nr</w:t>
            </w:r>
          </w:p>
        </w:tc>
        <w:tc>
          <w:tcPr>
            <w:tcW w:w="1415" w:type="pct"/>
          </w:tcPr>
          <w:p w14:paraId="01C899EA" w14:textId="77777777" w:rsidR="00A74381" w:rsidRPr="00A74381" w:rsidRDefault="00A74381" w:rsidP="000255FA">
            <w:pPr>
              <w:cnfStyle w:val="100000000000" w:firstRow="1" w:lastRow="0" w:firstColumn="0" w:lastColumn="0" w:oddVBand="0" w:evenVBand="0" w:oddHBand="0" w:evenHBand="0" w:firstRowFirstColumn="0" w:firstRowLastColumn="0" w:lastRowFirstColumn="0" w:lastRowLastColumn="0"/>
              <w:rPr>
                <w:b w:val="0"/>
                <w:sz w:val="18"/>
                <w:szCs w:val="18"/>
              </w:rPr>
            </w:pPr>
            <w:r w:rsidRPr="00A74381">
              <w:rPr>
                <w:b w:val="0"/>
                <w:sz w:val="18"/>
                <w:szCs w:val="18"/>
              </w:rPr>
              <w:t>Effektmål</w:t>
            </w:r>
          </w:p>
        </w:tc>
        <w:tc>
          <w:tcPr>
            <w:tcW w:w="1252" w:type="pct"/>
          </w:tcPr>
          <w:p w14:paraId="07C557C4" w14:textId="06051F1F" w:rsidR="00A74381" w:rsidRPr="00A74381" w:rsidRDefault="00577D49" w:rsidP="000255FA">
            <w:pPr>
              <w:cnfStyle w:val="100000000000" w:firstRow="1" w:lastRow="0" w:firstColumn="0" w:lastColumn="0" w:oddVBand="0" w:evenVBand="0" w:oddHBand="0" w:evenHBand="0" w:firstRowFirstColumn="0" w:firstRowLastColumn="0" w:lastRowFirstColumn="0" w:lastRowLastColumn="0"/>
              <w:rPr>
                <w:b w:val="0"/>
                <w:sz w:val="18"/>
                <w:szCs w:val="18"/>
              </w:rPr>
            </w:pPr>
            <w:r>
              <w:rPr>
                <w:b w:val="0"/>
                <w:sz w:val="18"/>
                <w:szCs w:val="18"/>
              </w:rPr>
              <w:t>Status 2013-11-30</w:t>
            </w:r>
          </w:p>
        </w:tc>
        <w:tc>
          <w:tcPr>
            <w:tcW w:w="2026" w:type="pct"/>
          </w:tcPr>
          <w:p w14:paraId="38C49EB2" w14:textId="77777777" w:rsidR="00A74381" w:rsidRPr="00A74381" w:rsidRDefault="00A74381" w:rsidP="000255FA">
            <w:pPr>
              <w:cnfStyle w:val="100000000000" w:firstRow="1" w:lastRow="0" w:firstColumn="0" w:lastColumn="0" w:oddVBand="0" w:evenVBand="0" w:oddHBand="0" w:evenHBand="0" w:firstRowFirstColumn="0" w:firstRowLastColumn="0" w:lastRowFirstColumn="0" w:lastRowLastColumn="0"/>
              <w:rPr>
                <w:b w:val="0"/>
                <w:sz w:val="18"/>
                <w:szCs w:val="18"/>
              </w:rPr>
            </w:pPr>
            <w:r w:rsidRPr="00A74381">
              <w:rPr>
                <w:b w:val="0"/>
                <w:sz w:val="18"/>
                <w:szCs w:val="18"/>
              </w:rPr>
              <w:t>Kommentar</w:t>
            </w:r>
          </w:p>
        </w:tc>
      </w:tr>
      <w:tr w:rsidR="00A74381" w:rsidRPr="00FA2706" w14:paraId="11250CD4" w14:textId="77777777" w:rsidTr="00C10BDA">
        <w:trPr>
          <w:cnfStyle w:val="000000100000" w:firstRow="0" w:lastRow="0" w:firstColumn="0" w:lastColumn="0" w:oddVBand="0" w:evenVBand="0" w:oddHBand="1" w:evenHBand="0" w:firstRowFirstColumn="0" w:firstRowLastColumn="0" w:lastRowFirstColumn="0" w:lastRowLastColumn="0"/>
          <w:trHeight w:val="2235"/>
        </w:trPr>
        <w:tc>
          <w:tcPr>
            <w:cnfStyle w:val="001000000000" w:firstRow="0" w:lastRow="0" w:firstColumn="1" w:lastColumn="0" w:oddVBand="0" w:evenVBand="0" w:oddHBand="0" w:evenHBand="0" w:firstRowFirstColumn="0" w:firstRowLastColumn="0" w:lastRowFirstColumn="0" w:lastRowLastColumn="0"/>
            <w:tcW w:w="307" w:type="pct"/>
            <w:tcBorders>
              <w:top w:val="none" w:sz="0" w:space="0" w:color="auto"/>
              <w:bottom w:val="none" w:sz="0" w:space="0" w:color="auto"/>
              <w:right w:val="none" w:sz="0" w:space="0" w:color="auto"/>
            </w:tcBorders>
          </w:tcPr>
          <w:p w14:paraId="73BBC2A4" w14:textId="77777777" w:rsidR="00A74381" w:rsidRPr="00A74381" w:rsidRDefault="00A74381" w:rsidP="000255FA">
            <w:pPr>
              <w:rPr>
                <w:b w:val="0"/>
                <w:bCs w:val="0"/>
                <w:sz w:val="18"/>
                <w:szCs w:val="18"/>
              </w:rPr>
            </w:pPr>
            <w:r w:rsidRPr="00A74381">
              <w:rPr>
                <w:b w:val="0"/>
                <w:bCs w:val="0"/>
                <w:sz w:val="18"/>
                <w:szCs w:val="18"/>
              </w:rPr>
              <w:t>EM1</w:t>
            </w:r>
          </w:p>
        </w:tc>
        <w:tc>
          <w:tcPr>
            <w:tcW w:w="1415" w:type="pct"/>
            <w:tcBorders>
              <w:top w:val="none" w:sz="0" w:space="0" w:color="auto"/>
              <w:bottom w:val="none" w:sz="0" w:space="0" w:color="auto"/>
            </w:tcBorders>
          </w:tcPr>
          <w:p w14:paraId="052702B2" w14:textId="77777777" w:rsidR="00A74381" w:rsidRPr="00A74381" w:rsidRDefault="00A74381" w:rsidP="000255FA">
            <w:pPr>
              <w:cnfStyle w:val="000000100000" w:firstRow="0" w:lastRow="0" w:firstColumn="0" w:lastColumn="0" w:oddVBand="0" w:evenVBand="0" w:oddHBand="1" w:evenHBand="0" w:firstRowFirstColumn="0" w:firstRowLastColumn="0" w:lastRowFirstColumn="0" w:lastRowLastColumn="0"/>
              <w:rPr>
                <w:b/>
                <w:bCs/>
                <w:i/>
                <w:sz w:val="18"/>
                <w:szCs w:val="18"/>
                <w:lang w:val="sv-SE"/>
              </w:rPr>
            </w:pPr>
            <w:r w:rsidRPr="00A74381">
              <w:rPr>
                <w:b/>
                <w:bCs/>
                <w:i/>
                <w:sz w:val="18"/>
                <w:szCs w:val="18"/>
                <w:lang w:val="sv-SE"/>
              </w:rPr>
              <w:t>Att servicenivån höjs för personer med läshinder när det gäller tillgången till dagspress och tidskrifter genom att fler och bättre alternativ för åtkomst och konsumtion erbjuds och att dessa samordnas med motsvarande system för talböcker</w:t>
            </w:r>
          </w:p>
          <w:p w14:paraId="449F168B" w14:textId="77777777" w:rsidR="00A74381" w:rsidRPr="00A74381" w:rsidRDefault="00A74381" w:rsidP="000255FA">
            <w:pPr>
              <w:cnfStyle w:val="000000100000" w:firstRow="0" w:lastRow="0" w:firstColumn="0" w:lastColumn="0" w:oddVBand="0" w:evenVBand="0" w:oddHBand="1" w:evenHBand="0" w:firstRowFirstColumn="0" w:firstRowLastColumn="0" w:lastRowFirstColumn="0" w:lastRowLastColumn="0"/>
              <w:rPr>
                <w:i/>
                <w:sz w:val="18"/>
                <w:szCs w:val="18"/>
                <w:lang w:val="sv-SE"/>
              </w:rPr>
            </w:pPr>
          </w:p>
        </w:tc>
        <w:tc>
          <w:tcPr>
            <w:tcW w:w="1252" w:type="pct"/>
            <w:tcBorders>
              <w:top w:val="none" w:sz="0" w:space="0" w:color="auto"/>
              <w:bottom w:val="none" w:sz="0" w:space="0" w:color="auto"/>
            </w:tcBorders>
          </w:tcPr>
          <w:p w14:paraId="34B4CC63" w14:textId="2C388055" w:rsidR="00A74381" w:rsidRPr="00A74381" w:rsidRDefault="00A74381" w:rsidP="000255FA">
            <w:pPr>
              <w:cnfStyle w:val="000000100000" w:firstRow="0" w:lastRow="0" w:firstColumn="0" w:lastColumn="0" w:oddVBand="0" w:evenVBand="0" w:oddHBand="1" w:evenHBand="0" w:firstRowFirstColumn="0" w:firstRowLastColumn="0" w:lastRowFirstColumn="0" w:lastRowLastColumn="0"/>
              <w:rPr>
                <w:sz w:val="18"/>
                <w:szCs w:val="18"/>
                <w:lang w:val="sv-SE"/>
              </w:rPr>
            </w:pPr>
            <w:r w:rsidRPr="00A74381">
              <w:rPr>
                <w:sz w:val="18"/>
                <w:szCs w:val="18"/>
                <w:lang w:val="sv-SE"/>
              </w:rPr>
              <w:t>31 av RKCD-tidningarna har konverterats till det nya formatet vilket nu ger användarna tillgång till hela innehållet i papperstidningen, med Daisy-funktionalitet och samtida leverans med papperstidningen via internet</w:t>
            </w:r>
          </w:p>
          <w:p w14:paraId="1711D493" w14:textId="77777777" w:rsidR="00A74381" w:rsidRPr="00A74381" w:rsidRDefault="00A74381" w:rsidP="000255FA">
            <w:pPr>
              <w:cnfStyle w:val="000000100000" w:firstRow="0" w:lastRow="0" w:firstColumn="0" w:lastColumn="0" w:oddVBand="0" w:evenVBand="0" w:oddHBand="1" w:evenHBand="0" w:firstRowFirstColumn="0" w:firstRowLastColumn="0" w:lastRowFirstColumn="0" w:lastRowLastColumn="0"/>
              <w:rPr>
                <w:sz w:val="18"/>
                <w:szCs w:val="18"/>
                <w:lang w:val="sv-SE"/>
              </w:rPr>
            </w:pPr>
            <w:r w:rsidRPr="00A74381">
              <w:rPr>
                <w:sz w:val="18"/>
                <w:szCs w:val="18"/>
                <w:lang w:val="sv-SE"/>
              </w:rPr>
              <w:t>Samtliga alternativ till konsumtionslösning som etablerats för den nya taltidningstjänsten har stöd för både talböcker och taltidningar</w:t>
            </w:r>
          </w:p>
        </w:tc>
        <w:tc>
          <w:tcPr>
            <w:tcW w:w="2026" w:type="pct"/>
            <w:tcBorders>
              <w:top w:val="none" w:sz="0" w:space="0" w:color="auto"/>
              <w:bottom w:val="none" w:sz="0" w:space="0" w:color="auto"/>
            </w:tcBorders>
          </w:tcPr>
          <w:p w14:paraId="2214C061" w14:textId="77777777" w:rsidR="00A74381" w:rsidRPr="00A74381" w:rsidRDefault="00A74381" w:rsidP="000255FA">
            <w:pPr>
              <w:cnfStyle w:val="000000100000" w:firstRow="0" w:lastRow="0" w:firstColumn="0" w:lastColumn="0" w:oddVBand="0" w:evenVBand="0" w:oddHBand="1" w:evenHBand="0" w:firstRowFirstColumn="0" w:firstRowLastColumn="0" w:lastRowFirstColumn="0" w:lastRowLastColumn="0"/>
              <w:rPr>
                <w:sz w:val="18"/>
                <w:szCs w:val="18"/>
                <w:lang w:val="sv-SE"/>
              </w:rPr>
            </w:pPr>
            <w:r w:rsidRPr="00A74381">
              <w:rPr>
                <w:sz w:val="18"/>
                <w:szCs w:val="18"/>
                <w:lang w:val="sv-SE"/>
              </w:rPr>
              <w:t>Arbetet med att konvertera tidningarna och deras användare till den nya standarden kommer att pågå till och med 2015. I december 2013 saknas fortfarande flera viktiga pusselbitar när det gäller samordningen med talboksverksamheten. Det viktigaste området som behöver sättas på plats under 2014-2015 är de lokala bibliotekens möjlighet att ge utlåningsservice till taltidningsanvändare med uppkopplade Daisy-spelare.</w:t>
            </w:r>
          </w:p>
        </w:tc>
      </w:tr>
      <w:tr w:rsidR="00A74381" w14:paraId="6344C753" w14:textId="77777777" w:rsidTr="00C10BDA">
        <w:trPr>
          <w:trHeight w:val="1609"/>
        </w:trPr>
        <w:tc>
          <w:tcPr>
            <w:cnfStyle w:val="001000000000" w:firstRow="0" w:lastRow="0" w:firstColumn="1" w:lastColumn="0" w:oddVBand="0" w:evenVBand="0" w:oddHBand="0" w:evenHBand="0" w:firstRowFirstColumn="0" w:firstRowLastColumn="0" w:lastRowFirstColumn="0" w:lastRowLastColumn="0"/>
            <w:tcW w:w="307" w:type="pct"/>
            <w:tcBorders>
              <w:right w:val="none" w:sz="0" w:space="0" w:color="auto"/>
            </w:tcBorders>
          </w:tcPr>
          <w:p w14:paraId="5569CE59" w14:textId="77777777" w:rsidR="00A74381" w:rsidRPr="00A74381" w:rsidRDefault="00A74381" w:rsidP="000255FA">
            <w:pPr>
              <w:rPr>
                <w:b w:val="0"/>
                <w:sz w:val="18"/>
                <w:szCs w:val="18"/>
              </w:rPr>
            </w:pPr>
            <w:r w:rsidRPr="00A74381">
              <w:rPr>
                <w:b w:val="0"/>
                <w:sz w:val="18"/>
                <w:szCs w:val="18"/>
              </w:rPr>
              <w:t>EM2</w:t>
            </w:r>
          </w:p>
        </w:tc>
        <w:tc>
          <w:tcPr>
            <w:tcW w:w="1415" w:type="pct"/>
          </w:tcPr>
          <w:p w14:paraId="571E020D" w14:textId="77777777" w:rsidR="00A74381" w:rsidRPr="00A74381" w:rsidRDefault="00A74381" w:rsidP="000255FA">
            <w:pPr>
              <w:cnfStyle w:val="000000000000" w:firstRow="0" w:lastRow="0" w:firstColumn="0" w:lastColumn="0" w:oddVBand="0" w:evenVBand="0" w:oddHBand="0" w:evenHBand="0" w:firstRowFirstColumn="0" w:firstRowLastColumn="0" w:lastRowFirstColumn="0" w:lastRowLastColumn="0"/>
              <w:rPr>
                <w:b/>
                <w:i/>
                <w:sz w:val="18"/>
                <w:szCs w:val="18"/>
                <w:lang w:val="sv-SE"/>
              </w:rPr>
            </w:pPr>
            <w:r w:rsidRPr="00A74381">
              <w:rPr>
                <w:b/>
                <w:i/>
                <w:sz w:val="18"/>
                <w:szCs w:val="18"/>
                <w:lang w:val="sv-SE"/>
              </w:rPr>
              <w:t>Att antalet användare av taltidningar bland personer med läshinder ökar med minst 25 % från dagens nivå (8 200) innan 2015-12-31</w:t>
            </w:r>
          </w:p>
        </w:tc>
        <w:tc>
          <w:tcPr>
            <w:tcW w:w="1252" w:type="pct"/>
          </w:tcPr>
          <w:p w14:paraId="35417EC5" w14:textId="77777777" w:rsidR="00A74381" w:rsidRPr="00A74381" w:rsidRDefault="00A74381" w:rsidP="000255FA">
            <w:pPr>
              <w:cnfStyle w:val="000000000000" w:firstRow="0" w:lastRow="0" w:firstColumn="0" w:lastColumn="0" w:oddVBand="0" w:evenVBand="0" w:oddHBand="0" w:evenHBand="0" w:firstRowFirstColumn="0" w:firstRowLastColumn="0" w:lastRowFirstColumn="0" w:lastRowLastColumn="0"/>
              <w:rPr>
                <w:sz w:val="18"/>
                <w:szCs w:val="18"/>
                <w:lang w:val="sv-SE"/>
              </w:rPr>
            </w:pPr>
            <w:r w:rsidRPr="00A74381">
              <w:rPr>
                <w:sz w:val="18"/>
                <w:szCs w:val="18"/>
                <w:lang w:val="sv-SE"/>
              </w:rPr>
              <w:t xml:space="preserve">Antalet användare av taltidningar har fortsatt att minska under 2011-2013 och var i december nere på cirka 6500 prenumeranter totalt. </w:t>
            </w:r>
          </w:p>
        </w:tc>
        <w:tc>
          <w:tcPr>
            <w:tcW w:w="2026" w:type="pct"/>
          </w:tcPr>
          <w:p w14:paraId="6F747F4E" w14:textId="67E174B2" w:rsidR="00A74381" w:rsidRPr="00A74381" w:rsidRDefault="00A74381" w:rsidP="006914C2">
            <w:pPr>
              <w:cnfStyle w:val="000000000000" w:firstRow="0" w:lastRow="0" w:firstColumn="0" w:lastColumn="0" w:oddVBand="0" w:evenVBand="0" w:oddHBand="0" w:evenHBand="0" w:firstRowFirstColumn="0" w:firstRowLastColumn="0" w:lastRowFirstColumn="0" w:lastRowLastColumn="0"/>
              <w:rPr>
                <w:sz w:val="18"/>
                <w:szCs w:val="18"/>
              </w:rPr>
            </w:pPr>
            <w:r w:rsidRPr="00A74381">
              <w:rPr>
                <w:sz w:val="18"/>
                <w:szCs w:val="18"/>
                <w:lang w:val="sv-SE"/>
              </w:rPr>
              <w:t xml:space="preserve">Moderniseringen av tjänsterna och de nya förutsättningarna de ger för att locka nya användare till tjänsten har vid slutet av 2013 ännu inte fått effekt. Det är därför svårt att prognostisera hur användarvolymen kommer att utvecklas under 2014-2015. </w:t>
            </w:r>
            <w:r w:rsidRPr="00A74381">
              <w:rPr>
                <w:sz w:val="18"/>
                <w:szCs w:val="18"/>
              </w:rPr>
              <w:t>En säker effektmålsmätning kommer att kunna göras tidigast 2016.</w:t>
            </w:r>
          </w:p>
        </w:tc>
      </w:tr>
      <w:tr w:rsidR="00A74381" w:rsidRPr="00FA2706" w14:paraId="49E7778C" w14:textId="77777777" w:rsidTr="00C10BDA">
        <w:trPr>
          <w:cnfStyle w:val="000000100000" w:firstRow="0" w:lastRow="0" w:firstColumn="0" w:lastColumn="0" w:oddVBand="0" w:evenVBand="0" w:oddHBand="1" w:evenHBand="0" w:firstRowFirstColumn="0" w:firstRowLastColumn="0" w:lastRowFirstColumn="0" w:lastRowLastColumn="0"/>
          <w:trHeight w:val="1228"/>
        </w:trPr>
        <w:tc>
          <w:tcPr>
            <w:cnfStyle w:val="001000000000" w:firstRow="0" w:lastRow="0" w:firstColumn="1" w:lastColumn="0" w:oddVBand="0" w:evenVBand="0" w:oddHBand="0" w:evenHBand="0" w:firstRowFirstColumn="0" w:firstRowLastColumn="0" w:lastRowFirstColumn="0" w:lastRowLastColumn="0"/>
            <w:tcW w:w="307" w:type="pct"/>
            <w:tcBorders>
              <w:top w:val="none" w:sz="0" w:space="0" w:color="auto"/>
              <w:bottom w:val="none" w:sz="0" w:space="0" w:color="auto"/>
              <w:right w:val="none" w:sz="0" w:space="0" w:color="auto"/>
            </w:tcBorders>
          </w:tcPr>
          <w:p w14:paraId="609F9BE2" w14:textId="77777777" w:rsidR="00A74381" w:rsidRPr="00A74381" w:rsidRDefault="00A74381" w:rsidP="000255FA">
            <w:pPr>
              <w:rPr>
                <w:b w:val="0"/>
                <w:bCs w:val="0"/>
                <w:sz w:val="18"/>
                <w:szCs w:val="18"/>
              </w:rPr>
            </w:pPr>
            <w:r w:rsidRPr="00A74381">
              <w:rPr>
                <w:b w:val="0"/>
                <w:bCs w:val="0"/>
                <w:sz w:val="18"/>
                <w:szCs w:val="18"/>
              </w:rPr>
              <w:t>EM3</w:t>
            </w:r>
          </w:p>
        </w:tc>
        <w:tc>
          <w:tcPr>
            <w:tcW w:w="1415" w:type="pct"/>
            <w:tcBorders>
              <w:top w:val="none" w:sz="0" w:space="0" w:color="auto"/>
              <w:bottom w:val="none" w:sz="0" w:space="0" w:color="auto"/>
            </w:tcBorders>
          </w:tcPr>
          <w:p w14:paraId="662C1A0C" w14:textId="77777777" w:rsidR="00A74381" w:rsidRPr="00A74381" w:rsidRDefault="00A74381" w:rsidP="000255FA">
            <w:pPr>
              <w:cnfStyle w:val="000000100000" w:firstRow="0" w:lastRow="0" w:firstColumn="0" w:lastColumn="0" w:oddVBand="0" w:evenVBand="0" w:oddHBand="1" w:evenHBand="0" w:firstRowFirstColumn="0" w:firstRowLastColumn="0" w:lastRowFirstColumn="0" w:lastRowLastColumn="0"/>
              <w:rPr>
                <w:b/>
                <w:bCs/>
                <w:i/>
                <w:sz w:val="18"/>
                <w:szCs w:val="18"/>
                <w:lang w:val="sv-SE"/>
              </w:rPr>
            </w:pPr>
            <w:r w:rsidRPr="00A74381">
              <w:rPr>
                <w:b/>
                <w:bCs/>
                <w:i/>
                <w:sz w:val="18"/>
                <w:szCs w:val="18"/>
                <w:lang w:val="sv-SE"/>
              </w:rPr>
              <w:t>Att statens kostnader för taltidningsverksamheten minskar med minst 40 % från dagens nivå (125 miljoner kr per år) innan 2015-12-31</w:t>
            </w:r>
          </w:p>
          <w:p w14:paraId="44F01C3F" w14:textId="77777777" w:rsidR="00A74381" w:rsidRPr="00A74381" w:rsidRDefault="00A74381" w:rsidP="000255FA">
            <w:pPr>
              <w:cnfStyle w:val="000000100000" w:firstRow="0" w:lastRow="0" w:firstColumn="0" w:lastColumn="0" w:oddVBand="0" w:evenVBand="0" w:oddHBand="1" w:evenHBand="0" w:firstRowFirstColumn="0" w:firstRowLastColumn="0" w:lastRowFirstColumn="0" w:lastRowLastColumn="0"/>
              <w:rPr>
                <w:sz w:val="18"/>
                <w:szCs w:val="18"/>
                <w:lang w:val="sv-SE"/>
              </w:rPr>
            </w:pPr>
          </w:p>
        </w:tc>
        <w:tc>
          <w:tcPr>
            <w:tcW w:w="1252" w:type="pct"/>
            <w:tcBorders>
              <w:top w:val="none" w:sz="0" w:space="0" w:color="auto"/>
              <w:bottom w:val="none" w:sz="0" w:space="0" w:color="auto"/>
            </w:tcBorders>
          </w:tcPr>
          <w:p w14:paraId="4A786737" w14:textId="77777777" w:rsidR="00A74381" w:rsidRPr="00A74381" w:rsidRDefault="00A74381" w:rsidP="000255FA">
            <w:pPr>
              <w:cnfStyle w:val="000000100000" w:firstRow="0" w:lastRow="0" w:firstColumn="0" w:lastColumn="0" w:oddVBand="0" w:evenVBand="0" w:oddHBand="1" w:evenHBand="0" w:firstRowFirstColumn="0" w:firstRowLastColumn="0" w:lastRowFirstColumn="0" w:lastRowLastColumn="0"/>
              <w:rPr>
                <w:sz w:val="18"/>
                <w:szCs w:val="18"/>
                <w:lang w:val="sv-SE"/>
              </w:rPr>
            </w:pPr>
            <w:r w:rsidRPr="00A74381">
              <w:rPr>
                <w:sz w:val="18"/>
                <w:szCs w:val="18"/>
                <w:lang w:val="sv-SE"/>
              </w:rPr>
              <w:t>Nuvarande kostnadsprognos för taltidningsverksamheten visar att kostnaderna efter genomfört teknikskifte bland RKCD-tidningarna (2015) kommer att ha minskat med 56 % från 2010 års nivå.</w:t>
            </w:r>
          </w:p>
        </w:tc>
        <w:tc>
          <w:tcPr>
            <w:tcW w:w="2026" w:type="pct"/>
            <w:tcBorders>
              <w:top w:val="none" w:sz="0" w:space="0" w:color="auto"/>
              <w:bottom w:val="none" w:sz="0" w:space="0" w:color="auto"/>
            </w:tcBorders>
          </w:tcPr>
          <w:p w14:paraId="081C8A04" w14:textId="4F46BA76" w:rsidR="00A74381" w:rsidRPr="00A74381" w:rsidRDefault="00A74381" w:rsidP="006914C2">
            <w:pPr>
              <w:cnfStyle w:val="000000100000" w:firstRow="0" w:lastRow="0" w:firstColumn="0" w:lastColumn="0" w:oddVBand="0" w:evenVBand="0" w:oddHBand="1" w:evenHBand="0" w:firstRowFirstColumn="0" w:firstRowLastColumn="0" w:lastRowFirstColumn="0" w:lastRowLastColumn="0"/>
              <w:rPr>
                <w:sz w:val="18"/>
                <w:szCs w:val="18"/>
                <w:lang w:val="sv-SE"/>
              </w:rPr>
            </w:pPr>
            <w:r w:rsidRPr="00A74381">
              <w:rPr>
                <w:sz w:val="18"/>
                <w:szCs w:val="18"/>
                <w:lang w:val="sv-SE"/>
              </w:rPr>
              <w:t>En säker effektmålsmätning kommer att kunna göras tidigast 2016.</w:t>
            </w:r>
          </w:p>
        </w:tc>
      </w:tr>
    </w:tbl>
    <w:p w14:paraId="0C29D744" w14:textId="77777777" w:rsidR="000255FA" w:rsidRDefault="000255FA" w:rsidP="004F1938">
      <w:pPr>
        <w:rPr>
          <w:lang w:val="sv-SE"/>
        </w:rPr>
        <w:sectPr w:rsidR="000255FA" w:rsidSect="00C248C9">
          <w:pgSz w:w="16838" w:h="11906" w:orient="landscape"/>
          <w:pgMar w:top="1417" w:right="1417" w:bottom="1417" w:left="1417" w:header="708" w:footer="708" w:gutter="0"/>
          <w:cols w:space="708"/>
          <w:titlePg/>
          <w:docGrid w:linePitch="360"/>
        </w:sectPr>
      </w:pPr>
    </w:p>
    <w:p w14:paraId="2A677267" w14:textId="77777777" w:rsidR="00C10BDA" w:rsidRDefault="00C10BDA" w:rsidP="00C10BDA">
      <w:pPr>
        <w:pStyle w:val="Rubrik1"/>
        <w:numPr>
          <w:ilvl w:val="0"/>
          <w:numId w:val="0"/>
        </w:numPr>
        <w:ind w:left="432" w:hanging="432"/>
        <w:rPr>
          <w:lang w:val="sv-SE"/>
        </w:rPr>
      </w:pPr>
      <w:bookmarkStart w:id="34" w:name="_Toc375142249"/>
      <w:r>
        <w:rPr>
          <w:lang w:val="sv-SE"/>
        </w:rPr>
        <w:lastRenderedPageBreak/>
        <w:t>Bilaga 3 Projektmålsmatris Taltidningen 2.0 uppföljning per 2013-11-30</w:t>
      </w:r>
      <w:bookmarkEnd w:id="34"/>
    </w:p>
    <w:p w14:paraId="730D62C1" w14:textId="77777777" w:rsidR="00C10BDA" w:rsidRDefault="00C10BDA">
      <w:pPr>
        <w:spacing w:before="0" w:after="0" w:line="240" w:lineRule="auto"/>
        <w:rPr>
          <w:b/>
          <w:bCs/>
          <w:caps/>
          <w:color w:val="FFFFFF"/>
          <w:spacing w:val="15"/>
          <w:sz w:val="22"/>
          <w:szCs w:val="22"/>
          <w:lang w:val="sv-SE"/>
        </w:rPr>
      </w:pPr>
    </w:p>
    <w:tbl>
      <w:tblPr>
        <w:tblStyle w:val="Listtabell3dekorfrg1"/>
        <w:tblW w:w="14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42"/>
        <w:gridCol w:w="3554"/>
        <w:gridCol w:w="1130"/>
        <w:gridCol w:w="1130"/>
        <w:gridCol w:w="1130"/>
        <w:gridCol w:w="1130"/>
        <w:gridCol w:w="1131"/>
        <w:gridCol w:w="4275"/>
      </w:tblGrid>
      <w:tr w:rsidR="00C10BDA" w:rsidRPr="000369ED" w14:paraId="100338B5" w14:textId="77777777" w:rsidTr="00411BAC">
        <w:trPr>
          <w:cnfStyle w:val="100000000000" w:firstRow="1" w:lastRow="0" w:firstColumn="0" w:lastColumn="0" w:oddVBand="0" w:evenVBand="0" w:oddHBand="0" w:evenHBand="0" w:firstRowFirstColumn="0" w:firstRowLastColumn="0" w:lastRowFirstColumn="0" w:lastRowLastColumn="0"/>
          <w:trHeight w:val="737"/>
        </w:trPr>
        <w:tc>
          <w:tcPr>
            <w:cnfStyle w:val="001000000100" w:firstRow="0" w:lastRow="0" w:firstColumn="1" w:lastColumn="0" w:oddVBand="0" w:evenVBand="0" w:oddHBand="0" w:evenHBand="0" w:firstRowFirstColumn="1" w:firstRowLastColumn="0" w:lastRowFirstColumn="0" w:lastRowLastColumn="0"/>
            <w:tcW w:w="542" w:type="dxa"/>
            <w:noWrap/>
            <w:hideMark/>
          </w:tcPr>
          <w:p w14:paraId="57C8490B" w14:textId="77777777" w:rsidR="00C10BDA" w:rsidRDefault="00C10BDA" w:rsidP="00411BAC">
            <w:pPr>
              <w:rPr>
                <w:bCs w:val="0"/>
                <w:sz w:val="16"/>
                <w:szCs w:val="16"/>
              </w:rPr>
            </w:pPr>
            <w:r w:rsidRPr="00577D49">
              <w:rPr>
                <w:sz w:val="16"/>
                <w:szCs w:val="16"/>
              </w:rPr>
              <w:t>N</w:t>
            </w:r>
            <w:r w:rsidRPr="00577D49">
              <w:rPr>
                <w:bCs w:val="0"/>
                <w:sz w:val="16"/>
                <w:szCs w:val="16"/>
              </w:rPr>
              <w:t>r</w:t>
            </w:r>
          </w:p>
          <w:p w14:paraId="39A72056" w14:textId="77777777" w:rsidR="00C10BDA" w:rsidRPr="00577D49" w:rsidRDefault="00C10BDA" w:rsidP="00411BAC">
            <w:pPr>
              <w:rPr>
                <w:sz w:val="16"/>
                <w:szCs w:val="16"/>
              </w:rPr>
            </w:pPr>
          </w:p>
        </w:tc>
        <w:tc>
          <w:tcPr>
            <w:tcW w:w="3554" w:type="dxa"/>
            <w:noWrap/>
            <w:hideMark/>
          </w:tcPr>
          <w:p w14:paraId="5B9047F3" w14:textId="77777777" w:rsidR="00C10BDA" w:rsidRPr="00577D49" w:rsidRDefault="00C10BDA" w:rsidP="00411BAC">
            <w:pPr>
              <w:cnfStyle w:val="100000000000" w:firstRow="1" w:lastRow="0" w:firstColumn="0" w:lastColumn="0" w:oddVBand="0" w:evenVBand="0" w:oddHBand="0" w:evenHBand="0" w:firstRowFirstColumn="0" w:firstRowLastColumn="0" w:lastRowFirstColumn="0" w:lastRowLastColumn="0"/>
              <w:rPr>
                <w:sz w:val="16"/>
                <w:szCs w:val="16"/>
              </w:rPr>
            </w:pPr>
            <w:r w:rsidRPr="00577D49">
              <w:rPr>
                <w:sz w:val="16"/>
                <w:szCs w:val="16"/>
              </w:rPr>
              <w:t>Delmål</w:t>
            </w:r>
          </w:p>
        </w:tc>
        <w:tc>
          <w:tcPr>
            <w:tcW w:w="1130" w:type="dxa"/>
            <w:noWrap/>
            <w:hideMark/>
          </w:tcPr>
          <w:p w14:paraId="492524C5" w14:textId="77777777" w:rsidR="00C10BDA" w:rsidRPr="00577D49" w:rsidRDefault="00C10BDA" w:rsidP="00411BAC">
            <w:pPr>
              <w:cnfStyle w:val="100000000000" w:firstRow="1" w:lastRow="0" w:firstColumn="0" w:lastColumn="0" w:oddVBand="0" w:evenVBand="0" w:oddHBand="0" w:evenHBand="0" w:firstRowFirstColumn="0" w:firstRowLastColumn="0" w:lastRowFirstColumn="0" w:lastRowLastColumn="0"/>
              <w:rPr>
                <w:sz w:val="16"/>
                <w:szCs w:val="16"/>
                <w:lang w:val="sv-SE"/>
              </w:rPr>
            </w:pPr>
            <w:r w:rsidRPr="00577D49">
              <w:rPr>
                <w:bCs w:val="0"/>
                <w:sz w:val="16"/>
                <w:szCs w:val="16"/>
                <w:lang w:val="sv-SE"/>
              </w:rPr>
              <w:t xml:space="preserve">Ingick </w:t>
            </w:r>
            <w:r w:rsidRPr="00577D49">
              <w:rPr>
                <w:sz w:val="16"/>
                <w:szCs w:val="16"/>
                <w:lang w:val="sv-SE"/>
              </w:rPr>
              <w:t>I program-förklaring 2011</w:t>
            </w:r>
          </w:p>
        </w:tc>
        <w:tc>
          <w:tcPr>
            <w:tcW w:w="1130" w:type="dxa"/>
            <w:noWrap/>
            <w:hideMark/>
          </w:tcPr>
          <w:p w14:paraId="31007E32" w14:textId="77777777" w:rsidR="00C10BDA" w:rsidRPr="00577D49" w:rsidRDefault="00C10BDA" w:rsidP="00411BAC">
            <w:pPr>
              <w:cnfStyle w:val="100000000000" w:firstRow="1" w:lastRow="0" w:firstColumn="0" w:lastColumn="0" w:oddVBand="0" w:evenVBand="0" w:oddHBand="0" w:evenHBand="0" w:firstRowFirstColumn="0" w:firstRowLastColumn="0" w:lastRowFirstColumn="0" w:lastRowLastColumn="0"/>
              <w:rPr>
                <w:sz w:val="16"/>
                <w:szCs w:val="16"/>
              </w:rPr>
            </w:pPr>
            <w:r w:rsidRPr="00577D49">
              <w:rPr>
                <w:sz w:val="16"/>
                <w:szCs w:val="16"/>
              </w:rPr>
              <w:t>Utrett / Utvärderat</w:t>
            </w:r>
          </w:p>
        </w:tc>
        <w:tc>
          <w:tcPr>
            <w:tcW w:w="1130" w:type="dxa"/>
            <w:noWrap/>
            <w:hideMark/>
          </w:tcPr>
          <w:p w14:paraId="7AF61BD4" w14:textId="77777777" w:rsidR="00C10BDA" w:rsidRPr="00577D49" w:rsidRDefault="00C10BDA" w:rsidP="00411BAC">
            <w:pPr>
              <w:cnfStyle w:val="100000000000" w:firstRow="1" w:lastRow="0" w:firstColumn="0" w:lastColumn="0" w:oddVBand="0" w:evenVBand="0" w:oddHBand="0" w:evenHBand="0" w:firstRowFirstColumn="0" w:firstRowLastColumn="0" w:lastRowFirstColumn="0" w:lastRowLastColumn="0"/>
              <w:rPr>
                <w:sz w:val="16"/>
                <w:szCs w:val="16"/>
              </w:rPr>
            </w:pPr>
            <w:r w:rsidRPr="00577D49">
              <w:rPr>
                <w:sz w:val="16"/>
                <w:szCs w:val="16"/>
              </w:rPr>
              <w:t>Påbörjad</w:t>
            </w:r>
            <w:r>
              <w:rPr>
                <w:sz w:val="16"/>
                <w:szCs w:val="16"/>
              </w:rPr>
              <w:t xml:space="preserve"> </w:t>
            </w:r>
            <w:r w:rsidRPr="00577D49">
              <w:rPr>
                <w:sz w:val="16"/>
                <w:szCs w:val="16"/>
              </w:rPr>
              <w:t>aktivitet</w:t>
            </w:r>
          </w:p>
        </w:tc>
        <w:tc>
          <w:tcPr>
            <w:tcW w:w="1130" w:type="dxa"/>
            <w:noWrap/>
            <w:hideMark/>
          </w:tcPr>
          <w:p w14:paraId="4E9681C9" w14:textId="77777777" w:rsidR="00C10BDA" w:rsidRPr="00577D49" w:rsidRDefault="00C10BDA" w:rsidP="00411BAC">
            <w:pPr>
              <w:cnfStyle w:val="100000000000" w:firstRow="1" w:lastRow="0" w:firstColumn="0" w:lastColumn="0" w:oddVBand="0" w:evenVBand="0" w:oddHBand="0" w:evenHBand="0" w:firstRowFirstColumn="0" w:firstRowLastColumn="0" w:lastRowFirstColumn="0" w:lastRowLastColumn="0"/>
              <w:rPr>
                <w:sz w:val="16"/>
                <w:szCs w:val="16"/>
              </w:rPr>
            </w:pPr>
            <w:r w:rsidRPr="00577D49">
              <w:rPr>
                <w:sz w:val="16"/>
                <w:szCs w:val="16"/>
              </w:rPr>
              <w:t>Genomfört / imple-menterat</w:t>
            </w:r>
          </w:p>
        </w:tc>
        <w:tc>
          <w:tcPr>
            <w:tcW w:w="1131" w:type="dxa"/>
            <w:noWrap/>
            <w:hideMark/>
          </w:tcPr>
          <w:p w14:paraId="7EFDD9E7" w14:textId="77777777" w:rsidR="00C10BDA" w:rsidRPr="00577D49" w:rsidRDefault="00C10BDA" w:rsidP="00411BAC">
            <w:pPr>
              <w:cnfStyle w:val="100000000000" w:firstRow="1" w:lastRow="0" w:firstColumn="0" w:lastColumn="0" w:oddVBand="0" w:evenVBand="0" w:oddHBand="0" w:evenHBand="0" w:firstRowFirstColumn="0" w:firstRowLastColumn="0" w:lastRowFirstColumn="0" w:lastRowLastColumn="0"/>
              <w:rPr>
                <w:sz w:val="16"/>
                <w:szCs w:val="16"/>
              </w:rPr>
            </w:pPr>
            <w:r w:rsidRPr="00577D49">
              <w:rPr>
                <w:sz w:val="16"/>
                <w:szCs w:val="16"/>
              </w:rPr>
              <w:t>Framtida</w:t>
            </w:r>
            <w:r>
              <w:rPr>
                <w:sz w:val="16"/>
                <w:szCs w:val="16"/>
              </w:rPr>
              <w:t xml:space="preserve"> </w:t>
            </w:r>
            <w:r w:rsidRPr="00577D49">
              <w:rPr>
                <w:sz w:val="16"/>
                <w:szCs w:val="16"/>
              </w:rPr>
              <w:t>aktivitet</w:t>
            </w:r>
          </w:p>
        </w:tc>
        <w:tc>
          <w:tcPr>
            <w:tcW w:w="4275" w:type="dxa"/>
            <w:noWrap/>
            <w:hideMark/>
          </w:tcPr>
          <w:p w14:paraId="6B9D639C" w14:textId="77777777" w:rsidR="00C10BDA" w:rsidRPr="00577D49" w:rsidRDefault="00C10BDA" w:rsidP="00411BAC">
            <w:pPr>
              <w:cnfStyle w:val="100000000000" w:firstRow="1" w:lastRow="0" w:firstColumn="0" w:lastColumn="0" w:oddVBand="0" w:evenVBand="0" w:oddHBand="0" w:evenHBand="0" w:firstRowFirstColumn="0" w:firstRowLastColumn="0" w:lastRowFirstColumn="0" w:lastRowLastColumn="0"/>
              <w:rPr>
                <w:sz w:val="16"/>
                <w:szCs w:val="16"/>
              </w:rPr>
            </w:pPr>
            <w:r w:rsidRPr="00577D49">
              <w:rPr>
                <w:sz w:val="16"/>
                <w:szCs w:val="16"/>
              </w:rPr>
              <w:t>Kommentar</w:t>
            </w:r>
          </w:p>
        </w:tc>
      </w:tr>
      <w:tr w:rsidR="00C10BDA" w:rsidRPr="00FA2706" w14:paraId="5DBDDD14" w14:textId="77777777" w:rsidTr="00411BAC">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542" w:type="dxa"/>
            <w:noWrap/>
            <w:hideMark/>
          </w:tcPr>
          <w:p w14:paraId="66A333EB" w14:textId="77777777" w:rsidR="00C10BDA" w:rsidRPr="00577D49" w:rsidRDefault="00C10BDA" w:rsidP="00411BAC">
            <w:pPr>
              <w:rPr>
                <w:sz w:val="16"/>
                <w:szCs w:val="16"/>
              </w:rPr>
            </w:pPr>
            <w:r w:rsidRPr="00577D49">
              <w:rPr>
                <w:sz w:val="16"/>
                <w:szCs w:val="16"/>
              </w:rPr>
              <w:t>1</w:t>
            </w:r>
          </w:p>
        </w:tc>
        <w:tc>
          <w:tcPr>
            <w:tcW w:w="3554" w:type="dxa"/>
            <w:noWrap/>
            <w:hideMark/>
          </w:tcPr>
          <w:p w14:paraId="1E0BB91B" w14:textId="77777777" w:rsidR="00C10BDA" w:rsidRPr="00577D49" w:rsidRDefault="00C10BDA" w:rsidP="00411BAC">
            <w:pP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Rapportera utredningsresultat enl uppdraget</w:t>
            </w:r>
          </w:p>
        </w:tc>
        <w:tc>
          <w:tcPr>
            <w:tcW w:w="1130" w:type="dxa"/>
            <w:noWrap/>
            <w:hideMark/>
          </w:tcPr>
          <w:p w14:paraId="42C90884"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X</w:t>
            </w:r>
          </w:p>
        </w:tc>
        <w:tc>
          <w:tcPr>
            <w:tcW w:w="1130" w:type="dxa"/>
            <w:noWrap/>
            <w:hideMark/>
          </w:tcPr>
          <w:p w14:paraId="35588346"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noWrap/>
            <w:hideMark/>
          </w:tcPr>
          <w:p w14:paraId="1FB0EDAC"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x</w:t>
            </w:r>
          </w:p>
        </w:tc>
        <w:tc>
          <w:tcPr>
            <w:tcW w:w="1130" w:type="dxa"/>
            <w:noWrap/>
            <w:hideMark/>
          </w:tcPr>
          <w:p w14:paraId="619A9FC5"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x</w:t>
            </w:r>
          </w:p>
        </w:tc>
        <w:tc>
          <w:tcPr>
            <w:tcW w:w="1131" w:type="dxa"/>
            <w:noWrap/>
            <w:hideMark/>
          </w:tcPr>
          <w:p w14:paraId="03F042EE"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275" w:type="dxa"/>
            <w:noWrap/>
            <w:hideMark/>
          </w:tcPr>
          <w:p w14:paraId="33444954" w14:textId="77777777" w:rsidR="00C10BDA" w:rsidRPr="00577D49" w:rsidRDefault="00C10BDA" w:rsidP="00411BAC">
            <w:pPr>
              <w:cnfStyle w:val="000000100000" w:firstRow="0" w:lastRow="0" w:firstColumn="0" w:lastColumn="0" w:oddVBand="0" w:evenVBand="0" w:oddHBand="1" w:evenHBand="0" w:firstRowFirstColumn="0" w:firstRowLastColumn="0" w:lastRowFirstColumn="0" w:lastRowLastColumn="0"/>
              <w:rPr>
                <w:sz w:val="16"/>
                <w:szCs w:val="16"/>
                <w:lang w:val="sv-SE"/>
              </w:rPr>
            </w:pPr>
            <w:r w:rsidRPr="00577D49">
              <w:rPr>
                <w:sz w:val="16"/>
                <w:szCs w:val="16"/>
                <w:lang w:val="sv-SE"/>
              </w:rPr>
              <w:t>Fem rapporter, flertalet kostnadsprognoser m.m.</w:t>
            </w:r>
          </w:p>
        </w:tc>
      </w:tr>
      <w:tr w:rsidR="00C10BDA" w:rsidRPr="000369ED" w14:paraId="2D876014" w14:textId="77777777" w:rsidTr="00411BAC">
        <w:trPr>
          <w:trHeight w:hRule="exact" w:val="510"/>
        </w:trPr>
        <w:tc>
          <w:tcPr>
            <w:cnfStyle w:val="001000000000" w:firstRow="0" w:lastRow="0" w:firstColumn="1" w:lastColumn="0" w:oddVBand="0" w:evenVBand="0" w:oddHBand="0" w:evenHBand="0" w:firstRowFirstColumn="0" w:firstRowLastColumn="0" w:lastRowFirstColumn="0" w:lastRowLastColumn="0"/>
            <w:tcW w:w="542" w:type="dxa"/>
            <w:noWrap/>
            <w:hideMark/>
          </w:tcPr>
          <w:p w14:paraId="57D71FA2" w14:textId="77777777" w:rsidR="00C10BDA" w:rsidRPr="00577D49" w:rsidRDefault="00C10BDA" w:rsidP="00411BAC">
            <w:pPr>
              <w:rPr>
                <w:sz w:val="16"/>
                <w:szCs w:val="16"/>
              </w:rPr>
            </w:pPr>
            <w:r w:rsidRPr="00577D49">
              <w:rPr>
                <w:sz w:val="16"/>
                <w:szCs w:val="16"/>
              </w:rPr>
              <w:t>2</w:t>
            </w:r>
          </w:p>
        </w:tc>
        <w:tc>
          <w:tcPr>
            <w:tcW w:w="3554" w:type="dxa"/>
            <w:noWrap/>
            <w:hideMark/>
          </w:tcPr>
          <w:p w14:paraId="72E55BBF" w14:textId="77777777" w:rsidR="00C10BDA" w:rsidRPr="00577D49" w:rsidRDefault="00C10BDA" w:rsidP="00411BAC">
            <w:pP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Etablera internetdistribution</w:t>
            </w:r>
          </w:p>
        </w:tc>
        <w:tc>
          <w:tcPr>
            <w:tcW w:w="1130" w:type="dxa"/>
            <w:noWrap/>
            <w:hideMark/>
          </w:tcPr>
          <w:p w14:paraId="63FD9CAE"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X</w:t>
            </w:r>
          </w:p>
        </w:tc>
        <w:tc>
          <w:tcPr>
            <w:tcW w:w="1130" w:type="dxa"/>
            <w:noWrap/>
            <w:hideMark/>
          </w:tcPr>
          <w:p w14:paraId="1370A770"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noWrap/>
            <w:hideMark/>
          </w:tcPr>
          <w:p w14:paraId="63D44090"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X</w:t>
            </w:r>
          </w:p>
        </w:tc>
        <w:tc>
          <w:tcPr>
            <w:tcW w:w="1130" w:type="dxa"/>
            <w:noWrap/>
            <w:hideMark/>
          </w:tcPr>
          <w:p w14:paraId="60BDBC16"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31" w:type="dxa"/>
            <w:noWrap/>
            <w:hideMark/>
          </w:tcPr>
          <w:p w14:paraId="69E587C8"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75" w:type="dxa"/>
            <w:noWrap/>
            <w:hideMark/>
          </w:tcPr>
          <w:p w14:paraId="25970429" w14:textId="77777777" w:rsidR="00C10BDA" w:rsidRPr="00577D49" w:rsidRDefault="00C10BDA" w:rsidP="00411BAC">
            <w:pPr>
              <w:cnfStyle w:val="000000000000" w:firstRow="0" w:lastRow="0" w:firstColumn="0" w:lastColumn="0" w:oddVBand="0" w:evenVBand="0" w:oddHBand="0" w:evenHBand="0" w:firstRowFirstColumn="0" w:firstRowLastColumn="0" w:lastRowFirstColumn="0" w:lastRowLastColumn="0"/>
              <w:rPr>
                <w:sz w:val="16"/>
                <w:szCs w:val="16"/>
              </w:rPr>
            </w:pPr>
          </w:p>
        </w:tc>
      </w:tr>
      <w:tr w:rsidR="00C10BDA" w:rsidRPr="00FA2706" w14:paraId="4BAB1818" w14:textId="77777777" w:rsidTr="00411BAC">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542" w:type="dxa"/>
            <w:noWrap/>
            <w:hideMark/>
          </w:tcPr>
          <w:p w14:paraId="3D7DA82C" w14:textId="77777777" w:rsidR="00C10BDA" w:rsidRPr="00577D49" w:rsidRDefault="00C10BDA" w:rsidP="00411BAC">
            <w:pPr>
              <w:rPr>
                <w:sz w:val="16"/>
                <w:szCs w:val="16"/>
              </w:rPr>
            </w:pPr>
            <w:r w:rsidRPr="00577D49">
              <w:rPr>
                <w:sz w:val="16"/>
                <w:szCs w:val="16"/>
              </w:rPr>
              <w:t>2a</w:t>
            </w:r>
          </w:p>
        </w:tc>
        <w:tc>
          <w:tcPr>
            <w:tcW w:w="3554" w:type="dxa"/>
            <w:noWrap/>
            <w:hideMark/>
          </w:tcPr>
          <w:p w14:paraId="18A96FB6" w14:textId="77777777" w:rsidR="00C10BDA" w:rsidRPr="00577D49" w:rsidRDefault="00C10BDA" w:rsidP="00411BAC">
            <w:pP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 xml:space="preserve">   Ljudbaserade taltidningar</w:t>
            </w:r>
          </w:p>
        </w:tc>
        <w:tc>
          <w:tcPr>
            <w:tcW w:w="1130" w:type="dxa"/>
            <w:noWrap/>
            <w:hideMark/>
          </w:tcPr>
          <w:p w14:paraId="372F56C9"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X</w:t>
            </w:r>
          </w:p>
        </w:tc>
        <w:tc>
          <w:tcPr>
            <w:tcW w:w="1130" w:type="dxa"/>
            <w:noWrap/>
            <w:hideMark/>
          </w:tcPr>
          <w:p w14:paraId="2E21234E"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x</w:t>
            </w:r>
          </w:p>
        </w:tc>
        <w:tc>
          <w:tcPr>
            <w:tcW w:w="1130" w:type="dxa"/>
            <w:noWrap/>
            <w:hideMark/>
          </w:tcPr>
          <w:p w14:paraId="48542959"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noWrap/>
            <w:hideMark/>
          </w:tcPr>
          <w:p w14:paraId="5FC31625"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131" w:type="dxa"/>
            <w:noWrap/>
            <w:hideMark/>
          </w:tcPr>
          <w:p w14:paraId="5A3568F9"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275" w:type="dxa"/>
            <w:noWrap/>
            <w:hideMark/>
          </w:tcPr>
          <w:p w14:paraId="4E090900" w14:textId="77777777" w:rsidR="00C10BDA" w:rsidRPr="00577D49" w:rsidRDefault="00C10BDA" w:rsidP="00411BAC">
            <w:pPr>
              <w:cnfStyle w:val="000000100000" w:firstRow="0" w:lastRow="0" w:firstColumn="0" w:lastColumn="0" w:oddVBand="0" w:evenVBand="0" w:oddHBand="1" w:evenHBand="0" w:firstRowFirstColumn="0" w:firstRowLastColumn="0" w:lastRowFirstColumn="0" w:lastRowLastColumn="0"/>
              <w:rPr>
                <w:sz w:val="16"/>
                <w:szCs w:val="16"/>
                <w:lang w:val="sv-SE"/>
              </w:rPr>
            </w:pPr>
            <w:r w:rsidRPr="00577D49">
              <w:rPr>
                <w:sz w:val="16"/>
                <w:szCs w:val="16"/>
                <w:lang w:val="sv-SE"/>
              </w:rPr>
              <w:t>Frångicks pga för låg kapacitet i mobila näten</w:t>
            </w:r>
          </w:p>
        </w:tc>
      </w:tr>
      <w:tr w:rsidR="00C10BDA" w:rsidRPr="000369ED" w14:paraId="6E47E905" w14:textId="77777777" w:rsidTr="00411BAC">
        <w:trPr>
          <w:trHeight w:hRule="exact" w:val="510"/>
        </w:trPr>
        <w:tc>
          <w:tcPr>
            <w:cnfStyle w:val="001000000000" w:firstRow="0" w:lastRow="0" w:firstColumn="1" w:lastColumn="0" w:oddVBand="0" w:evenVBand="0" w:oddHBand="0" w:evenHBand="0" w:firstRowFirstColumn="0" w:firstRowLastColumn="0" w:lastRowFirstColumn="0" w:lastRowLastColumn="0"/>
            <w:tcW w:w="542" w:type="dxa"/>
            <w:noWrap/>
            <w:hideMark/>
          </w:tcPr>
          <w:p w14:paraId="7DC83B6A" w14:textId="77777777" w:rsidR="00C10BDA" w:rsidRPr="00577D49" w:rsidRDefault="00C10BDA" w:rsidP="00411BAC">
            <w:pPr>
              <w:rPr>
                <w:sz w:val="16"/>
                <w:szCs w:val="16"/>
              </w:rPr>
            </w:pPr>
            <w:r w:rsidRPr="00577D49">
              <w:rPr>
                <w:sz w:val="16"/>
                <w:szCs w:val="16"/>
              </w:rPr>
              <w:t>2b</w:t>
            </w:r>
          </w:p>
        </w:tc>
        <w:tc>
          <w:tcPr>
            <w:tcW w:w="3554" w:type="dxa"/>
            <w:noWrap/>
            <w:hideMark/>
          </w:tcPr>
          <w:p w14:paraId="059C4487" w14:textId="77777777" w:rsidR="00C10BDA" w:rsidRPr="00577D49" w:rsidRDefault="00C10BDA" w:rsidP="00411BAC">
            <w:pP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 xml:space="preserve">   Textbaserade taltidningar</w:t>
            </w:r>
          </w:p>
        </w:tc>
        <w:tc>
          <w:tcPr>
            <w:tcW w:w="1130" w:type="dxa"/>
            <w:noWrap/>
            <w:hideMark/>
          </w:tcPr>
          <w:p w14:paraId="56FD9BA0"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X</w:t>
            </w:r>
          </w:p>
        </w:tc>
        <w:tc>
          <w:tcPr>
            <w:tcW w:w="1130" w:type="dxa"/>
            <w:noWrap/>
            <w:hideMark/>
          </w:tcPr>
          <w:p w14:paraId="5A4825E3"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x</w:t>
            </w:r>
          </w:p>
        </w:tc>
        <w:tc>
          <w:tcPr>
            <w:tcW w:w="1130" w:type="dxa"/>
            <w:noWrap/>
            <w:hideMark/>
          </w:tcPr>
          <w:p w14:paraId="1CE24A5C"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noWrap/>
            <w:hideMark/>
          </w:tcPr>
          <w:p w14:paraId="304B7D8B"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x</w:t>
            </w:r>
          </w:p>
        </w:tc>
        <w:tc>
          <w:tcPr>
            <w:tcW w:w="1131" w:type="dxa"/>
            <w:noWrap/>
            <w:hideMark/>
          </w:tcPr>
          <w:p w14:paraId="5B1C1A55"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75" w:type="dxa"/>
            <w:noWrap/>
            <w:hideMark/>
          </w:tcPr>
          <w:p w14:paraId="602B0ABD" w14:textId="77777777" w:rsidR="00C10BDA" w:rsidRPr="00577D49" w:rsidRDefault="00C10BDA" w:rsidP="00411BAC">
            <w:pP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Kräver lokal talsyntes</w:t>
            </w:r>
          </w:p>
        </w:tc>
      </w:tr>
      <w:tr w:rsidR="00C10BDA" w:rsidRPr="000369ED" w14:paraId="10076F4A" w14:textId="77777777" w:rsidTr="00411BAC">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542" w:type="dxa"/>
            <w:noWrap/>
            <w:hideMark/>
          </w:tcPr>
          <w:p w14:paraId="57C36864" w14:textId="77777777" w:rsidR="00C10BDA" w:rsidRPr="00577D49" w:rsidRDefault="00C10BDA" w:rsidP="00411BAC">
            <w:pPr>
              <w:rPr>
                <w:sz w:val="16"/>
                <w:szCs w:val="16"/>
              </w:rPr>
            </w:pPr>
            <w:r w:rsidRPr="00577D49">
              <w:rPr>
                <w:sz w:val="16"/>
                <w:szCs w:val="16"/>
              </w:rPr>
              <w:t>2c</w:t>
            </w:r>
          </w:p>
        </w:tc>
        <w:tc>
          <w:tcPr>
            <w:tcW w:w="3554" w:type="dxa"/>
            <w:noWrap/>
            <w:hideMark/>
          </w:tcPr>
          <w:p w14:paraId="7E889CAA" w14:textId="77777777" w:rsidR="00C10BDA" w:rsidRPr="00577D49" w:rsidRDefault="00C10BDA" w:rsidP="00411BAC">
            <w:pP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 xml:space="preserve">   Stöd för DODP-klienter</w:t>
            </w:r>
          </w:p>
        </w:tc>
        <w:tc>
          <w:tcPr>
            <w:tcW w:w="1130" w:type="dxa"/>
            <w:noWrap/>
            <w:hideMark/>
          </w:tcPr>
          <w:p w14:paraId="59EF2BE1"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X</w:t>
            </w:r>
          </w:p>
        </w:tc>
        <w:tc>
          <w:tcPr>
            <w:tcW w:w="1130" w:type="dxa"/>
            <w:noWrap/>
            <w:hideMark/>
          </w:tcPr>
          <w:p w14:paraId="477335F9"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x</w:t>
            </w:r>
          </w:p>
        </w:tc>
        <w:tc>
          <w:tcPr>
            <w:tcW w:w="1130" w:type="dxa"/>
            <w:noWrap/>
            <w:hideMark/>
          </w:tcPr>
          <w:p w14:paraId="29EA6621"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noWrap/>
            <w:hideMark/>
          </w:tcPr>
          <w:p w14:paraId="205CBD35"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x</w:t>
            </w:r>
          </w:p>
        </w:tc>
        <w:tc>
          <w:tcPr>
            <w:tcW w:w="1131" w:type="dxa"/>
            <w:noWrap/>
            <w:hideMark/>
          </w:tcPr>
          <w:p w14:paraId="20D35D18"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275" w:type="dxa"/>
            <w:noWrap/>
            <w:hideMark/>
          </w:tcPr>
          <w:p w14:paraId="67A71617" w14:textId="77777777" w:rsidR="00C10BDA" w:rsidRPr="00577D49" w:rsidRDefault="00C10BDA" w:rsidP="00411BAC">
            <w:pPr>
              <w:cnfStyle w:val="000000100000" w:firstRow="0" w:lastRow="0" w:firstColumn="0" w:lastColumn="0" w:oddVBand="0" w:evenVBand="0" w:oddHBand="1" w:evenHBand="0" w:firstRowFirstColumn="0" w:firstRowLastColumn="0" w:lastRowFirstColumn="0" w:lastRowLastColumn="0"/>
              <w:rPr>
                <w:sz w:val="16"/>
                <w:szCs w:val="16"/>
              </w:rPr>
            </w:pPr>
          </w:p>
        </w:tc>
      </w:tr>
      <w:tr w:rsidR="00C10BDA" w:rsidRPr="00FA2706" w14:paraId="23619E6C" w14:textId="77777777" w:rsidTr="00411BAC">
        <w:trPr>
          <w:trHeight w:hRule="exact" w:val="510"/>
        </w:trPr>
        <w:tc>
          <w:tcPr>
            <w:cnfStyle w:val="001000000000" w:firstRow="0" w:lastRow="0" w:firstColumn="1" w:lastColumn="0" w:oddVBand="0" w:evenVBand="0" w:oddHBand="0" w:evenHBand="0" w:firstRowFirstColumn="0" w:firstRowLastColumn="0" w:lastRowFirstColumn="0" w:lastRowLastColumn="0"/>
            <w:tcW w:w="542" w:type="dxa"/>
            <w:noWrap/>
            <w:hideMark/>
          </w:tcPr>
          <w:p w14:paraId="084511D3" w14:textId="77777777" w:rsidR="00C10BDA" w:rsidRPr="00577D49" w:rsidRDefault="00C10BDA" w:rsidP="00411BAC">
            <w:pPr>
              <w:rPr>
                <w:sz w:val="16"/>
                <w:szCs w:val="16"/>
              </w:rPr>
            </w:pPr>
            <w:r w:rsidRPr="00577D49">
              <w:rPr>
                <w:sz w:val="16"/>
                <w:szCs w:val="16"/>
              </w:rPr>
              <w:t>2d</w:t>
            </w:r>
          </w:p>
        </w:tc>
        <w:tc>
          <w:tcPr>
            <w:tcW w:w="3554" w:type="dxa"/>
            <w:noWrap/>
            <w:hideMark/>
          </w:tcPr>
          <w:p w14:paraId="5CC97802" w14:textId="77777777" w:rsidR="00C10BDA" w:rsidRPr="00577D49" w:rsidRDefault="00C10BDA" w:rsidP="00411BAC">
            <w:pP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 xml:space="preserve">   Stöd för smartphone/surfplatta</w:t>
            </w:r>
          </w:p>
        </w:tc>
        <w:tc>
          <w:tcPr>
            <w:tcW w:w="1130" w:type="dxa"/>
            <w:noWrap/>
            <w:hideMark/>
          </w:tcPr>
          <w:p w14:paraId="380DD2F2"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X</w:t>
            </w:r>
          </w:p>
        </w:tc>
        <w:tc>
          <w:tcPr>
            <w:tcW w:w="1130" w:type="dxa"/>
            <w:noWrap/>
            <w:hideMark/>
          </w:tcPr>
          <w:p w14:paraId="05626F2D"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x</w:t>
            </w:r>
          </w:p>
        </w:tc>
        <w:tc>
          <w:tcPr>
            <w:tcW w:w="1130" w:type="dxa"/>
            <w:noWrap/>
            <w:hideMark/>
          </w:tcPr>
          <w:p w14:paraId="2C4FBBFC"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noWrap/>
            <w:hideMark/>
          </w:tcPr>
          <w:p w14:paraId="09EB7397"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x</w:t>
            </w:r>
          </w:p>
        </w:tc>
        <w:tc>
          <w:tcPr>
            <w:tcW w:w="1131" w:type="dxa"/>
            <w:noWrap/>
            <w:hideMark/>
          </w:tcPr>
          <w:p w14:paraId="28BE0E72"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75" w:type="dxa"/>
            <w:noWrap/>
            <w:hideMark/>
          </w:tcPr>
          <w:p w14:paraId="1E3CF3CC" w14:textId="77777777" w:rsidR="00C10BDA" w:rsidRPr="00577D49" w:rsidRDefault="00C10BDA" w:rsidP="00411BAC">
            <w:pPr>
              <w:cnfStyle w:val="000000000000" w:firstRow="0" w:lastRow="0" w:firstColumn="0" w:lastColumn="0" w:oddVBand="0" w:evenVBand="0" w:oddHBand="0" w:evenHBand="0" w:firstRowFirstColumn="0" w:firstRowLastColumn="0" w:lastRowFirstColumn="0" w:lastRowLastColumn="0"/>
              <w:rPr>
                <w:sz w:val="16"/>
                <w:szCs w:val="16"/>
                <w:lang w:val="sv-SE"/>
              </w:rPr>
            </w:pPr>
            <w:r w:rsidRPr="00577D49">
              <w:rPr>
                <w:sz w:val="16"/>
                <w:szCs w:val="16"/>
                <w:lang w:val="sv-SE"/>
              </w:rPr>
              <w:t>via DODP-baserad appen Legimus för Android och iOS</w:t>
            </w:r>
          </w:p>
        </w:tc>
      </w:tr>
      <w:tr w:rsidR="00C10BDA" w:rsidRPr="00E96EAB" w14:paraId="5AFE2633" w14:textId="77777777" w:rsidTr="00411BAC">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542" w:type="dxa"/>
            <w:noWrap/>
            <w:hideMark/>
          </w:tcPr>
          <w:p w14:paraId="73074962" w14:textId="77777777" w:rsidR="00C10BDA" w:rsidRPr="00577D49" w:rsidRDefault="00C10BDA" w:rsidP="00411BAC">
            <w:pPr>
              <w:rPr>
                <w:sz w:val="16"/>
                <w:szCs w:val="16"/>
              </w:rPr>
            </w:pPr>
            <w:r w:rsidRPr="00577D49">
              <w:rPr>
                <w:sz w:val="16"/>
                <w:szCs w:val="16"/>
              </w:rPr>
              <w:t>2e</w:t>
            </w:r>
          </w:p>
        </w:tc>
        <w:tc>
          <w:tcPr>
            <w:tcW w:w="3554" w:type="dxa"/>
            <w:noWrap/>
            <w:hideMark/>
          </w:tcPr>
          <w:p w14:paraId="79971E9F" w14:textId="77777777" w:rsidR="00C10BDA" w:rsidRPr="00577D49" w:rsidRDefault="00C10BDA" w:rsidP="00411BAC">
            <w:pP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 xml:space="preserve">   Stöd för dator</w:t>
            </w:r>
          </w:p>
        </w:tc>
        <w:tc>
          <w:tcPr>
            <w:tcW w:w="1130" w:type="dxa"/>
            <w:noWrap/>
            <w:hideMark/>
          </w:tcPr>
          <w:p w14:paraId="357EBADD"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X</w:t>
            </w:r>
          </w:p>
        </w:tc>
        <w:tc>
          <w:tcPr>
            <w:tcW w:w="1130" w:type="dxa"/>
            <w:noWrap/>
            <w:hideMark/>
          </w:tcPr>
          <w:p w14:paraId="59D388ED"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x</w:t>
            </w:r>
          </w:p>
        </w:tc>
        <w:tc>
          <w:tcPr>
            <w:tcW w:w="1130" w:type="dxa"/>
            <w:noWrap/>
            <w:hideMark/>
          </w:tcPr>
          <w:p w14:paraId="2338C15E"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noWrap/>
            <w:hideMark/>
          </w:tcPr>
          <w:p w14:paraId="535F01BF"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x</w:t>
            </w:r>
          </w:p>
        </w:tc>
        <w:tc>
          <w:tcPr>
            <w:tcW w:w="1131" w:type="dxa"/>
            <w:noWrap/>
            <w:hideMark/>
          </w:tcPr>
          <w:p w14:paraId="7ED2EAFA"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275" w:type="dxa"/>
            <w:noWrap/>
            <w:hideMark/>
          </w:tcPr>
          <w:p w14:paraId="7C8D7CEA" w14:textId="77777777" w:rsidR="00C10BDA" w:rsidRPr="00577D49" w:rsidRDefault="00C10BDA" w:rsidP="00411BAC">
            <w:pP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Dolphin Easy Reader, AMIS mfl</w:t>
            </w:r>
          </w:p>
        </w:tc>
      </w:tr>
      <w:tr w:rsidR="00C10BDA" w:rsidRPr="000369ED" w14:paraId="5D27A9CC" w14:textId="77777777" w:rsidTr="00411BAC">
        <w:trPr>
          <w:trHeight w:hRule="exact" w:val="510"/>
        </w:trPr>
        <w:tc>
          <w:tcPr>
            <w:cnfStyle w:val="001000000000" w:firstRow="0" w:lastRow="0" w:firstColumn="1" w:lastColumn="0" w:oddVBand="0" w:evenVBand="0" w:oddHBand="0" w:evenHBand="0" w:firstRowFirstColumn="0" w:firstRowLastColumn="0" w:lastRowFirstColumn="0" w:lastRowLastColumn="0"/>
            <w:tcW w:w="542" w:type="dxa"/>
            <w:noWrap/>
            <w:hideMark/>
          </w:tcPr>
          <w:p w14:paraId="630C62D8" w14:textId="77777777" w:rsidR="00C10BDA" w:rsidRPr="00577D49" w:rsidRDefault="00C10BDA" w:rsidP="00411BAC">
            <w:pPr>
              <w:rPr>
                <w:sz w:val="16"/>
                <w:szCs w:val="16"/>
              </w:rPr>
            </w:pPr>
            <w:r w:rsidRPr="00577D49">
              <w:rPr>
                <w:sz w:val="16"/>
                <w:szCs w:val="16"/>
              </w:rPr>
              <w:t>2f</w:t>
            </w:r>
          </w:p>
        </w:tc>
        <w:tc>
          <w:tcPr>
            <w:tcW w:w="3554" w:type="dxa"/>
            <w:noWrap/>
            <w:hideMark/>
          </w:tcPr>
          <w:p w14:paraId="6D38DD05" w14:textId="77777777" w:rsidR="00C10BDA" w:rsidRPr="00577D49" w:rsidRDefault="00C10BDA" w:rsidP="00411BAC">
            <w:pP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 xml:space="preserve">   Nedladdning till valfri enhet</w:t>
            </w:r>
          </w:p>
        </w:tc>
        <w:tc>
          <w:tcPr>
            <w:tcW w:w="1130" w:type="dxa"/>
            <w:noWrap/>
            <w:hideMark/>
          </w:tcPr>
          <w:p w14:paraId="3983FFE1"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X</w:t>
            </w:r>
          </w:p>
        </w:tc>
        <w:tc>
          <w:tcPr>
            <w:tcW w:w="1130" w:type="dxa"/>
            <w:noWrap/>
            <w:hideMark/>
          </w:tcPr>
          <w:p w14:paraId="17FC2658"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x</w:t>
            </w:r>
          </w:p>
        </w:tc>
        <w:tc>
          <w:tcPr>
            <w:tcW w:w="1130" w:type="dxa"/>
            <w:noWrap/>
            <w:hideMark/>
          </w:tcPr>
          <w:p w14:paraId="3F57BC02"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noWrap/>
            <w:hideMark/>
          </w:tcPr>
          <w:p w14:paraId="23D481DA"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x</w:t>
            </w:r>
          </w:p>
        </w:tc>
        <w:tc>
          <w:tcPr>
            <w:tcW w:w="1131" w:type="dxa"/>
            <w:noWrap/>
            <w:hideMark/>
          </w:tcPr>
          <w:p w14:paraId="2A865BF7"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75" w:type="dxa"/>
            <w:noWrap/>
            <w:hideMark/>
          </w:tcPr>
          <w:p w14:paraId="7F82EF6A" w14:textId="77777777" w:rsidR="00C10BDA" w:rsidRPr="00577D49" w:rsidRDefault="00C10BDA" w:rsidP="00411BAC">
            <w:pP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via mail och webbgränssnitt</w:t>
            </w:r>
          </w:p>
        </w:tc>
      </w:tr>
      <w:tr w:rsidR="00C10BDA" w:rsidRPr="000369ED" w14:paraId="653E1919" w14:textId="77777777" w:rsidTr="00411BAC">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542" w:type="dxa"/>
            <w:noWrap/>
            <w:hideMark/>
          </w:tcPr>
          <w:p w14:paraId="55A9CD5A" w14:textId="77777777" w:rsidR="00C10BDA" w:rsidRPr="00577D49" w:rsidRDefault="00C10BDA" w:rsidP="00411BAC">
            <w:pPr>
              <w:rPr>
                <w:sz w:val="16"/>
                <w:szCs w:val="16"/>
              </w:rPr>
            </w:pPr>
            <w:r w:rsidRPr="00577D49">
              <w:rPr>
                <w:sz w:val="16"/>
                <w:szCs w:val="16"/>
              </w:rPr>
              <w:t>2g</w:t>
            </w:r>
          </w:p>
        </w:tc>
        <w:tc>
          <w:tcPr>
            <w:tcW w:w="3554" w:type="dxa"/>
            <w:noWrap/>
            <w:hideMark/>
          </w:tcPr>
          <w:p w14:paraId="6E37D228" w14:textId="77777777" w:rsidR="00C10BDA" w:rsidRPr="00577D49" w:rsidRDefault="00C10BDA" w:rsidP="00411BAC">
            <w:pP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 xml:space="preserve">   Utvärdera knapptelefonlösning</w:t>
            </w:r>
          </w:p>
        </w:tc>
        <w:tc>
          <w:tcPr>
            <w:tcW w:w="1130" w:type="dxa"/>
            <w:noWrap/>
            <w:hideMark/>
          </w:tcPr>
          <w:p w14:paraId="6E8627EA"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X</w:t>
            </w:r>
          </w:p>
        </w:tc>
        <w:tc>
          <w:tcPr>
            <w:tcW w:w="1130" w:type="dxa"/>
            <w:noWrap/>
            <w:hideMark/>
          </w:tcPr>
          <w:p w14:paraId="2BB61EB1"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x</w:t>
            </w:r>
          </w:p>
        </w:tc>
        <w:tc>
          <w:tcPr>
            <w:tcW w:w="1130" w:type="dxa"/>
            <w:noWrap/>
            <w:hideMark/>
          </w:tcPr>
          <w:p w14:paraId="04C42853"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noWrap/>
            <w:hideMark/>
          </w:tcPr>
          <w:p w14:paraId="744B9838"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131" w:type="dxa"/>
            <w:noWrap/>
            <w:hideMark/>
          </w:tcPr>
          <w:p w14:paraId="131B92A9"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275" w:type="dxa"/>
            <w:noWrap/>
            <w:hideMark/>
          </w:tcPr>
          <w:p w14:paraId="23D609AE" w14:textId="77777777" w:rsidR="00C10BDA" w:rsidRPr="00577D49" w:rsidRDefault="00C10BDA" w:rsidP="00411BAC">
            <w:pP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OTV-tidningar 2012-2013</w:t>
            </w:r>
          </w:p>
        </w:tc>
      </w:tr>
      <w:tr w:rsidR="00C10BDA" w:rsidRPr="000369ED" w14:paraId="08DC3174" w14:textId="77777777" w:rsidTr="00411BAC">
        <w:trPr>
          <w:trHeight w:hRule="exact" w:val="510"/>
        </w:trPr>
        <w:tc>
          <w:tcPr>
            <w:cnfStyle w:val="001000000000" w:firstRow="0" w:lastRow="0" w:firstColumn="1" w:lastColumn="0" w:oddVBand="0" w:evenVBand="0" w:oddHBand="0" w:evenHBand="0" w:firstRowFirstColumn="0" w:firstRowLastColumn="0" w:lastRowFirstColumn="0" w:lastRowLastColumn="0"/>
            <w:tcW w:w="542" w:type="dxa"/>
            <w:noWrap/>
            <w:hideMark/>
          </w:tcPr>
          <w:p w14:paraId="1A55B976" w14:textId="77777777" w:rsidR="00C10BDA" w:rsidRPr="00577D49" w:rsidRDefault="00C10BDA" w:rsidP="00411BAC">
            <w:pPr>
              <w:rPr>
                <w:sz w:val="16"/>
                <w:szCs w:val="16"/>
              </w:rPr>
            </w:pPr>
            <w:r w:rsidRPr="00577D49">
              <w:rPr>
                <w:sz w:val="16"/>
                <w:szCs w:val="16"/>
              </w:rPr>
              <w:t>3</w:t>
            </w:r>
          </w:p>
        </w:tc>
        <w:tc>
          <w:tcPr>
            <w:tcW w:w="3554" w:type="dxa"/>
            <w:noWrap/>
            <w:hideMark/>
          </w:tcPr>
          <w:p w14:paraId="65B8B47D" w14:textId="77777777" w:rsidR="00C10BDA" w:rsidRPr="00577D49" w:rsidRDefault="00C10BDA" w:rsidP="00411BAC">
            <w:pP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Avveckla befintlig verksamhet</w:t>
            </w:r>
          </w:p>
        </w:tc>
        <w:tc>
          <w:tcPr>
            <w:tcW w:w="1130" w:type="dxa"/>
            <w:noWrap/>
            <w:hideMark/>
          </w:tcPr>
          <w:p w14:paraId="79F10A54"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X</w:t>
            </w:r>
          </w:p>
        </w:tc>
        <w:tc>
          <w:tcPr>
            <w:tcW w:w="1130" w:type="dxa"/>
            <w:noWrap/>
            <w:hideMark/>
          </w:tcPr>
          <w:p w14:paraId="2F264070"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x</w:t>
            </w:r>
          </w:p>
        </w:tc>
        <w:tc>
          <w:tcPr>
            <w:tcW w:w="1130" w:type="dxa"/>
            <w:noWrap/>
            <w:hideMark/>
          </w:tcPr>
          <w:p w14:paraId="6982CF58"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x</w:t>
            </w:r>
          </w:p>
        </w:tc>
        <w:tc>
          <w:tcPr>
            <w:tcW w:w="1130" w:type="dxa"/>
            <w:noWrap/>
            <w:hideMark/>
          </w:tcPr>
          <w:p w14:paraId="5A5947D2"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31" w:type="dxa"/>
            <w:noWrap/>
            <w:hideMark/>
          </w:tcPr>
          <w:p w14:paraId="2E252FDD"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75" w:type="dxa"/>
            <w:noWrap/>
            <w:hideMark/>
          </w:tcPr>
          <w:p w14:paraId="63A9EC54" w14:textId="77777777" w:rsidR="00C10BDA" w:rsidRPr="00577D49" w:rsidRDefault="00C10BDA" w:rsidP="00411BAC">
            <w:pPr>
              <w:cnfStyle w:val="000000000000" w:firstRow="0" w:lastRow="0" w:firstColumn="0" w:lastColumn="0" w:oddVBand="0" w:evenVBand="0" w:oddHBand="0" w:evenHBand="0" w:firstRowFirstColumn="0" w:firstRowLastColumn="0" w:lastRowFirstColumn="0" w:lastRowLastColumn="0"/>
              <w:rPr>
                <w:sz w:val="16"/>
                <w:szCs w:val="16"/>
              </w:rPr>
            </w:pPr>
          </w:p>
        </w:tc>
      </w:tr>
      <w:tr w:rsidR="00C10BDA" w:rsidRPr="000369ED" w14:paraId="2ED6EE1A" w14:textId="77777777" w:rsidTr="00411BAC">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542" w:type="dxa"/>
            <w:noWrap/>
            <w:hideMark/>
          </w:tcPr>
          <w:p w14:paraId="0261E7F1" w14:textId="77777777" w:rsidR="00C10BDA" w:rsidRPr="00577D49" w:rsidRDefault="00C10BDA" w:rsidP="00411BAC">
            <w:pPr>
              <w:rPr>
                <w:sz w:val="16"/>
                <w:szCs w:val="16"/>
              </w:rPr>
            </w:pPr>
            <w:r w:rsidRPr="00577D49">
              <w:rPr>
                <w:sz w:val="16"/>
                <w:szCs w:val="16"/>
              </w:rPr>
              <w:t>4</w:t>
            </w:r>
          </w:p>
        </w:tc>
        <w:tc>
          <w:tcPr>
            <w:tcW w:w="3554" w:type="dxa"/>
            <w:noWrap/>
            <w:hideMark/>
          </w:tcPr>
          <w:p w14:paraId="010BAFE4" w14:textId="77777777" w:rsidR="00C10BDA" w:rsidRPr="00577D49" w:rsidRDefault="00C10BDA" w:rsidP="00411BAC">
            <w:pP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Upphandlingsbaserad verksamhetsmodell</w:t>
            </w:r>
          </w:p>
        </w:tc>
        <w:tc>
          <w:tcPr>
            <w:tcW w:w="1130" w:type="dxa"/>
            <w:noWrap/>
            <w:hideMark/>
          </w:tcPr>
          <w:p w14:paraId="38677F2B"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X</w:t>
            </w:r>
          </w:p>
        </w:tc>
        <w:tc>
          <w:tcPr>
            <w:tcW w:w="1130" w:type="dxa"/>
            <w:noWrap/>
            <w:hideMark/>
          </w:tcPr>
          <w:p w14:paraId="75866E14"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x</w:t>
            </w:r>
          </w:p>
        </w:tc>
        <w:tc>
          <w:tcPr>
            <w:tcW w:w="1130" w:type="dxa"/>
            <w:noWrap/>
            <w:hideMark/>
          </w:tcPr>
          <w:p w14:paraId="4139DDB7"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noWrap/>
            <w:hideMark/>
          </w:tcPr>
          <w:p w14:paraId="63FB9769"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x</w:t>
            </w:r>
          </w:p>
        </w:tc>
        <w:tc>
          <w:tcPr>
            <w:tcW w:w="1131" w:type="dxa"/>
            <w:noWrap/>
            <w:hideMark/>
          </w:tcPr>
          <w:p w14:paraId="45EC807E"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275" w:type="dxa"/>
            <w:noWrap/>
            <w:hideMark/>
          </w:tcPr>
          <w:p w14:paraId="1D0A4A73" w14:textId="77777777" w:rsidR="00C10BDA" w:rsidRPr="00577D49" w:rsidRDefault="00C10BDA" w:rsidP="00411BAC">
            <w:pPr>
              <w:cnfStyle w:val="000000100000" w:firstRow="0" w:lastRow="0" w:firstColumn="0" w:lastColumn="0" w:oddVBand="0" w:evenVBand="0" w:oddHBand="1" w:evenHBand="0" w:firstRowFirstColumn="0" w:firstRowLastColumn="0" w:lastRowFirstColumn="0" w:lastRowLastColumn="0"/>
              <w:rPr>
                <w:sz w:val="16"/>
                <w:szCs w:val="16"/>
              </w:rPr>
            </w:pPr>
          </w:p>
        </w:tc>
      </w:tr>
      <w:tr w:rsidR="00C10BDA" w:rsidRPr="000369ED" w14:paraId="36C0DF6E" w14:textId="77777777" w:rsidTr="00411BAC">
        <w:trPr>
          <w:trHeight w:hRule="exact" w:val="510"/>
        </w:trPr>
        <w:tc>
          <w:tcPr>
            <w:cnfStyle w:val="001000000000" w:firstRow="0" w:lastRow="0" w:firstColumn="1" w:lastColumn="0" w:oddVBand="0" w:evenVBand="0" w:oddHBand="0" w:evenHBand="0" w:firstRowFirstColumn="0" w:firstRowLastColumn="0" w:lastRowFirstColumn="0" w:lastRowLastColumn="0"/>
            <w:tcW w:w="542" w:type="dxa"/>
            <w:noWrap/>
            <w:hideMark/>
          </w:tcPr>
          <w:p w14:paraId="06792A80" w14:textId="77777777" w:rsidR="00C10BDA" w:rsidRPr="00577D49" w:rsidRDefault="00C10BDA" w:rsidP="00411BAC">
            <w:pPr>
              <w:rPr>
                <w:sz w:val="16"/>
                <w:szCs w:val="16"/>
              </w:rPr>
            </w:pPr>
            <w:r w:rsidRPr="00577D49">
              <w:rPr>
                <w:sz w:val="16"/>
                <w:szCs w:val="16"/>
              </w:rPr>
              <w:t>5</w:t>
            </w:r>
          </w:p>
        </w:tc>
        <w:tc>
          <w:tcPr>
            <w:tcW w:w="3554" w:type="dxa"/>
            <w:noWrap/>
            <w:hideMark/>
          </w:tcPr>
          <w:p w14:paraId="716015D0" w14:textId="77777777" w:rsidR="00C10BDA" w:rsidRPr="00577D49" w:rsidRDefault="00C10BDA" w:rsidP="00411BAC">
            <w:pP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Nytt utvecklat användarstöd</w:t>
            </w:r>
          </w:p>
        </w:tc>
        <w:tc>
          <w:tcPr>
            <w:tcW w:w="1130" w:type="dxa"/>
            <w:noWrap/>
            <w:hideMark/>
          </w:tcPr>
          <w:p w14:paraId="0E31B7F0"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X</w:t>
            </w:r>
          </w:p>
        </w:tc>
        <w:tc>
          <w:tcPr>
            <w:tcW w:w="1130" w:type="dxa"/>
            <w:noWrap/>
            <w:hideMark/>
          </w:tcPr>
          <w:p w14:paraId="246A30E8"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x</w:t>
            </w:r>
          </w:p>
        </w:tc>
        <w:tc>
          <w:tcPr>
            <w:tcW w:w="1130" w:type="dxa"/>
            <w:noWrap/>
            <w:hideMark/>
          </w:tcPr>
          <w:p w14:paraId="18E2E909"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noWrap/>
            <w:hideMark/>
          </w:tcPr>
          <w:p w14:paraId="5412ACF3"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x</w:t>
            </w:r>
          </w:p>
        </w:tc>
        <w:tc>
          <w:tcPr>
            <w:tcW w:w="1131" w:type="dxa"/>
            <w:noWrap/>
            <w:hideMark/>
          </w:tcPr>
          <w:p w14:paraId="6B81C655"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75" w:type="dxa"/>
            <w:noWrap/>
            <w:hideMark/>
          </w:tcPr>
          <w:p w14:paraId="6CA2A5D5" w14:textId="77777777" w:rsidR="00C10BDA" w:rsidRPr="00577D49" w:rsidRDefault="00C10BDA" w:rsidP="00411BAC">
            <w:pPr>
              <w:cnfStyle w:val="000000000000" w:firstRow="0" w:lastRow="0" w:firstColumn="0" w:lastColumn="0" w:oddVBand="0" w:evenVBand="0" w:oddHBand="0" w:evenHBand="0" w:firstRowFirstColumn="0" w:firstRowLastColumn="0" w:lastRowFirstColumn="0" w:lastRowLastColumn="0"/>
              <w:rPr>
                <w:sz w:val="16"/>
                <w:szCs w:val="16"/>
              </w:rPr>
            </w:pPr>
          </w:p>
        </w:tc>
      </w:tr>
      <w:tr w:rsidR="00C10BDA" w:rsidRPr="000369ED" w14:paraId="6F66C14A" w14:textId="77777777" w:rsidTr="00411BAC">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542" w:type="dxa"/>
            <w:noWrap/>
            <w:hideMark/>
          </w:tcPr>
          <w:p w14:paraId="20484CF7" w14:textId="77777777" w:rsidR="00C10BDA" w:rsidRPr="00577D49" w:rsidRDefault="00C10BDA" w:rsidP="00411BAC">
            <w:pPr>
              <w:rPr>
                <w:sz w:val="16"/>
                <w:szCs w:val="16"/>
              </w:rPr>
            </w:pPr>
            <w:r w:rsidRPr="00577D49">
              <w:rPr>
                <w:sz w:val="16"/>
                <w:szCs w:val="16"/>
              </w:rPr>
              <w:t>6</w:t>
            </w:r>
          </w:p>
        </w:tc>
        <w:tc>
          <w:tcPr>
            <w:tcW w:w="3554" w:type="dxa"/>
            <w:noWrap/>
            <w:hideMark/>
          </w:tcPr>
          <w:p w14:paraId="10BD5695" w14:textId="77777777" w:rsidR="00C10BDA" w:rsidRPr="00577D49" w:rsidRDefault="00C10BDA" w:rsidP="00411BAC">
            <w:pP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Ny modell för internetabonnemang</w:t>
            </w:r>
          </w:p>
        </w:tc>
        <w:tc>
          <w:tcPr>
            <w:tcW w:w="1130" w:type="dxa"/>
            <w:noWrap/>
            <w:hideMark/>
          </w:tcPr>
          <w:p w14:paraId="4AAF441B"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X</w:t>
            </w:r>
          </w:p>
        </w:tc>
        <w:tc>
          <w:tcPr>
            <w:tcW w:w="1130" w:type="dxa"/>
            <w:noWrap/>
            <w:hideMark/>
          </w:tcPr>
          <w:p w14:paraId="40D49F91"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x</w:t>
            </w:r>
          </w:p>
        </w:tc>
        <w:tc>
          <w:tcPr>
            <w:tcW w:w="1130" w:type="dxa"/>
            <w:noWrap/>
            <w:hideMark/>
          </w:tcPr>
          <w:p w14:paraId="37FA5CC3"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noWrap/>
            <w:hideMark/>
          </w:tcPr>
          <w:p w14:paraId="1AC56B93"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x</w:t>
            </w:r>
          </w:p>
        </w:tc>
        <w:tc>
          <w:tcPr>
            <w:tcW w:w="1131" w:type="dxa"/>
            <w:noWrap/>
            <w:hideMark/>
          </w:tcPr>
          <w:p w14:paraId="22BCABDD"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275" w:type="dxa"/>
            <w:noWrap/>
            <w:hideMark/>
          </w:tcPr>
          <w:p w14:paraId="3B19FF5F" w14:textId="77777777" w:rsidR="00C10BDA" w:rsidRPr="00577D49" w:rsidRDefault="00C10BDA" w:rsidP="00411BAC">
            <w:pPr>
              <w:cnfStyle w:val="000000100000" w:firstRow="0" w:lastRow="0" w:firstColumn="0" w:lastColumn="0" w:oddVBand="0" w:evenVBand="0" w:oddHBand="1" w:evenHBand="0" w:firstRowFirstColumn="0" w:firstRowLastColumn="0" w:lastRowFirstColumn="0" w:lastRowLastColumn="0"/>
              <w:rPr>
                <w:sz w:val="16"/>
                <w:szCs w:val="16"/>
              </w:rPr>
            </w:pPr>
          </w:p>
        </w:tc>
      </w:tr>
      <w:tr w:rsidR="00C10BDA" w:rsidRPr="00FA2706" w14:paraId="6EBAAFC1" w14:textId="77777777" w:rsidTr="00411BAC">
        <w:trPr>
          <w:trHeight w:hRule="exact" w:val="510"/>
        </w:trPr>
        <w:tc>
          <w:tcPr>
            <w:cnfStyle w:val="001000000000" w:firstRow="0" w:lastRow="0" w:firstColumn="1" w:lastColumn="0" w:oddVBand="0" w:evenVBand="0" w:oddHBand="0" w:evenHBand="0" w:firstRowFirstColumn="0" w:firstRowLastColumn="0" w:lastRowFirstColumn="0" w:lastRowLastColumn="0"/>
            <w:tcW w:w="542" w:type="dxa"/>
            <w:noWrap/>
            <w:hideMark/>
          </w:tcPr>
          <w:p w14:paraId="541235A8" w14:textId="77777777" w:rsidR="00C10BDA" w:rsidRPr="00577D49" w:rsidRDefault="00C10BDA" w:rsidP="00411BAC">
            <w:pPr>
              <w:rPr>
                <w:sz w:val="16"/>
                <w:szCs w:val="16"/>
              </w:rPr>
            </w:pPr>
            <w:r w:rsidRPr="00577D49">
              <w:rPr>
                <w:sz w:val="16"/>
                <w:szCs w:val="16"/>
              </w:rPr>
              <w:lastRenderedPageBreak/>
              <w:t>7</w:t>
            </w:r>
          </w:p>
        </w:tc>
        <w:tc>
          <w:tcPr>
            <w:tcW w:w="3554" w:type="dxa"/>
            <w:noWrap/>
            <w:hideMark/>
          </w:tcPr>
          <w:p w14:paraId="59A15EF2" w14:textId="77777777" w:rsidR="00C10BDA" w:rsidRPr="00577D49" w:rsidRDefault="00C10BDA" w:rsidP="00411BAC">
            <w:pPr>
              <w:cnfStyle w:val="000000000000" w:firstRow="0" w:lastRow="0" w:firstColumn="0" w:lastColumn="0" w:oddVBand="0" w:evenVBand="0" w:oddHBand="0" w:evenHBand="0" w:firstRowFirstColumn="0" w:firstRowLastColumn="0" w:lastRowFirstColumn="0" w:lastRowLastColumn="0"/>
              <w:rPr>
                <w:sz w:val="16"/>
                <w:szCs w:val="16"/>
                <w:lang w:val="sv-SE"/>
              </w:rPr>
            </w:pPr>
            <w:r w:rsidRPr="00577D49">
              <w:rPr>
                <w:sz w:val="16"/>
                <w:szCs w:val="16"/>
                <w:lang w:val="sv-SE"/>
              </w:rPr>
              <w:t>Säkra långsiktig utveckling av talsyntes</w:t>
            </w:r>
          </w:p>
        </w:tc>
        <w:tc>
          <w:tcPr>
            <w:tcW w:w="1130" w:type="dxa"/>
            <w:noWrap/>
            <w:hideMark/>
          </w:tcPr>
          <w:p w14:paraId="1EC45FDB"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X</w:t>
            </w:r>
          </w:p>
        </w:tc>
        <w:tc>
          <w:tcPr>
            <w:tcW w:w="1130" w:type="dxa"/>
            <w:noWrap/>
            <w:hideMark/>
          </w:tcPr>
          <w:p w14:paraId="6E9E0449"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x</w:t>
            </w:r>
          </w:p>
        </w:tc>
        <w:tc>
          <w:tcPr>
            <w:tcW w:w="1130" w:type="dxa"/>
            <w:noWrap/>
            <w:hideMark/>
          </w:tcPr>
          <w:p w14:paraId="3F175968"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x</w:t>
            </w:r>
          </w:p>
        </w:tc>
        <w:tc>
          <w:tcPr>
            <w:tcW w:w="1130" w:type="dxa"/>
            <w:noWrap/>
            <w:hideMark/>
          </w:tcPr>
          <w:p w14:paraId="7DCDD267"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31" w:type="dxa"/>
            <w:noWrap/>
            <w:hideMark/>
          </w:tcPr>
          <w:p w14:paraId="5C0DC1A3"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x</w:t>
            </w:r>
          </w:p>
        </w:tc>
        <w:tc>
          <w:tcPr>
            <w:tcW w:w="4275" w:type="dxa"/>
            <w:noWrap/>
            <w:hideMark/>
          </w:tcPr>
          <w:p w14:paraId="16CA6CC0" w14:textId="77777777" w:rsidR="00C10BDA" w:rsidRPr="00577D49" w:rsidRDefault="00C10BDA" w:rsidP="00411BAC">
            <w:pPr>
              <w:cnfStyle w:val="000000000000" w:firstRow="0" w:lastRow="0" w:firstColumn="0" w:lastColumn="0" w:oddVBand="0" w:evenVBand="0" w:oddHBand="0" w:evenHBand="0" w:firstRowFirstColumn="0" w:firstRowLastColumn="0" w:lastRowFirstColumn="0" w:lastRowLastColumn="0"/>
              <w:rPr>
                <w:sz w:val="16"/>
                <w:szCs w:val="16"/>
                <w:lang w:val="sv-SE"/>
              </w:rPr>
            </w:pPr>
            <w:r w:rsidRPr="00577D49">
              <w:rPr>
                <w:sz w:val="16"/>
                <w:szCs w:val="16"/>
                <w:lang w:val="sv-SE"/>
              </w:rPr>
              <w:t>Delvis infört, kan samordnas ytterligare</w:t>
            </w:r>
          </w:p>
        </w:tc>
      </w:tr>
      <w:tr w:rsidR="00C10BDA" w:rsidRPr="000369ED" w14:paraId="4B43A037" w14:textId="77777777" w:rsidTr="00411BAC">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542" w:type="dxa"/>
            <w:noWrap/>
            <w:hideMark/>
          </w:tcPr>
          <w:p w14:paraId="0AF56D30" w14:textId="77777777" w:rsidR="00C10BDA" w:rsidRPr="00577D49" w:rsidRDefault="00C10BDA" w:rsidP="00411BAC">
            <w:pPr>
              <w:rPr>
                <w:sz w:val="16"/>
                <w:szCs w:val="16"/>
              </w:rPr>
            </w:pPr>
            <w:r w:rsidRPr="00577D49">
              <w:rPr>
                <w:sz w:val="16"/>
                <w:szCs w:val="16"/>
              </w:rPr>
              <w:t>8</w:t>
            </w:r>
          </w:p>
        </w:tc>
        <w:tc>
          <w:tcPr>
            <w:tcW w:w="3554" w:type="dxa"/>
            <w:noWrap/>
            <w:hideMark/>
          </w:tcPr>
          <w:p w14:paraId="046A7779" w14:textId="77777777" w:rsidR="00C10BDA" w:rsidRPr="00577D49" w:rsidRDefault="00C10BDA" w:rsidP="00411BAC">
            <w:pPr>
              <w:cnfStyle w:val="000000100000" w:firstRow="0" w:lastRow="0" w:firstColumn="0" w:lastColumn="0" w:oddVBand="0" w:evenVBand="0" w:oddHBand="1" w:evenHBand="0" w:firstRowFirstColumn="0" w:firstRowLastColumn="0" w:lastRowFirstColumn="0" w:lastRowLastColumn="0"/>
              <w:rPr>
                <w:sz w:val="16"/>
                <w:szCs w:val="16"/>
                <w:lang w:val="sv-SE"/>
              </w:rPr>
            </w:pPr>
            <w:r w:rsidRPr="00577D49">
              <w:rPr>
                <w:sz w:val="16"/>
                <w:szCs w:val="16"/>
                <w:lang w:val="sv-SE"/>
              </w:rPr>
              <w:t>Fältförsök som testar hela kedjan</w:t>
            </w:r>
          </w:p>
        </w:tc>
        <w:tc>
          <w:tcPr>
            <w:tcW w:w="1130" w:type="dxa"/>
            <w:noWrap/>
            <w:hideMark/>
          </w:tcPr>
          <w:p w14:paraId="037616CE"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X</w:t>
            </w:r>
          </w:p>
        </w:tc>
        <w:tc>
          <w:tcPr>
            <w:tcW w:w="1130" w:type="dxa"/>
            <w:noWrap/>
            <w:hideMark/>
          </w:tcPr>
          <w:p w14:paraId="64559900"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noWrap/>
            <w:hideMark/>
          </w:tcPr>
          <w:p w14:paraId="42DB8FBC"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noWrap/>
            <w:hideMark/>
          </w:tcPr>
          <w:p w14:paraId="7C25E700"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x</w:t>
            </w:r>
          </w:p>
        </w:tc>
        <w:tc>
          <w:tcPr>
            <w:tcW w:w="1131" w:type="dxa"/>
            <w:noWrap/>
            <w:hideMark/>
          </w:tcPr>
          <w:p w14:paraId="551BE4AF"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275" w:type="dxa"/>
            <w:noWrap/>
            <w:hideMark/>
          </w:tcPr>
          <w:p w14:paraId="2A20E6D1" w14:textId="77777777" w:rsidR="00C10BDA" w:rsidRPr="00577D49" w:rsidRDefault="00C10BDA" w:rsidP="00411BAC">
            <w:pPr>
              <w:cnfStyle w:val="000000100000" w:firstRow="0" w:lastRow="0" w:firstColumn="0" w:lastColumn="0" w:oddVBand="0" w:evenVBand="0" w:oddHBand="1" w:evenHBand="0" w:firstRowFirstColumn="0" w:firstRowLastColumn="0" w:lastRowFirstColumn="0" w:lastRowLastColumn="0"/>
              <w:rPr>
                <w:sz w:val="16"/>
                <w:szCs w:val="16"/>
              </w:rPr>
            </w:pPr>
          </w:p>
        </w:tc>
      </w:tr>
      <w:tr w:rsidR="00C10BDA" w:rsidRPr="000369ED" w14:paraId="221FEE94" w14:textId="77777777" w:rsidTr="00411BAC">
        <w:trPr>
          <w:trHeight w:hRule="exact" w:val="510"/>
        </w:trPr>
        <w:tc>
          <w:tcPr>
            <w:cnfStyle w:val="001000000000" w:firstRow="0" w:lastRow="0" w:firstColumn="1" w:lastColumn="0" w:oddVBand="0" w:evenVBand="0" w:oddHBand="0" w:evenHBand="0" w:firstRowFirstColumn="0" w:firstRowLastColumn="0" w:lastRowFirstColumn="0" w:lastRowLastColumn="0"/>
            <w:tcW w:w="542" w:type="dxa"/>
            <w:noWrap/>
            <w:hideMark/>
          </w:tcPr>
          <w:p w14:paraId="7C6631F9" w14:textId="77777777" w:rsidR="00C10BDA" w:rsidRPr="00577D49" w:rsidRDefault="00C10BDA" w:rsidP="00411BAC">
            <w:pPr>
              <w:rPr>
                <w:sz w:val="16"/>
                <w:szCs w:val="16"/>
              </w:rPr>
            </w:pPr>
            <w:r w:rsidRPr="00577D49">
              <w:rPr>
                <w:sz w:val="16"/>
                <w:szCs w:val="16"/>
              </w:rPr>
              <w:t>9</w:t>
            </w:r>
          </w:p>
        </w:tc>
        <w:tc>
          <w:tcPr>
            <w:tcW w:w="3554" w:type="dxa"/>
            <w:noWrap/>
            <w:hideMark/>
          </w:tcPr>
          <w:p w14:paraId="77980F0C" w14:textId="77777777" w:rsidR="00C10BDA" w:rsidRPr="00577D49" w:rsidRDefault="00C10BDA" w:rsidP="00411BAC">
            <w:pP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Outsourca genom upphandling</w:t>
            </w:r>
          </w:p>
        </w:tc>
        <w:tc>
          <w:tcPr>
            <w:tcW w:w="1130" w:type="dxa"/>
            <w:noWrap/>
            <w:hideMark/>
          </w:tcPr>
          <w:p w14:paraId="1F86274A"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X</w:t>
            </w:r>
          </w:p>
        </w:tc>
        <w:tc>
          <w:tcPr>
            <w:tcW w:w="1130" w:type="dxa"/>
            <w:noWrap/>
            <w:hideMark/>
          </w:tcPr>
          <w:p w14:paraId="789DF2F5"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noWrap/>
            <w:hideMark/>
          </w:tcPr>
          <w:p w14:paraId="5E7EA03B"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noWrap/>
            <w:hideMark/>
          </w:tcPr>
          <w:p w14:paraId="3AD5E1C2"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X</w:t>
            </w:r>
          </w:p>
        </w:tc>
        <w:tc>
          <w:tcPr>
            <w:tcW w:w="1131" w:type="dxa"/>
            <w:noWrap/>
            <w:hideMark/>
          </w:tcPr>
          <w:p w14:paraId="3A429FA7"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75" w:type="dxa"/>
            <w:noWrap/>
            <w:hideMark/>
          </w:tcPr>
          <w:p w14:paraId="28F38AC8" w14:textId="77777777" w:rsidR="00C10BDA" w:rsidRPr="00577D49" w:rsidRDefault="00C10BDA" w:rsidP="00411BAC">
            <w:pPr>
              <w:cnfStyle w:val="000000000000" w:firstRow="0" w:lastRow="0" w:firstColumn="0" w:lastColumn="0" w:oddVBand="0" w:evenVBand="0" w:oddHBand="0" w:evenHBand="0" w:firstRowFirstColumn="0" w:firstRowLastColumn="0" w:lastRowFirstColumn="0" w:lastRowLastColumn="0"/>
              <w:rPr>
                <w:sz w:val="16"/>
                <w:szCs w:val="16"/>
              </w:rPr>
            </w:pPr>
          </w:p>
        </w:tc>
      </w:tr>
      <w:tr w:rsidR="00C10BDA" w:rsidRPr="000369ED" w14:paraId="6B377D80" w14:textId="77777777" w:rsidTr="00411BAC">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542" w:type="dxa"/>
            <w:noWrap/>
            <w:hideMark/>
          </w:tcPr>
          <w:p w14:paraId="3E106807" w14:textId="77777777" w:rsidR="00C10BDA" w:rsidRPr="00577D49" w:rsidRDefault="00C10BDA" w:rsidP="00411BAC">
            <w:pPr>
              <w:rPr>
                <w:sz w:val="16"/>
                <w:szCs w:val="16"/>
              </w:rPr>
            </w:pPr>
            <w:r w:rsidRPr="00577D49">
              <w:rPr>
                <w:sz w:val="16"/>
                <w:szCs w:val="16"/>
              </w:rPr>
              <w:t>9a</w:t>
            </w:r>
          </w:p>
        </w:tc>
        <w:tc>
          <w:tcPr>
            <w:tcW w:w="3554" w:type="dxa"/>
            <w:noWrap/>
            <w:hideMark/>
          </w:tcPr>
          <w:p w14:paraId="16739A3B" w14:textId="77777777" w:rsidR="00C10BDA" w:rsidRPr="00577D49" w:rsidRDefault="00C10BDA" w:rsidP="00411BAC">
            <w:pP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 xml:space="preserve">   DODP-baserade spelare</w:t>
            </w:r>
          </w:p>
        </w:tc>
        <w:tc>
          <w:tcPr>
            <w:tcW w:w="1130" w:type="dxa"/>
            <w:noWrap/>
            <w:hideMark/>
          </w:tcPr>
          <w:p w14:paraId="6BF07A0F"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X</w:t>
            </w:r>
          </w:p>
        </w:tc>
        <w:tc>
          <w:tcPr>
            <w:tcW w:w="1130" w:type="dxa"/>
            <w:noWrap/>
            <w:hideMark/>
          </w:tcPr>
          <w:p w14:paraId="03878D3C"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noWrap/>
            <w:hideMark/>
          </w:tcPr>
          <w:p w14:paraId="0241ECF9"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noWrap/>
            <w:hideMark/>
          </w:tcPr>
          <w:p w14:paraId="362CCC72"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x</w:t>
            </w:r>
          </w:p>
        </w:tc>
        <w:tc>
          <w:tcPr>
            <w:tcW w:w="1131" w:type="dxa"/>
            <w:noWrap/>
            <w:hideMark/>
          </w:tcPr>
          <w:p w14:paraId="6FAC0FE6"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275" w:type="dxa"/>
            <w:noWrap/>
            <w:hideMark/>
          </w:tcPr>
          <w:p w14:paraId="36EADD45" w14:textId="77777777" w:rsidR="00C10BDA" w:rsidRPr="00577D49" w:rsidRDefault="00C10BDA" w:rsidP="00411BAC">
            <w:pP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Polarprint/Humanware</w:t>
            </w:r>
          </w:p>
        </w:tc>
      </w:tr>
      <w:tr w:rsidR="00C10BDA" w:rsidRPr="000369ED" w14:paraId="1AE44BA0" w14:textId="77777777" w:rsidTr="00411BAC">
        <w:trPr>
          <w:trHeight w:hRule="exact" w:val="510"/>
        </w:trPr>
        <w:tc>
          <w:tcPr>
            <w:cnfStyle w:val="001000000000" w:firstRow="0" w:lastRow="0" w:firstColumn="1" w:lastColumn="0" w:oddVBand="0" w:evenVBand="0" w:oddHBand="0" w:evenHBand="0" w:firstRowFirstColumn="0" w:firstRowLastColumn="0" w:lastRowFirstColumn="0" w:lastRowLastColumn="0"/>
            <w:tcW w:w="542" w:type="dxa"/>
            <w:noWrap/>
            <w:hideMark/>
          </w:tcPr>
          <w:p w14:paraId="4AD684BF" w14:textId="77777777" w:rsidR="00C10BDA" w:rsidRPr="00577D49" w:rsidRDefault="00C10BDA" w:rsidP="00411BAC">
            <w:pPr>
              <w:rPr>
                <w:sz w:val="16"/>
                <w:szCs w:val="16"/>
              </w:rPr>
            </w:pPr>
            <w:r w:rsidRPr="00577D49">
              <w:rPr>
                <w:sz w:val="16"/>
                <w:szCs w:val="16"/>
              </w:rPr>
              <w:t>9b</w:t>
            </w:r>
          </w:p>
        </w:tc>
        <w:tc>
          <w:tcPr>
            <w:tcW w:w="3554" w:type="dxa"/>
            <w:noWrap/>
            <w:hideMark/>
          </w:tcPr>
          <w:p w14:paraId="22AF66EF" w14:textId="77777777" w:rsidR="00C10BDA" w:rsidRPr="00577D49" w:rsidRDefault="00C10BDA" w:rsidP="00411BAC">
            <w:pP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 xml:space="preserve">   Internetabonnemang</w:t>
            </w:r>
          </w:p>
        </w:tc>
        <w:tc>
          <w:tcPr>
            <w:tcW w:w="1130" w:type="dxa"/>
            <w:noWrap/>
            <w:hideMark/>
          </w:tcPr>
          <w:p w14:paraId="3E0CA69B"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X</w:t>
            </w:r>
          </w:p>
        </w:tc>
        <w:tc>
          <w:tcPr>
            <w:tcW w:w="1130" w:type="dxa"/>
            <w:noWrap/>
            <w:hideMark/>
          </w:tcPr>
          <w:p w14:paraId="0660629A"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noWrap/>
            <w:hideMark/>
          </w:tcPr>
          <w:p w14:paraId="3AB35CB4"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noWrap/>
            <w:hideMark/>
          </w:tcPr>
          <w:p w14:paraId="0DF8260F"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x</w:t>
            </w:r>
          </w:p>
        </w:tc>
        <w:tc>
          <w:tcPr>
            <w:tcW w:w="1131" w:type="dxa"/>
            <w:noWrap/>
            <w:hideMark/>
          </w:tcPr>
          <w:p w14:paraId="03D8B790"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75" w:type="dxa"/>
            <w:noWrap/>
            <w:hideMark/>
          </w:tcPr>
          <w:p w14:paraId="2C06C5F0" w14:textId="77777777" w:rsidR="00C10BDA" w:rsidRPr="00577D49" w:rsidRDefault="00C10BDA" w:rsidP="00411BAC">
            <w:pP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Tele2</w:t>
            </w:r>
          </w:p>
        </w:tc>
      </w:tr>
      <w:tr w:rsidR="00C10BDA" w:rsidRPr="000369ED" w14:paraId="52AB87F2" w14:textId="77777777" w:rsidTr="00411BAC">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542" w:type="dxa"/>
            <w:noWrap/>
            <w:hideMark/>
          </w:tcPr>
          <w:p w14:paraId="4335FEE2" w14:textId="77777777" w:rsidR="00C10BDA" w:rsidRPr="00577D49" w:rsidRDefault="00C10BDA" w:rsidP="00411BAC">
            <w:pPr>
              <w:rPr>
                <w:sz w:val="16"/>
                <w:szCs w:val="16"/>
              </w:rPr>
            </w:pPr>
            <w:r w:rsidRPr="00577D49">
              <w:rPr>
                <w:sz w:val="16"/>
                <w:szCs w:val="16"/>
              </w:rPr>
              <w:t>9c</w:t>
            </w:r>
          </w:p>
        </w:tc>
        <w:tc>
          <w:tcPr>
            <w:tcW w:w="3554" w:type="dxa"/>
            <w:noWrap/>
            <w:hideMark/>
          </w:tcPr>
          <w:p w14:paraId="09800211" w14:textId="77777777" w:rsidR="00C10BDA" w:rsidRPr="00577D49" w:rsidRDefault="00C10BDA" w:rsidP="00411BAC">
            <w:pP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 xml:space="preserve">   Användarstödstjänster</w:t>
            </w:r>
          </w:p>
        </w:tc>
        <w:tc>
          <w:tcPr>
            <w:tcW w:w="1130" w:type="dxa"/>
            <w:noWrap/>
            <w:hideMark/>
          </w:tcPr>
          <w:p w14:paraId="0EDBF11D"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X</w:t>
            </w:r>
          </w:p>
        </w:tc>
        <w:tc>
          <w:tcPr>
            <w:tcW w:w="1130" w:type="dxa"/>
            <w:noWrap/>
            <w:hideMark/>
          </w:tcPr>
          <w:p w14:paraId="26BD9C16"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noWrap/>
            <w:hideMark/>
          </w:tcPr>
          <w:p w14:paraId="5319B475"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noWrap/>
            <w:hideMark/>
          </w:tcPr>
          <w:p w14:paraId="1C2CDCC0"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x</w:t>
            </w:r>
          </w:p>
        </w:tc>
        <w:tc>
          <w:tcPr>
            <w:tcW w:w="1131" w:type="dxa"/>
            <w:noWrap/>
            <w:hideMark/>
          </w:tcPr>
          <w:p w14:paraId="001D68FA"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275" w:type="dxa"/>
            <w:noWrap/>
            <w:hideMark/>
          </w:tcPr>
          <w:p w14:paraId="0350ED48" w14:textId="77777777" w:rsidR="00C10BDA" w:rsidRPr="00577D49" w:rsidRDefault="00C10BDA" w:rsidP="00411BAC">
            <w:pP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Polarprint</w:t>
            </w:r>
          </w:p>
        </w:tc>
      </w:tr>
      <w:tr w:rsidR="00C10BDA" w:rsidRPr="000369ED" w14:paraId="303300D1" w14:textId="77777777" w:rsidTr="00411BAC">
        <w:trPr>
          <w:trHeight w:hRule="exact" w:val="510"/>
        </w:trPr>
        <w:tc>
          <w:tcPr>
            <w:cnfStyle w:val="001000000000" w:firstRow="0" w:lastRow="0" w:firstColumn="1" w:lastColumn="0" w:oddVBand="0" w:evenVBand="0" w:oddHBand="0" w:evenHBand="0" w:firstRowFirstColumn="0" w:firstRowLastColumn="0" w:lastRowFirstColumn="0" w:lastRowLastColumn="0"/>
            <w:tcW w:w="542" w:type="dxa"/>
            <w:noWrap/>
            <w:hideMark/>
          </w:tcPr>
          <w:p w14:paraId="198B3E40" w14:textId="77777777" w:rsidR="00C10BDA" w:rsidRPr="00577D49" w:rsidRDefault="00C10BDA" w:rsidP="00411BAC">
            <w:pPr>
              <w:rPr>
                <w:sz w:val="16"/>
                <w:szCs w:val="16"/>
              </w:rPr>
            </w:pPr>
            <w:r w:rsidRPr="00577D49">
              <w:rPr>
                <w:sz w:val="16"/>
                <w:szCs w:val="16"/>
              </w:rPr>
              <w:t>9d</w:t>
            </w:r>
          </w:p>
        </w:tc>
        <w:tc>
          <w:tcPr>
            <w:tcW w:w="3554" w:type="dxa"/>
            <w:noWrap/>
            <w:hideMark/>
          </w:tcPr>
          <w:p w14:paraId="0DDFCDA8" w14:textId="77777777" w:rsidR="00C10BDA" w:rsidRPr="00577D49" w:rsidRDefault="00C10BDA" w:rsidP="00411BAC">
            <w:pP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 xml:space="preserve">   Produktionstjänster för 100 dagstidningar</w:t>
            </w:r>
          </w:p>
        </w:tc>
        <w:tc>
          <w:tcPr>
            <w:tcW w:w="1130" w:type="dxa"/>
            <w:noWrap/>
            <w:hideMark/>
          </w:tcPr>
          <w:p w14:paraId="5DE1668B"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X</w:t>
            </w:r>
          </w:p>
        </w:tc>
        <w:tc>
          <w:tcPr>
            <w:tcW w:w="1130" w:type="dxa"/>
            <w:noWrap/>
            <w:hideMark/>
          </w:tcPr>
          <w:p w14:paraId="2B27CB66"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noWrap/>
            <w:hideMark/>
          </w:tcPr>
          <w:p w14:paraId="30B2C6EC"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noWrap/>
            <w:hideMark/>
          </w:tcPr>
          <w:p w14:paraId="55860E6B"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x</w:t>
            </w:r>
          </w:p>
        </w:tc>
        <w:tc>
          <w:tcPr>
            <w:tcW w:w="1131" w:type="dxa"/>
            <w:noWrap/>
            <w:hideMark/>
          </w:tcPr>
          <w:p w14:paraId="12E4120A"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75" w:type="dxa"/>
            <w:noWrap/>
            <w:hideMark/>
          </w:tcPr>
          <w:p w14:paraId="5294C413" w14:textId="77777777" w:rsidR="00C10BDA" w:rsidRPr="00577D49" w:rsidRDefault="00C10BDA" w:rsidP="00411BAC">
            <w:pP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Textalk</w:t>
            </w:r>
          </w:p>
        </w:tc>
      </w:tr>
      <w:tr w:rsidR="00C10BDA" w:rsidRPr="000369ED" w14:paraId="7C06654B" w14:textId="77777777" w:rsidTr="00411BAC">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542" w:type="dxa"/>
            <w:noWrap/>
            <w:hideMark/>
          </w:tcPr>
          <w:p w14:paraId="2FB32BB1" w14:textId="77777777" w:rsidR="00C10BDA" w:rsidRPr="00577D49" w:rsidRDefault="00C10BDA" w:rsidP="00411BAC">
            <w:pPr>
              <w:rPr>
                <w:sz w:val="16"/>
                <w:szCs w:val="16"/>
              </w:rPr>
            </w:pPr>
            <w:r w:rsidRPr="00577D49">
              <w:rPr>
                <w:sz w:val="16"/>
                <w:szCs w:val="16"/>
              </w:rPr>
              <w:t>9e</w:t>
            </w:r>
          </w:p>
        </w:tc>
        <w:tc>
          <w:tcPr>
            <w:tcW w:w="3554" w:type="dxa"/>
            <w:noWrap/>
            <w:hideMark/>
          </w:tcPr>
          <w:p w14:paraId="079FF002" w14:textId="77777777" w:rsidR="00C10BDA" w:rsidRPr="00577D49" w:rsidRDefault="00C10BDA" w:rsidP="00411BAC">
            <w:pP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 xml:space="preserve">   Centralt driftade IT-system</w:t>
            </w:r>
          </w:p>
        </w:tc>
        <w:tc>
          <w:tcPr>
            <w:tcW w:w="1130" w:type="dxa"/>
            <w:noWrap/>
            <w:hideMark/>
          </w:tcPr>
          <w:p w14:paraId="1DC733E0"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X</w:t>
            </w:r>
          </w:p>
        </w:tc>
        <w:tc>
          <w:tcPr>
            <w:tcW w:w="1130" w:type="dxa"/>
            <w:noWrap/>
            <w:hideMark/>
          </w:tcPr>
          <w:p w14:paraId="7E1DE639"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noWrap/>
            <w:hideMark/>
          </w:tcPr>
          <w:p w14:paraId="5C160E58"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noWrap/>
            <w:hideMark/>
          </w:tcPr>
          <w:p w14:paraId="553126B3"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x</w:t>
            </w:r>
          </w:p>
        </w:tc>
        <w:tc>
          <w:tcPr>
            <w:tcW w:w="1131" w:type="dxa"/>
            <w:noWrap/>
            <w:hideMark/>
          </w:tcPr>
          <w:p w14:paraId="59A68DF9"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275" w:type="dxa"/>
            <w:noWrap/>
            <w:hideMark/>
          </w:tcPr>
          <w:p w14:paraId="65A16757" w14:textId="77777777" w:rsidR="00C10BDA" w:rsidRPr="00577D49" w:rsidRDefault="00C10BDA" w:rsidP="00411BAC">
            <w:pP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Textalk. Ingår i produktionstjänster</w:t>
            </w:r>
          </w:p>
        </w:tc>
      </w:tr>
      <w:tr w:rsidR="00C10BDA" w:rsidRPr="000369ED" w14:paraId="5131E781" w14:textId="77777777" w:rsidTr="00411BAC">
        <w:trPr>
          <w:trHeight w:hRule="exact" w:val="510"/>
        </w:trPr>
        <w:tc>
          <w:tcPr>
            <w:cnfStyle w:val="001000000000" w:firstRow="0" w:lastRow="0" w:firstColumn="1" w:lastColumn="0" w:oddVBand="0" w:evenVBand="0" w:oddHBand="0" w:evenHBand="0" w:firstRowFirstColumn="0" w:firstRowLastColumn="0" w:lastRowFirstColumn="0" w:lastRowLastColumn="0"/>
            <w:tcW w:w="542" w:type="dxa"/>
            <w:noWrap/>
            <w:hideMark/>
          </w:tcPr>
          <w:p w14:paraId="1C68F5A5" w14:textId="77777777" w:rsidR="00C10BDA" w:rsidRPr="00577D49" w:rsidRDefault="00C10BDA" w:rsidP="00411BAC">
            <w:pPr>
              <w:rPr>
                <w:sz w:val="16"/>
                <w:szCs w:val="16"/>
              </w:rPr>
            </w:pPr>
            <w:r w:rsidRPr="00577D49">
              <w:rPr>
                <w:sz w:val="16"/>
                <w:szCs w:val="16"/>
              </w:rPr>
              <w:t>9f</w:t>
            </w:r>
          </w:p>
        </w:tc>
        <w:tc>
          <w:tcPr>
            <w:tcW w:w="3554" w:type="dxa"/>
            <w:noWrap/>
            <w:hideMark/>
          </w:tcPr>
          <w:p w14:paraId="01A4771D" w14:textId="77777777" w:rsidR="00C10BDA" w:rsidRPr="00577D49" w:rsidRDefault="00C10BDA" w:rsidP="00411BAC">
            <w:pPr>
              <w:cnfStyle w:val="000000000000" w:firstRow="0" w:lastRow="0" w:firstColumn="0" w:lastColumn="0" w:oddVBand="0" w:evenVBand="0" w:oddHBand="0" w:evenHBand="0" w:firstRowFirstColumn="0" w:firstRowLastColumn="0" w:lastRowFirstColumn="0" w:lastRowLastColumn="0"/>
              <w:rPr>
                <w:sz w:val="16"/>
                <w:szCs w:val="16"/>
                <w:lang w:val="sv-SE"/>
              </w:rPr>
            </w:pPr>
            <w:r w:rsidRPr="00577D49">
              <w:rPr>
                <w:sz w:val="16"/>
                <w:szCs w:val="16"/>
                <w:lang w:val="sv-SE"/>
              </w:rPr>
              <w:t xml:space="preserve">   Drift och jourbevakning av IT-system</w:t>
            </w:r>
          </w:p>
        </w:tc>
        <w:tc>
          <w:tcPr>
            <w:tcW w:w="1130" w:type="dxa"/>
            <w:noWrap/>
            <w:hideMark/>
          </w:tcPr>
          <w:p w14:paraId="1D7A418B"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X</w:t>
            </w:r>
          </w:p>
        </w:tc>
        <w:tc>
          <w:tcPr>
            <w:tcW w:w="1130" w:type="dxa"/>
            <w:noWrap/>
            <w:hideMark/>
          </w:tcPr>
          <w:p w14:paraId="76313933"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noWrap/>
            <w:hideMark/>
          </w:tcPr>
          <w:p w14:paraId="596C5EB6"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noWrap/>
            <w:hideMark/>
          </w:tcPr>
          <w:p w14:paraId="2D7A540B"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x</w:t>
            </w:r>
          </w:p>
        </w:tc>
        <w:tc>
          <w:tcPr>
            <w:tcW w:w="1131" w:type="dxa"/>
            <w:noWrap/>
            <w:hideMark/>
          </w:tcPr>
          <w:p w14:paraId="48F7015D"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75" w:type="dxa"/>
            <w:noWrap/>
            <w:hideMark/>
          </w:tcPr>
          <w:p w14:paraId="46FC1EAF" w14:textId="77777777" w:rsidR="00C10BDA" w:rsidRPr="00577D49" w:rsidRDefault="00C10BDA" w:rsidP="00411BAC">
            <w:pP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Textalk. Ingår i produktionstjänster</w:t>
            </w:r>
          </w:p>
        </w:tc>
      </w:tr>
      <w:tr w:rsidR="00C10BDA" w:rsidRPr="000369ED" w14:paraId="3FB93B75" w14:textId="77777777" w:rsidTr="00411BAC">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542" w:type="dxa"/>
            <w:noWrap/>
            <w:hideMark/>
          </w:tcPr>
          <w:p w14:paraId="028B2818" w14:textId="77777777" w:rsidR="00C10BDA" w:rsidRPr="00577D49" w:rsidRDefault="00C10BDA" w:rsidP="00411BAC">
            <w:pPr>
              <w:rPr>
                <w:sz w:val="16"/>
                <w:szCs w:val="16"/>
              </w:rPr>
            </w:pPr>
            <w:r w:rsidRPr="00577D49">
              <w:rPr>
                <w:sz w:val="16"/>
                <w:szCs w:val="16"/>
              </w:rPr>
              <w:t>9g</w:t>
            </w:r>
          </w:p>
        </w:tc>
        <w:tc>
          <w:tcPr>
            <w:tcW w:w="3554" w:type="dxa"/>
            <w:noWrap/>
            <w:hideMark/>
          </w:tcPr>
          <w:p w14:paraId="2F8DC73C" w14:textId="77777777" w:rsidR="00C10BDA" w:rsidRPr="00577D49" w:rsidRDefault="00C10BDA" w:rsidP="00411BA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   Övrig</w:t>
            </w:r>
            <w:r w:rsidRPr="00577D49">
              <w:rPr>
                <w:sz w:val="16"/>
                <w:szCs w:val="16"/>
              </w:rPr>
              <w:t xml:space="preserve"> konsumtionslösn ex smartphone</w:t>
            </w:r>
          </w:p>
        </w:tc>
        <w:tc>
          <w:tcPr>
            <w:tcW w:w="1130" w:type="dxa"/>
          </w:tcPr>
          <w:p w14:paraId="6D210A36"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X</w:t>
            </w:r>
          </w:p>
        </w:tc>
        <w:tc>
          <w:tcPr>
            <w:tcW w:w="1130" w:type="dxa"/>
            <w:noWrap/>
            <w:hideMark/>
          </w:tcPr>
          <w:p w14:paraId="27919A0D"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noWrap/>
            <w:hideMark/>
          </w:tcPr>
          <w:p w14:paraId="17CFB5DF"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noWrap/>
            <w:hideMark/>
          </w:tcPr>
          <w:p w14:paraId="1680FAFD"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x</w:t>
            </w:r>
          </w:p>
        </w:tc>
        <w:tc>
          <w:tcPr>
            <w:tcW w:w="1131" w:type="dxa"/>
            <w:noWrap/>
            <w:hideMark/>
          </w:tcPr>
          <w:p w14:paraId="6D29809E" w14:textId="77777777" w:rsidR="00C10BDA" w:rsidRPr="00577D49" w:rsidRDefault="00C10BDA" w:rsidP="00411BAC">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275" w:type="dxa"/>
            <w:noWrap/>
            <w:hideMark/>
          </w:tcPr>
          <w:p w14:paraId="6C381CE4" w14:textId="77777777" w:rsidR="00C10BDA" w:rsidRPr="00577D49" w:rsidRDefault="00C10BDA" w:rsidP="00411BAC">
            <w:pPr>
              <w:cnfStyle w:val="000000100000" w:firstRow="0" w:lastRow="0" w:firstColumn="0" w:lastColumn="0" w:oddVBand="0" w:evenVBand="0" w:oddHBand="1" w:evenHBand="0" w:firstRowFirstColumn="0" w:firstRowLastColumn="0" w:lastRowFirstColumn="0" w:lastRowLastColumn="0"/>
              <w:rPr>
                <w:sz w:val="16"/>
                <w:szCs w:val="16"/>
              </w:rPr>
            </w:pPr>
            <w:r w:rsidRPr="00577D49">
              <w:rPr>
                <w:sz w:val="16"/>
                <w:szCs w:val="16"/>
              </w:rPr>
              <w:t xml:space="preserve">Pyxima. Legimus-appen </w:t>
            </w:r>
          </w:p>
        </w:tc>
      </w:tr>
      <w:tr w:rsidR="00C10BDA" w:rsidRPr="000369ED" w14:paraId="2F0C6A4D" w14:textId="77777777" w:rsidTr="00411BAC">
        <w:trPr>
          <w:trHeight w:hRule="exact" w:val="510"/>
        </w:trPr>
        <w:tc>
          <w:tcPr>
            <w:cnfStyle w:val="001000000000" w:firstRow="0" w:lastRow="0" w:firstColumn="1" w:lastColumn="0" w:oddVBand="0" w:evenVBand="0" w:oddHBand="0" w:evenHBand="0" w:firstRowFirstColumn="0" w:firstRowLastColumn="0" w:lastRowFirstColumn="0" w:lastRowLastColumn="0"/>
            <w:tcW w:w="542" w:type="dxa"/>
            <w:noWrap/>
            <w:hideMark/>
          </w:tcPr>
          <w:p w14:paraId="402ACF3F" w14:textId="77777777" w:rsidR="00C10BDA" w:rsidRPr="00577D49" w:rsidRDefault="00C10BDA" w:rsidP="00411BAC">
            <w:pPr>
              <w:rPr>
                <w:sz w:val="16"/>
                <w:szCs w:val="16"/>
              </w:rPr>
            </w:pPr>
            <w:r w:rsidRPr="00577D49">
              <w:rPr>
                <w:sz w:val="16"/>
                <w:szCs w:val="16"/>
              </w:rPr>
              <w:t>10</w:t>
            </w:r>
          </w:p>
        </w:tc>
        <w:tc>
          <w:tcPr>
            <w:tcW w:w="3554" w:type="dxa"/>
            <w:noWrap/>
            <w:hideMark/>
          </w:tcPr>
          <w:p w14:paraId="455D7243" w14:textId="77777777" w:rsidR="00C10BDA" w:rsidRPr="00577D49" w:rsidRDefault="00C10BDA" w:rsidP="00411BAC">
            <w:pP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Förankra strategin hos intressenterna</w:t>
            </w:r>
          </w:p>
        </w:tc>
        <w:tc>
          <w:tcPr>
            <w:tcW w:w="1130" w:type="dxa"/>
            <w:noWrap/>
            <w:hideMark/>
          </w:tcPr>
          <w:p w14:paraId="2CF54E08"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X</w:t>
            </w:r>
          </w:p>
        </w:tc>
        <w:tc>
          <w:tcPr>
            <w:tcW w:w="1130" w:type="dxa"/>
            <w:noWrap/>
            <w:hideMark/>
          </w:tcPr>
          <w:p w14:paraId="59BF4CA4"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noWrap/>
            <w:hideMark/>
          </w:tcPr>
          <w:p w14:paraId="1AEC1136"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30" w:type="dxa"/>
            <w:noWrap/>
            <w:hideMark/>
          </w:tcPr>
          <w:p w14:paraId="6D5D1217"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577D49">
              <w:rPr>
                <w:sz w:val="16"/>
                <w:szCs w:val="16"/>
              </w:rPr>
              <w:t>x</w:t>
            </w:r>
          </w:p>
        </w:tc>
        <w:tc>
          <w:tcPr>
            <w:tcW w:w="1131" w:type="dxa"/>
            <w:noWrap/>
            <w:hideMark/>
          </w:tcPr>
          <w:p w14:paraId="268BF584" w14:textId="77777777" w:rsidR="00C10BDA" w:rsidRPr="00577D49" w:rsidRDefault="00C10BDA" w:rsidP="00411BAC">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75" w:type="dxa"/>
            <w:noWrap/>
            <w:hideMark/>
          </w:tcPr>
          <w:p w14:paraId="625697DA" w14:textId="77777777" w:rsidR="00C10BDA" w:rsidRPr="00577D49" w:rsidRDefault="00C10BDA" w:rsidP="00411BAC">
            <w:pPr>
              <w:cnfStyle w:val="000000000000" w:firstRow="0" w:lastRow="0" w:firstColumn="0" w:lastColumn="0" w:oddVBand="0" w:evenVBand="0" w:oddHBand="0" w:evenHBand="0" w:firstRowFirstColumn="0" w:firstRowLastColumn="0" w:lastRowFirstColumn="0" w:lastRowLastColumn="0"/>
              <w:rPr>
                <w:sz w:val="16"/>
                <w:szCs w:val="16"/>
              </w:rPr>
            </w:pPr>
          </w:p>
        </w:tc>
      </w:tr>
    </w:tbl>
    <w:p w14:paraId="5D81F492" w14:textId="77777777" w:rsidR="00C10BDA" w:rsidRDefault="00C10BDA">
      <w:pPr>
        <w:spacing w:before="0" w:after="0" w:line="240" w:lineRule="auto"/>
        <w:rPr>
          <w:b/>
          <w:bCs/>
          <w:caps/>
          <w:color w:val="FFFFFF"/>
          <w:spacing w:val="15"/>
          <w:sz w:val="22"/>
          <w:szCs w:val="22"/>
          <w:lang w:val="sv-SE"/>
        </w:rPr>
      </w:pPr>
    </w:p>
    <w:p w14:paraId="0B885662" w14:textId="77777777" w:rsidR="00C10BDA" w:rsidRDefault="00C10BDA">
      <w:pPr>
        <w:spacing w:before="0" w:after="0" w:line="240" w:lineRule="auto"/>
        <w:rPr>
          <w:b/>
          <w:bCs/>
          <w:caps/>
          <w:color w:val="FFFFFF"/>
          <w:spacing w:val="15"/>
          <w:sz w:val="22"/>
          <w:szCs w:val="22"/>
          <w:lang w:val="sv-SE"/>
        </w:rPr>
      </w:pPr>
    </w:p>
    <w:p w14:paraId="08669252" w14:textId="77777777" w:rsidR="00C10BDA" w:rsidRDefault="00C10BDA">
      <w:pPr>
        <w:spacing w:before="0" w:after="0" w:line="240" w:lineRule="auto"/>
        <w:rPr>
          <w:b/>
          <w:bCs/>
          <w:caps/>
          <w:color w:val="FFFFFF"/>
          <w:spacing w:val="15"/>
          <w:sz w:val="22"/>
          <w:szCs w:val="22"/>
          <w:lang w:val="sv-SE"/>
        </w:rPr>
      </w:pPr>
    </w:p>
    <w:p w14:paraId="5D907FEC" w14:textId="77777777" w:rsidR="00C10BDA" w:rsidRDefault="00C10BDA">
      <w:pPr>
        <w:spacing w:before="0" w:after="0" w:line="240" w:lineRule="auto"/>
        <w:rPr>
          <w:b/>
          <w:bCs/>
          <w:caps/>
          <w:color w:val="FFFFFF"/>
          <w:spacing w:val="15"/>
          <w:sz w:val="22"/>
          <w:szCs w:val="22"/>
          <w:lang w:val="sv-SE"/>
        </w:rPr>
      </w:pPr>
    </w:p>
    <w:p w14:paraId="69114D1D" w14:textId="77777777" w:rsidR="00C10BDA" w:rsidRDefault="00C10BDA">
      <w:pPr>
        <w:spacing w:before="0" w:after="0" w:line="240" w:lineRule="auto"/>
        <w:rPr>
          <w:b/>
          <w:bCs/>
          <w:caps/>
          <w:color w:val="FFFFFF"/>
          <w:spacing w:val="15"/>
          <w:sz w:val="22"/>
          <w:szCs w:val="22"/>
          <w:lang w:val="sv-SE"/>
        </w:rPr>
      </w:pPr>
      <w:r>
        <w:rPr>
          <w:lang w:val="sv-SE"/>
        </w:rPr>
        <w:br w:type="page"/>
      </w:r>
    </w:p>
    <w:p w14:paraId="301B1123" w14:textId="6208076A" w:rsidR="000255FA" w:rsidRDefault="008D2E07" w:rsidP="001D52D3">
      <w:pPr>
        <w:pStyle w:val="Rubrik1"/>
        <w:numPr>
          <w:ilvl w:val="0"/>
          <w:numId w:val="0"/>
        </w:numPr>
        <w:ind w:left="432" w:hanging="432"/>
        <w:rPr>
          <w:lang w:val="sv-SE"/>
        </w:rPr>
      </w:pPr>
      <w:bookmarkStart w:id="35" w:name="_Toc375142250"/>
      <w:r>
        <w:rPr>
          <w:lang w:val="sv-SE"/>
        </w:rPr>
        <w:lastRenderedPageBreak/>
        <w:t>Bilaga 4 Detaljerad tidplan för genomf</w:t>
      </w:r>
      <w:r w:rsidR="00CF1981">
        <w:rPr>
          <w:lang w:val="sv-SE"/>
        </w:rPr>
        <w:t>örandet av Taltidningen 2.0 2011</w:t>
      </w:r>
      <w:r>
        <w:rPr>
          <w:lang w:val="sv-SE"/>
        </w:rPr>
        <w:t>-2014</w:t>
      </w:r>
      <w:bookmarkEnd w:id="35"/>
    </w:p>
    <w:p w14:paraId="27A2A710" w14:textId="461B4BF3" w:rsidR="00350107" w:rsidRDefault="00C439DB" w:rsidP="00350107">
      <w:pPr>
        <w:rPr>
          <w:lang w:val="sv-SE"/>
        </w:rPr>
      </w:pPr>
      <w:r>
        <w:rPr>
          <w:noProof/>
          <w:lang w:val="sv-SE" w:eastAsia="sv-SE" w:bidi="ar-SA"/>
        </w:rPr>
        <w:drawing>
          <wp:inline distT="0" distB="0" distL="0" distR="0" wp14:anchorId="44E225AC" wp14:editId="29802370">
            <wp:extent cx="6715125" cy="5007328"/>
            <wp:effectExtent l="0" t="0" r="0" b="3175"/>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22897" cy="5013123"/>
                    </a:xfrm>
                    <a:prstGeom prst="rect">
                      <a:avLst/>
                    </a:prstGeom>
                    <a:noFill/>
                    <a:ln>
                      <a:noFill/>
                    </a:ln>
                  </pic:spPr>
                </pic:pic>
              </a:graphicData>
            </a:graphic>
          </wp:inline>
        </w:drawing>
      </w:r>
    </w:p>
    <w:p w14:paraId="114713D4" w14:textId="77777777" w:rsidR="006237B2" w:rsidRDefault="006237B2" w:rsidP="00350107">
      <w:pPr>
        <w:rPr>
          <w:lang w:val="sv-SE"/>
        </w:rPr>
        <w:sectPr w:rsidR="006237B2" w:rsidSect="00C10BDA">
          <w:pgSz w:w="16838" w:h="11906" w:orient="landscape"/>
          <w:pgMar w:top="1417" w:right="1417" w:bottom="1417" w:left="1417" w:header="708" w:footer="708" w:gutter="0"/>
          <w:cols w:space="708"/>
          <w:titlePg/>
          <w:docGrid w:linePitch="360"/>
        </w:sectPr>
      </w:pPr>
    </w:p>
    <w:p w14:paraId="44806CA8" w14:textId="03616566" w:rsidR="00A43991" w:rsidRDefault="001D5766" w:rsidP="00A43991">
      <w:pPr>
        <w:pStyle w:val="Rubrik1"/>
        <w:numPr>
          <w:ilvl w:val="0"/>
          <w:numId w:val="0"/>
        </w:numPr>
        <w:ind w:left="432" w:hanging="432"/>
        <w:rPr>
          <w:lang w:val="sv-SE"/>
        </w:rPr>
      </w:pPr>
      <w:bookmarkStart w:id="36" w:name="_Toc375142251"/>
      <w:r>
        <w:rPr>
          <w:lang w:val="sv-SE"/>
        </w:rPr>
        <w:lastRenderedPageBreak/>
        <w:t xml:space="preserve">Bilaga </w:t>
      </w:r>
      <w:r w:rsidR="00A43991">
        <w:rPr>
          <w:lang w:val="sv-SE"/>
        </w:rPr>
        <w:t>5 Deltagar</w:t>
      </w:r>
      <w:r w:rsidR="00AA564B">
        <w:rPr>
          <w:lang w:val="sv-SE"/>
        </w:rPr>
        <w:t>förteckning</w:t>
      </w:r>
      <w:r w:rsidR="00A43991">
        <w:rPr>
          <w:lang w:val="sv-SE"/>
        </w:rPr>
        <w:t xml:space="preserve"> Planingsrådet Taltidningen 2.0</w:t>
      </w:r>
      <w:bookmarkEnd w:id="36"/>
    </w:p>
    <w:p w14:paraId="760A051F" w14:textId="5620DBD5" w:rsidR="00A43991" w:rsidRPr="00AA564B" w:rsidRDefault="00A43991" w:rsidP="005B49D6">
      <w:pPr>
        <w:pStyle w:val="Liststycke"/>
        <w:numPr>
          <w:ilvl w:val="0"/>
          <w:numId w:val="17"/>
        </w:numPr>
        <w:rPr>
          <w:lang w:val="sv-SE"/>
        </w:rPr>
      </w:pPr>
      <w:r w:rsidRPr="00AA564B">
        <w:rPr>
          <w:lang w:val="sv-SE"/>
        </w:rPr>
        <w:t>Göran Karlsson, Promedia</w:t>
      </w:r>
      <w:r w:rsidR="00C47E52" w:rsidRPr="00AA564B">
        <w:rPr>
          <w:lang w:val="sv-SE"/>
        </w:rPr>
        <w:t>-koncernen</w:t>
      </w:r>
    </w:p>
    <w:p w14:paraId="79735B1D" w14:textId="77777777" w:rsidR="00A43991" w:rsidRPr="00AA564B" w:rsidRDefault="00A43991" w:rsidP="005B49D6">
      <w:pPr>
        <w:pStyle w:val="Liststycke"/>
        <w:numPr>
          <w:ilvl w:val="0"/>
          <w:numId w:val="17"/>
        </w:numPr>
        <w:rPr>
          <w:lang w:val="sv-SE"/>
        </w:rPr>
      </w:pPr>
      <w:r w:rsidRPr="00AA564B">
        <w:rPr>
          <w:lang w:val="sv-SE"/>
        </w:rPr>
        <w:t>Lasse Stenberg, Ölandsbladet</w:t>
      </w:r>
    </w:p>
    <w:p w14:paraId="597B5441" w14:textId="77777777" w:rsidR="00A43991" w:rsidRPr="00AA564B" w:rsidRDefault="00A43991" w:rsidP="005B49D6">
      <w:pPr>
        <w:pStyle w:val="Liststycke"/>
        <w:numPr>
          <w:ilvl w:val="0"/>
          <w:numId w:val="17"/>
        </w:numPr>
        <w:rPr>
          <w:lang w:val="sv-SE"/>
        </w:rPr>
      </w:pPr>
      <w:r w:rsidRPr="00AA564B">
        <w:rPr>
          <w:lang w:val="sv-SE"/>
        </w:rPr>
        <w:t>Tomas Englund, NWT-koncernen</w:t>
      </w:r>
    </w:p>
    <w:p w14:paraId="6B5C3108" w14:textId="3625A1F3" w:rsidR="00A43991" w:rsidRPr="00AA564B" w:rsidRDefault="00A43991" w:rsidP="005B49D6">
      <w:pPr>
        <w:pStyle w:val="Liststycke"/>
        <w:numPr>
          <w:ilvl w:val="0"/>
          <w:numId w:val="17"/>
        </w:numPr>
        <w:rPr>
          <w:lang w:val="sv-SE"/>
        </w:rPr>
      </w:pPr>
      <w:r w:rsidRPr="00AA564B">
        <w:rPr>
          <w:lang w:val="sv-SE"/>
        </w:rPr>
        <w:t>Mattias Skoog</w:t>
      </w:r>
      <w:r w:rsidR="00765F9A" w:rsidRPr="00AA564B">
        <w:rPr>
          <w:lang w:val="sv-SE"/>
        </w:rPr>
        <w:t xml:space="preserve"> och Stefan Sinka</w:t>
      </w:r>
      <w:r w:rsidR="005453D8">
        <w:rPr>
          <w:lang w:val="sv-SE"/>
        </w:rPr>
        <w:t>, Svenska Dagbladet</w:t>
      </w:r>
      <w:r w:rsidRPr="00AA564B">
        <w:rPr>
          <w:lang w:val="sv-SE"/>
        </w:rPr>
        <w:t>/Schibsted</w:t>
      </w:r>
    </w:p>
    <w:p w14:paraId="4AD1DD91" w14:textId="7E05113C" w:rsidR="00A43991" w:rsidRPr="00AA564B" w:rsidRDefault="00765F9A" w:rsidP="005B49D6">
      <w:pPr>
        <w:pStyle w:val="Liststycke"/>
        <w:numPr>
          <w:ilvl w:val="0"/>
          <w:numId w:val="17"/>
        </w:numPr>
        <w:rPr>
          <w:lang w:val="sv-SE"/>
        </w:rPr>
      </w:pPr>
      <w:r w:rsidRPr="00AA564B">
        <w:rPr>
          <w:lang w:val="sv-SE"/>
        </w:rPr>
        <w:t>Peo Wärring, Eskilstuna Kuriren-koncernen</w:t>
      </w:r>
    </w:p>
    <w:p w14:paraId="702DDF9C" w14:textId="77777777" w:rsidR="00A43991" w:rsidRPr="00AA564B" w:rsidRDefault="00A43991" w:rsidP="005B49D6">
      <w:pPr>
        <w:pStyle w:val="Liststycke"/>
        <w:numPr>
          <w:ilvl w:val="0"/>
          <w:numId w:val="17"/>
        </w:numPr>
        <w:rPr>
          <w:lang w:val="sv-SE"/>
        </w:rPr>
      </w:pPr>
      <w:r w:rsidRPr="00AA564B">
        <w:rPr>
          <w:lang w:val="sv-SE"/>
        </w:rPr>
        <w:t>Stefan Näslund, DN</w:t>
      </w:r>
    </w:p>
    <w:p w14:paraId="2AE85F01" w14:textId="2C5A629D" w:rsidR="00A43991" w:rsidRPr="00AA564B" w:rsidRDefault="00A43991" w:rsidP="005B49D6">
      <w:pPr>
        <w:pStyle w:val="Liststycke"/>
        <w:numPr>
          <w:ilvl w:val="0"/>
          <w:numId w:val="17"/>
        </w:numPr>
        <w:rPr>
          <w:lang w:val="sv-SE"/>
        </w:rPr>
      </w:pPr>
      <w:r w:rsidRPr="00AA564B">
        <w:rPr>
          <w:lang w:val="sv-SE"/>
        </w:rPr>
        <w:t>Annaka</w:t>
      </w:r>
      <w:r w:rsidR="00765F9A" w:rsidRPr="00AA564B">
        <w:rPr>
          <w:lang w:val="sv-SE"/>
        </w:rPr>
        <w:t>rin Arveheden, Mittmedia</w:t>
      </w:r>
    </w:p>
    <w:p w14:paraId="2F91829B" w14:textId="499A4795" w:rsidR="00A43991" w:rsidRPr="00AA564B" w:rsidRDefault="00A43991" w:rsidP="005B49D6">
      <w:pPr>
        <w:pStyle w:val="Liststycke"/>
        <w:numPr>
          <w:ilvl w:val="0"/>
          <w:numId w:val="17"/>
        </w:numPr>
        <w:rPr>
          <w:lang w:val="sv-SE"/>
        </w:rPr>
      </w:pPr>
      <w:r w:rsidRPr="00AA564B">
        <w:rPr>
          <w:lang w:val="sv-SE"/>
        </w:rPr>
        <w:t>Karin Wetterstrand, NTM</w:t>
      </w:r>
      <w:r w:rsidR="007E7240" w:rsidRPr="00AA564B">
        <w:rPr>
          <w:lang w:val="sv-SE"/>
        </w:rPr>
        <w:t>-koncernen</w:t>
      </w:r>
    </w:p>
    <w:p w14:paraId="128AA594" w14:textId="7A7DDD28" w:rsidR="00A43991" w:rsidRDefault="00A43991" w:rsidP="005B49D6">
      <w:pPr>
        <w:pStyle w:val="Liststycke"/>
        <w:numPr>
          <w:ilvl w:val="0"/>
          <w:numId w:val="17"/>
        </w:numPr>
        <w:rPr>
          <w:lang w:val="sv-SE"/>
        </w:rPr>
      </w:pPr>
      <w:r w:rsidRPr="00AA564B">
        <w:rPr>
          <w:lang w:val="sv-SE"/>
        </w:rPr>
        <w:t>Per Hultengård, Tidningsutgivar</w:t>
      </w:r>
      <w:r w:rsidR="007E7240" w:rsidRPr="00AA564B">
        <w:rPr>
          <w:lang w:val="sv-SE"/>
        </w:rPr>
        <w:t>na</w:t>
      </w:r>
    </w:p>
    <w:p w14:paraId="219D7847" w14:textId="77777777" w:rsidR="00995627" w:rsidRDefault="00995627">
      <w:pPr>
        <w:spacing w:before="0" w:after="0" w:line="240" w:lineRule="auto"/>
        <w:rPr>
          <w:b/>
          <w:bCs/>
          <w:caps/>
          <w:color w:val="FFFFFF"/>
          <w:spacing w:val="15"/>
          <w:sz w:val="22"/>
          <w:szCs w:val="22"/>
          <w:lang w:val="sv-SE"/>
        </w:rPr>
      </w:pPr>
      <w:r>
        <w:rPr>
          <w:lang w:val="sv-SE"/>
        </w:rPr>
        <w:br w:type="page"/>
      </w:r>
    </w:p>
    <w:p w14:paraId="7D5E9FB0" w14:textId="77777777" w:rsidR="00995627" w:rsidRDefault="00995627" w:rsidP="00995627">
      <w:pPr>
        <w:pStyle w:val="Rubrik1"/>
        <w:numPr>
          <w:ilvl w:val="0"/>
          <w:numId w:val="0"/>
        </w:numPr>
        <w:ind w:left="432" w:hanging="432"/>
        <w:rPr>
          <w:lang w:val="sv-SE"/>
        </w:rPr>
        <w:sectPr w:rsidR="00995627" w:rsidSect="00C10BDA">
          <w:pgSz w:w="11906" w:h="16838"/>
          <w:pgMar w:top="1417" w:right="1417" w:bottom="1417" w:left="1417" w:header="708" w:footer="708" w:gutter="0"/>
          <w:cols w:space="708"/>
          <w:titlePg/>
          <w:docGrid w:linePitch="360"/>
        </w:sectPr>
      </w:pPr>
    </w:p>
    <w:p w14:paraId="6B1E8BC4" w14:textId="1843D567" w:rsidR="00995627" w:rsidRDefault="00995627" w:rsidP="00995627">
      <w:pPr>
        <w:pStyle w:val="Rubrik1"/>
        <w:numPr>
          <w:ilvl w:val="0"/>
          <w:numId w:val="0"/>
        </w:numPr>
        <w:ind w:left="432" w:hanging="432"/>
        <w:rPr>
          <w:lang w:val="sv-SE"/>
        </w:rPr>
      </w:pPr>
      <w:bookmarkStart w:id="37" w:name="_Toc375142252"/>
      <w:r>
        <w:rPr>
          <w:lang w:val="sv-SE"/>
        </w:rPr>
        <w:lastRenderedPageBreak/>
        <w:t>Bilaga 6 Modell för inkluderande digitala tjänster</w:t>
      </w:r>
      <w:bookmarkEnd w:id="37"/>
      <w:r>
        <w:rPr>
          <w:lang w:val="sv-SE"/>
        </w:rPr>
        <w:t xml:space="preserve"> </w:t>
      </w:r>
    </w:p>
    <w:p w14:paraId="386CB955" w14:textId="1F91C651" w:rsidR="00D23B11" w:rsidRDefault="00995627" w:rsidP="00995627">
      <w:pPr>
        <w:rPr>
          <w:lang w:val="sv-SE"/>
        </w:rPr>
      </w:pPr>
      <w:r>
        <w:rPr>
          <w:noProof/>
          <w:lang w:val="sv-SE" w:eastAsia="sv-SE" w:bidi="ar-SA"/>
        </w:rPr>
        <w:drawing>
          <wp:inline distT="0" distB="0" distL="0" distR="0" wp14:anchorId="779D3472" wp14:editId="16AA33FF">
            <wp:extent cx="8197795" cy="4971004"/>
            <wp:effectExtent l="0" t="0" r="0" b="127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43655" cy="4998813"/>
                    </a:xfrm>
                    <a:prstGeom prst="rect">
                      <a:avLst/>
                    </a:prstGeom>
                    <a:noFill/>
                    <a:ln>
                      <a:noFill/>
                    </a:ln>
                  </pic:spPr>
                </pic:pic>
              </a:graphicData>
            </a:graphic>
          </wp:inline>
        </w:drawing>
      </w:r>
    </w:p>
    <w:p w14:paraId="012FBFB5" w14:textId="77777777" w:rsidR="00AF4C14" w:rsidRPr="00AF4C14" w:rsidRDefault="00AF4C14" w:rsidP="00AF4C14">
      <w:pPr>
        <w:rPr>
          <w:lang w:val="sv-SE"/>
        </w:rPr>
        <w:sectPr w:rsidR="00AF4C14" w:rsidRPr="00AF4C14" w:rsidSect="00C10BDA">
          <w:pgSz w:w="16838" w:h="11906" w:orient="landscape"/>
          <w:pgMar w:top="1417" w:right="1417" w:bottom="1417" w:left="1417" w:header="708" w:footer="708" w:gutter="0"/>
          <w:cols w:space="708"/>
          <w:titlePg/>
          <w:docGrid w:linePitch="360"/>
        </w:sectPr>
      </w:pPr>
    </w:p>
    <w:p w14:paraId="12B9C07D" w14:textId="298E005B" w:rsidR="00AF4C14" w:rsidRDefault="00AF4C14" w:rsidP="008F468C">
      <w:pPr>
        <w:pStyle w:val="Rubrik1"/>
        <w:numPr>
          <w:ilvl w:val="0"/>
          <w:numId w:val="0"/>
        </w:numPr>
        <w:ind w:left="432" w:hanging="432"/>
        <w:rPr>
          <w:lang w:val="sv-SE"/>
        </w:rPr>
      </w:pPr>
      <w:bookmarkStart w:id="38" w:name="_Toc375142253"/>
      <w:r>
        <w:rPr>
          <w:lang w:val="sv-SE"/>
        </w:rPr>
        <w:lastRenderedPageBreak/>
        <w:t xml:space="preserve">Bilaga </w:t>
      </w:r>
      <w:r w:rsidR="008F468C">
        <w:rPr>
          <w:lang w:val="sv-SE"/>
        </w:rPr>
        <w:t>7</w:t>
      </w:r>
      <w:r>
        <w:rPr>
          <w:lang w:val="sv-SE"/>
        </w:rPr>
        <w:t xml:space="preserve"> Preliminärt ekonomiskt resultat av upphandlingarna i T2-programmet</w:t>
      </w:r>
      <w:bookmarkEnd w:id="38"/>
    </w:p>
    <w:p w14:paraId="11816E92" w14:textId="77777777" w:rsidR="00AF4C14" w:rsidRDefault="00AF4C14" w:rsidP="00D23B11">
      <w:pPr>
        <w:rPr>
          <w:lang w:val="sv-SE"/>
        </w:rPr>
      </w:pPr>
    </w:p>
    <w:tbl>
      <w:tblPr>
        <w:tblStyle w:val="Listtabell3dekorfr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9"/>
        <w:gridCol w:w="1559"/>
        <w:gridCol w:w="1701"/>
        <w:gridCol w:w="2688"/>
      </w:tblGrid>
      <w:tr w:rsidR="00AF4C14" w:rsidRPr="00FA2706" w14:paraId="5C71955C" w14:textId="77777777" w:rsidTr="00034C96">
        <w:trPr>
          <w:cnfStyle w:val="100000000000" w:firstRow="1" w:lastRow="0" w:firstColumn="0" w:lastColumn="0" w:oddVBand="0" w:evenVBand="0" w:oddHBand="0" w:evenHBand="0" w:firstRowFirstColumn="0" w:firstRowLastColumn="0" w:lastRowFirstColumn="0" w:lastRowLastColumn="0"/>
          <w:trHeight w:val="762"/>
        </w:trPr>
        <w:tc>
          <w:tcPr>
            <w:cnfStyle w:val="001000000100" w:firstRow="0" w:lastRow="0" w:firstColumn="1" w:lastColumn="0" w:oddVBand="0" w:evenVBand="0" w:oddHBand="0" w:evenHBand="0" w:firstRowFirstColumn="1" w:firstRowLastColumn="0" w:lastRowFirstColumn="0" w:lastRowLastColumn="0"/>
            <w:tcW w:w="1555" w:type="dxa"/>
            <w:noWrap/>
            <w:hideMark/>
          </w:tcPr>
          <w:p w14:paraId="1D26D033" w14:textId="77777777" w:rsidR="00AF4C14" w:rsidRPr="00D53960" w:rsidRDefault="00AF4C14" w:rsidP="00034C96">
            <w:r w:rsidRPr="00D53960">
              <w:t>Upphandlings</w:t>
            </w:r>
            <w:r>
              <w:t>-</w:t>
            </w:r>
            <w:r w:rsidRPr="00D53960">
              <w:t>område</w:t>
            </w:r>
          </w:p>
        </w:tc>
        <w:tc>
          <w:tcPr>
            <w:tcW w:w="1559" w:type="dxa"/>
            <w:noWrap/>
            <w:hideMark/>
          </w:tcPr>
          <w:p w14:paraId="750DF69C" w14:textId="77777777" w:rsidR="00AF4C14" w:rsidRPr="00A34573" w:rsidRDefault="00AF4C14" w:rsidP="00034C96">
            <w:pPr>
              <w:cnfStyle w:val="100000000000" w:firstRow="1" w:lastRow="0" w:firstColumn="0" w:lastColumn="0" w:oddVBand="0" w:evenVBand="0" w:oddHBand="0" w:evenHBand="0" w:firstRowFirstColumn="0" w:firstRowLastColumn="0" w:lastRowFirstColumn="0" w:lastRowLastColumn="0"/>
              <w:rPr>
                <w:lang w:val="sv-SE"/>
              </w:rPr>
            </w:pPr>
            <w:r>
              <w:rPr>
                <w:lang w:val="sv-SE"/>
              </w:rPr>
              <w:t>Förstudien: b</w:t>
            </w:r>
            <w:r w:rsidRPr="00A34573">
              <w:rPr>
                <w:lang w:val="sv-SE"/>
              </w:rPr>
              <w:t>eräknat kontrakts-värde</w:t>
            </w:r>
          </w:p>
        </w:tc>
        <w:tc>
          <w:tcPr>
            <w:tcW w:w="1559" w:type="dxa"/>
            <w:noWrap/>
            <w:hideMark/>
          </w:tcPr>
          <w:p w14:paraId="33BAC6D1" w14:textId="77777777" w:rsidR="00AF4C14" w:rsidRPr="00C30D99" w:rsidRDefault="00AF4C14" w:rsidP="00034C96">
            <w:pPr>
              <w:cnfStyle w:val="100000000000" w:firstRow="1" w:lastRow="0" w:firstColumn="0" w:lastColumn="0" w:oddVBand="0" w:evenVBand="0" w:oddHBand="0" w:evenHBand="0" w:firstRowFirstColumn="0" w:firstRowLastColumn="0" w:lastRowFirstColumn="0" w:lastRowLastColumn="0"/>
              <w:rPr>
                <w:lang w:val="sv-SE"/>
              </w:rPr>
            </w:pPr>
            <w:r w:rsidRPr="00C30D99">
              <w:rPr>
                <w:lang w:val="sv-SE"/>
              </w:rPr>
              <w:t>Utfall av upp-</w:t>
            </w:r>
            <w:r>
              <w:rPr>
                <w:lang w:val="sv-SE"/>
              </w:rPr>
              <w:t>handling:</w:t>
            </w:r>
            <w:r w:rsidRPr="00C30D99">
              <w:rPr>
                <w:lang w:val="sv-SE"/>
              </w:rPr>
              <w:t xml:space="preserve"> beräknat kontrakts-värde</w:t>
            </w:r>
          </w:p>
        </w:tc>
        <w:tc>
          <w:tcPr>
            <w:tcW w:w="1701" w:type="dxa"/>
            <w:noWrap/>
            <w:hideMark/>
          </w:tcPr>
          <w:p w14:paraId="1F6A1B6A" w14:textId="22F95889" w:rsidR="00AF4C14" w:rsidRPr="00D53960" w:rsidRDefault="00AF4C14" w:rsidP="00AF4C14">
            <w:pPr>
              <w:cnfStyle w:val="100000000000" w:firstRow="1" w:lastRow="0" w:firstColumn="0" w:lastColumn="0" w:oddVBand="0" w:evenVBand="0" w:oddHBand="0" w:evenHBand="0" w:firstRowFirstColumn="0" w:firstRowLastColumn="0" w:lastRowFirstColumn="0" w:lastRowLastColumn="0"/>
            </w:pPr>
            <w:r w:rsidRPr="00D53960">
              <w:t>Differens</w:t>
            </w:r>
            <w:r>
              <w:t xml:space="preserve"> förstudien minus utfall</w:t>
            </w:r>
          </w:p>
        </w:tc>
        <w:tc>
          <w:tcPr>
            <w:tcW w:w="2688" w:type="dxa"/>
          </w:tcPr>
          <w:p w14:paraId="44AA8308" w14:textId="77777777" w:rsidR="00AF4C14" w:rsidRPr="000A4272" w:rsidRDefault="00AF4C14" w:rsidP="00034C96">
            <w:pPr>
              <w:cnfStyle w:val="100000000000" w:firstRow="1" w:lastRow="0" w:firstColumn="0" w:lastColumn="0" w:oddVBand="0" w:evenVBand="0" w:oddHBand="0" w:evenHBand="0" w:firstRowFirstColumn="0" w:firstRowLastColumn="0" w:lastRowFirstColumn="0" w:lastRowLastColumn="0"/>
              <w:rPr>
                <w:lang w:val="sv-SE"/>
              </w:rPr>
            </w:pPr>
            <w:r w:rsidRPr="000A4272">
              <w:rPr>
                <w:lang w:val="sv-SE"/>
              </w:rPr>
              <w:t>Leverantör som MTM skr</w:t>
            </w:r>
            <w:r>
              <w:rPr>
                <w:lang w:val="sv-SE"/>
              </w:rPr>
              <w:t>ivit</w:t>
            </w:r>
            <w:r w:rsidRPr="000A4272">
              <w:rPr>
                <w:lang w:val="sv-SE"/>
              </w:rPr>
              <w:t xml:space="preserve"> avtal med</w:t>
            </w:r>
          </w:p>
        </w:tc>
      </w:tr>
      <w:tr w:rsidR="00AF4C14" w:rsidRPr="00FA2706" w14:paraId="0214908B" w14:textId="77777777" w:rsidTr="00034C96">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bottom w:val="none" w:sz="0" w:space="0" w:color="auto"/>
              <w:right w:val="none" w:sz="0" w:space="0" w:color="auto"/>
            </w:tcBorders>
            <w:noWrap/>
            <w:hideMark/>
          </w:tcPr>
          <w:p w14:paraId="0C7BC0E5" w14:textId="77777777" w:rsidR="00AF4C14" w:rsidRPr="007415F2" w:rsidRDefault="00AF4C14" w:rsidP="00034C96">
            <w:pPr>
              <w:rPr>
                <w:b w:val="0"/>
                <w:sz w:val="18"/>
                <w:szCs w:val="18"/>
              </w:rPr>
            </w:pPr>
            <w:r w:rsidRPr="007415F2">
              <w:rPr>
                <w:b w:val="0"/>
                <w:sz w:val="18"/>
                <w:szCs w:val="18"/>
              </w:rPr>
              <w:t>Produktions- och distributions</w:t>
            </w:r>
            <w:r>
              <w:rPr>
                <w:b w:val="0"/>
                <w:sz w:val="18"/>
                <w:szCs w:val="18"/>
              </w:rPr>
              <w:t>-</w:t>
            </w:r>
            <w:r w:rsidRPr="007415F2">
              <w:rPr>
                <w:b w:val="0"/>
                <w:sz w:val="18"/>
                <w:szCs w:val="18"/>
              </w:rPr>
              <w:t>tjänster</w:t>
            </w:r>
          </w:p>
        </w:tc>
        <w:tc>
          <w:tcPr>
            <w:tcW w:w="1559" w:type="dxa"/>
            <w:tcBorders>
              <w:top w:val="none" w:sz="0" w:space="0" w:color="auto"/>
              <w:bottom w:val="none" w:sz="0" w:space="0" w:color="auto"/>
            </w:tcBorders>
            <w:noWrap/>
            <w:hideMark/>
          </w:tcPr>
          <w:p w14:paraId="02A3B5D6" w14:textId="77777777" w:rsidR="00AF4C14" w:rsidRPr="007415F2" w:rsidRDefault="00AF4C14" w:rsidP="00034C96">
            <w:pPr>
              <w:jc w:val="right"/>
              <w:cnfStyle w:val="000000100000" w:firstRow="0" w:lastRow="0" w:firstColumn="0" w:lastColumn="0" w:oddVBand="0" w:evenVBand="0" w:oddHBand="1" w:evenHBand="0" w:firstRowFirstColumn="0" w:firstRowLastColumn="0" w:lastRowFirstColumn="0" w:lastRowLastColumn="0"/>
              <w:rPr>
                <w:sz w:val="18"/>
                <w:szCs w:val="18"/>
              </w:rPr>
            </w:pPr>
            <w:r w:rsidRPr="007415F2">
              <w:rPr>
                <w:sz w:val="18"/>
                <w:szCs w:val="18"/>
              </w:rPr>
              <w:t>19 588 000</w:t>
            </w:r>
          </w:p>
        </w:tc>
        <w:tc>
          <w:tcPr>
            <w:tcW w:w="1559" w:type="dxa"/>
            <w:tcBorders>
              <w:top w:val="none" w:sz="0" w:space="0" w:color="auto"/>
              <w:bottom w:val="none" w:sz="0" w:space="0" w:color="auto"/>
            </w:tcBorders>
            <w:noWrap/>
            <w:hideMark/>
          </w:tcPr>
          <w:p w14:paraId="5D837F66" w14:textId="77777777" w:rsidR="00AF4C14" w:rsidRPr="007415F2" w:rsidRDefault="00AF4C14" w:rsidP="00034C96">
            <w:pPr>
              <w:jc w:val="right"/>
              <w:cnfStyle w:val="000000100000" w:firstRow="0" w:lastRow="0" w:firstColumn="0" w:lastColumn="0" w:oddVBand="0" w:evenVBand="0" w:oddHBand="1" w:evenHBand="0" w:firstRowFirstColumn="0" w:firstRowLastColumn="0" w:lastRowFirstColumn="0" w:lastRowLastColumn="0"/>
              <w:rPr>
                <w:sz w:val="18"/>
                <w:szCs w:val="18"/>
              </w:rPr>
            </w:pPr>
            <w:r w:rsidRPr="007415F2">
              <w:rPr>
                <w:sz w:val="18"/>
                <w:szCs w:val="18"/>
              </w:rPr>
              <w:t>29 076 000</w:t>
            </w:r>
          </w:p>
        </w:tc>
        <w:tc>
          <w:tcPr>
            <w:tcW w:w="1701" w:type="dxa"/>
            <w:tcBorders>
              <w:top w:val="none" w:sz="0" w:space="0" w:color="auto"/>
              <w:bottom w:val="none" w:sz="0" w:space="0" w:color="auto"/>
            </w:tcBorders>
            <w:noWrap/>
            <w:hideMark/>
          </w:tcPr>
          <w:p w14:paraId="18BB4FCA" w14:textId="77777777" w:rsidR="00AF4C14" w:rsidRPr="007415F2" w:rsidRDefault="00AF4C14" w:rsidP="00034C96">
            <w:pPr>
              <w:jc w:val="right"/>
              <w:cnfStyle w:val="000000100000" w:firstRow="0" w:lastRow="0" w:firstColumn="0" w:lastColumn="0" w:oddVBand="0" w:evenVBand="0" w:oddHBand="1" w:evenHBand="0" w:firstRowFirstColumn="0" w:firstRowLastColumn="0" w:lastRowFirstColumn="0" w:lastRowLastColumn="0"/>
              <w:rPr>
                <w:sz w:val="18"/>
                <w:szCs w:val="18"/>
              </w:rPr>
            </w:pPr>
            <w:r w:rsidRPr="007415F2">
              <w:rPr>
                <w:sz w:val="18"/>
                <w:szCs w:val="18"/>
              </w:rPr>
              <w:t>-9 488 000</w:t>
            </w:r>
          </w:p>
        </w:tc>
        <w:tc>
          <w:tcPr>
            <w:tcW w:w="2688" w:type="dxa"/>
            <w:tcBorders>
              <w:top w:val="none" w:sz="0" w:space="0" w:color="auto"/>
              <w:bottom w:val="none" w:sz="0" w:space="0" w:color="auto"/>
            </w:tcBorders>
          </w:tcPr>
          <w:p w14:paraId="64F0B9CB" w14:textId="77777777" w:rsidR="00AF4C14" w:rsidRPr="000A4272" w:rsidRDefault="00AF4C14" w:rsidP="00034C96">
            <w:pPr>
              <w:jc w:val="right"/>
              <w:cnfStyle w:val="000000100000" w:firstRow="0" w:lastRow="0" w:firstColumn="0" w:lastColumn="0" w:oddVBand="0" w:evenVBand="0" w:oddHBand="1" w:evenHBand="0" w:firstRowFirstColumn="0" w:firstRowLastColumn="0" w:lastRowFirstColumn="0" w:lastRowLastColumn="0"/>
              <w:rPr>
                <w:sz w:val="18"/>
                <w:szCs w:val="18"/>
                <w:lang w:val="sv-SE"/>
              </w:rPr>
            </w:pPr>
            <w:r w:rsidRPr="000A4272">
              <w:rPr>
                <w:sz w:val="18"/>
                <w:szCs w:val="18"/>
                <w:lang w:val="sv-SE"/>
              </w:rPr>
              <w:t>Textalk AB med underleverantör Contendra</w:t>
            </w:r>
          </w:p>
        </w:tc>
      </w:tr>
      <w:tr w:rsidR="00AF4C14" w:rsidRPr="00FA2706" w14:paraId="0E9EFC67" w14:textId="77777777" w:rsidTr="00034C96">
        <w:trPr>
          <w:trHeight w:val="680"/>
        </w:trPr>
        <w:tc>
          <w:tcPr>
            <w:cnfStyle w:val="001000000000" w:firstRow="0" w:lastRow="0" w:firstColumn="1" w:lastColumn="0" w:oddVBand="0" w:evenVBand="0" w:oddHBand="0" w:evenHBand="0" w:firstRowFirstColumn="0" w:firstRowLastColumn="0" w:lastRowFirstColumn="0" w:lastRowLastColumn="0"/>
            <w:tcW w:w="1555" w:type="dxa"/>
            <w:tcBorders>
              <w:right w:val="none" w:sz="0" w:space="0" w:color="auto"/>
            </w:tcBorders>
            <w:noWrap/>
            <w:hideMark/>
          </w:tcPr>
          <w:p w14:paraId="69F9D845" w14:textId="77777777" w:rsidR="00AF4C14" w:rsidRPr="007415F2" w:rsidRDefault="00AF4C14" w:rsidP="00034C96">
            <w:pPr>
              <w:rPr>
                <w:b w:val="0"/>
                <w:sz w:val="18"/>
                <w:szCs w:val="18"/>
              </w:rPr>
            </w:pPr>
            <w:r w:rsidRPr="007415F2">
              <w:rPr>
                <w:b w:val="0"/>
                <w:sz w:val="18"/>
                <w:szCs w:val="18"/>
              </w:rPr>
              <w:t>Daisyspelare</w:t>
            </w:r>
          </w:p>
        </w:tc>
        <w:tc>
          <w:tcPr>
            <w:tcW w:w="1559" w:type="dxa"/>
            <w:noWrap/>
            <w:hideMark/>
          </w:tcPr>
          <w:p w14:paraId="30EABC9D" w14:textId="77777777" w:rsidR="00AF4C14" w:rsidRPr="007415F2" w:rsidRDefault="00AF4C14" w:rsidP="00034C96">
            <w:pPr>
              <w:jc w:val="right"/>
              <w:cnfStyle w:val="000000000000" w:firstRow="0" w:lastRow="0" w:firstColumn="0" w:lastColumn="0" w:oddVBand="0" w:evenVBand="0" w:oddHBand="0" w:evenHBand="0" w:firstRowFirstColumn="0" w:firstRowLastColumn="0" w:lastRowFirstColumn="0" w:lastRowLastColumn="0"/>
              <w:rPr>
                <w:sz w:val="18"/>
                <w:szCs w:val="18"/>
              </w:rPr>
            </w:pPr>
            <w:r w:rsidRPr="007415F2">
              <w:rPr>
                <w:sz w:val="18"/>
                <w:szCs w:val="18"/>
              </w:rPr>
              <w:t>14 850 000</w:t>
            </w:r>
          </w:p>
        </w:tc>
        <w:tc>
          <w:tcPr>
            <w:tcW w:w="1559" w:type="dxa"/>
            <w:noWrap/>
            <w:hideMark/>
          </w:tcPr>
          <w:p w14:paraId="3852B2F2" w14:textId="77777777" w:rsidR="00AF4C14" w:rsidRPr="007415F2" w:rsidRDefault="00AF4C14" w:rsidP="00034C96">
            <w:pPr>
              <w:jc w:val="right"/>
              <w:cnfStyle w:val="000000000000" w:firstRow="0" w:lastRow="0" w:firstColumn="0" w:lastColumn="0" w:oddVBand="0" w:evenVBand="0" w:oddHBand="0" w:evenHBand="0" w:firstRowFirstColumn="0" w:firstRowLastColumn="0" w:lastRowFirstColumn="0" w:lastRowLastColumn="0"/>
              <w:rPr>
                <w:sz w:val="18"/>
                <w:szCs w:val="18"/>
              </w:rPr>
            </w:pPr>
            <w:r w:rsidRPr="007415F2">
              <w:rPr>
                <w:sz w:val="18"/>
                <w:szCs w:val="18"/>
              </w:rPr>
              <w:t>10 734 000</w:t>
            </w:r>
          </w:p>
        </w:tc>
        <w:tc>
          <w:tcPr>
            <w:tcW w:w="1701" w:type="dxa"/>
            <w:noWrap/>
            <w:hideMark/>
          </w:tcPr>
          <w:p w14:paraId="57A7B492" w14:textId="77777777" w:rsidR="00AF4C14" w:rsidRPr="007415F2" w:rsidRDefault="00AF4C14" w:rsidP="00034C96">
            <w:pPr>
              <w:jc w:val="right"/>
              <w:cnfStyle w:val="000000000000" w:firstRow="0" w:lastRow="0" w:firstColumn="0" w:lastColumn="0" w:oddVBand="0" w:evenVBand="0" w:oddHBand="0" w:evenHBand="0" w:firstRowFirstColumn="0" w:firstRowLastColumn="0" w:lastRowFirstColumn="0" w:lastRowLastColumn="0"/>
              <w:rPr>
                <w:sz w:val="18"/>
                <w:szCs w:val="18"/>
              </w:rPr>
            </w:pPr>
            <w:r w:rsidRPr="007415F2">
              <w:rPr>
                <w:sz w:val="18"/>
                <w:szCs w:val="18"/>
              </w:rPr>
              <w:t>4 116 000</w:t>
            </w:r>
          </w:p>
        </w:tc>
        <w:tc>
          <w:tcPr>
            <w:tcW w:w="2688" w:type="dxa"/>
          </w:tcPr>
          <w:p w14:paraId="57C729E4" w14:textId="77777777" w:rsidR="00AF4C14" w:rsidRPr="000A4272" w:rsidRDefault="00AF4C14" w:rsidP="00034C96">
            <w:pPr>
              <w:jc w:val="right"/>
              <w:cnfStyle w:val="000000000000" w:firstRow="0" w:lastRow="0" w:firstColumn="0" w:lastColumn="0" w:oddVBand="0" w:evenVBand="0" w:oddHBand="0" w:evenHBand="0" w:firstRowFirstColumn="0" w:firstRowLastColumn="0" w:lastRowFirstColumn="0" w:lastRowLastColumn="0"/>
              <w:rPr>
                <w:sz w:val="18"/>
                <w:szCs w:val="18"/>
                <w:lang w:val="sv-SE"/>
              </w:rPr>
            </w:pPr>
            <w:r w:rsidRPr="000A4272">
              <w:rPr>
                <w:sz w:val="18"/>
                <w:szCs w:val="18"/>
                <w:lang w:val="sv-SE"/>
              </w:rPr>
              <w:t>Polar Print AB med underleverantör Humanware</w:t>
            </w:r>
          </w:p>
        </w:tc>
      </w:tr>
      <w:tr w:rsidR="00AF4C14" w:rsidRPr="00D53960" w14:paraId="1506ACB6" w14:textId="77777777" w:rsidTr="00034C96">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bottom w:val="none" w:sz="0" w:space="0" w:color="auto"/>
              <w:right w:val="none" w:sz="0" w:space="0" w:color="auto"/>
            </w:tcBorders>
            <w:noWrap/>
            <w:hideMark/>
          </w:tcPr>
          <w:p w14:paraId="0445B677" w14:textId="77777777" w:rsidR="00AF4C14" w:rsidRPr="007415F2" w:rsidRDefault="00AF4C14" w:rsidP="00034C96">
            <w:pPr>
              <w:rPr>
                <w:b w:val="0"/>
                <w:sz w:val="18"/>
                <w:szCs w:val="18"/>
              </w:rPr>
            </w:pPr>
            <w:r w:rsidRPr="007415F2">
              <w:rPr>
                <w:b w:val="0"/>
                <w:sz w:val="18"/>
                <w:szCs w:val="18"/>
              </w:rPr>
              <w:t>Internet</w:t>
            </w:r>
            <w:r>
              <w:rPr>
                <w:b w:val="0"/>
                <w:sz w:val="18"/>
                <w:szCs w:val="18"/>
              </w:rPr>
              <w:t>-</w:t>
            </w:r>
            <w:r w:rsidRPr="007415F2">
              <w:rPr>
                <w:b w:val="0"/>
                <w:sz w:val="18"/>
                <w:szCs w:val="18"/>
              </w:rPr>
              <w:t>uppkopplingar</w:t>
            </w:r>
          </w:p>
        </w:tc>
        <w:tc>
          <w:tcPr>
            <w:tcW w:w="1559" w:type="dxa"/>
            <w:tcBorders>
              <w:top w:val="none" w:sz="0" w:space="0" w:color="auto"/>
              <w:bottom w:val="none" w:sz="0" w:space="0" w:color="auto"/>
            </w:tcBorders>
            <w:noWrap/>
            <w:hideMark/>
          </w:tcPr>
          <w:p w14:paraId="0175ABCE" w14:textId="77777777" w:rsidR="00AF4C14" w:rsidRPr="007415F2" w:rsidRDefault="00AF4C14" w:rsidP="00034C96">
            <w:pPr>
              <w:jc w:val="right"/>
              <w:cnfStyle w:val="000000100000" w:firstRow="0" w:lastRow="0" w:firstColumn="0" w:lastColumn="0" w:oddVBand="0" w:evenVBand="0" w:oddHBand="1" w:evenHBand="0" w:firstRowFirstColumn="0" w:firstRowLastColumn="0" w:lastRowFirstColumn="0" w:lastRowLastColumn="0"/>
              <w:rPr>
                <w:sz w:val="18"/>
                <w:szCs w:val="18"/>
              </w:rPr>
            </w:pPr>
            <w:r w:rsidRPr="007415F2">
              <w:rPr>
                <w:sz w:val="18"/>
                <w:szCs w:val="18"/>
              </w:rPr>
              <w:t>26 406 000</w:t>
            </w:r>
          </w:p>
        </w:tc>
        <w:tc>
          <w:tcPr>
            <w:tcW w:w="1559" w:type="dxa"/>
            <w:tcBorders>
              <w:top w:val="none" w:sz="0" w:space="0" w:color="auto"/>
              <w:bottom w:val="none" w:sz="0" w:space="0" w:color="auto"/>
            </w:tcBorders>
            <w:noWrap/>
            <w:hideMark/>
          </w:tcPr>
          <w:p w14:paraId="1A4CB6A2" w14:textId="77777777" w:rsidR="00AF4C14" w:rsidRPr="007415F2" w:rsidRDefault="00AF4C14" w:rsidP="00034C96">
            <w:pPr>
              <w:jc w:val="right"/>
              <w:cnfStyle w:val="000000100000" w:firstRow="0" w:lastRow="0" w:firstColumn="0" w:lastColumn="0" w:oddVBand="0" w:evenVBand="0" w:oddHBand="1" w:evenHBand="0" w:firstRowFirstColumn="0" w:firstRowLastColumn="0" w:lastRowFirstColumn="0" w:lastRowLastColumn="0"/>
              <w:rPr>
                <w:sz w:val="18"/>
                <w:szCs w:val="18"/>
              </w:rPr>
            </w:pPr>
            <w:r w:rsidRPr="007415F2">
              <w:rPr>
                <w:sz w:val="18"/>
                <w:szCs w:val="18"/>
              </w:rPr>
              <w:t>13 068 000</w:t>
            </w:r>
          </w:p>
        </w:tc>
        <w:tc>
          <w:tcPr>
            <w:tcW w:w="1701" w:type="dxa"/>
            <w:tcBorders>
              <w:top w:val="none" w:sz="0" w:space="0" w:color="auto"/>
              <w:bottom w:val="none" w:sz="0" w:space="0" w:color="auto"/>
            </w:tcBorders>
            <w:noWrap/>
            <w:hideMark/>
          </w:tcPr>
          <w:p w14:paraId="0C07328F" w14:textId="77777777" w:rsidR="00AF4C14" w:rsidRPr="007415F2" w:rsidRDefault="00AF4C14" w:rsidP="00034C96">
            <w:pPr>
              <w:jc w:val="right"/>
              <w:cnfStyle w:val="000000100000" w:firstRow="0" w:lastRow="0" w:firstColumn="0" w:lastColumn="0" w:oddVBand="0" w:evenVBand="0" w:oddHBand="1" w:evenHBand="0" w:firstRowFirstColumn="0" w:firstRowLastColumn="0" w:lastRowFirstColumn="0" w:lastRowLastColumn="0"/>
              <w:rPr>
                <w:sz w:val="18"/>
                <w:szCs w:val="18"/>
              </w:rPr>
            </w:pPr>
            <w:r w:rsidRPr="007415F2">
              <w:rPr>
                <w:sz w:val="18"/>
                <w:szCs w:val="18"/>
              </w:rPr>
              <w:t>13 338 000</w:t>
            </w:r>
          </w:p>
        </w:tc>
        <w:tc>
          <w:tcPr>
            <w:tcW w:w="2688" w:type="dxa"/>
            <w:tcBorders>
              <w:top w:val="none" w:sz="0" w:space="0" w:color="auto"/>
              <w:bottom w:val="none" w:sz="0" w:space="0" w:color="auto"/>
            </w:tcBorders>
          </w:tcPr>
          <w:p w14:paraId="0B2B3E6E" w14:textId="77777777" w:rsidR="00AF4C14" w:rsidRPr="007415F2" w:rsidRDefault="00AF4C14" w:rsidP="00034C96">
            <w:pPr>
              <w:jc w:val="right"/>
              <w:cnfStyle w:val="000000100000" w:firstRow="0" w:lastRow="0" w:firstColumn="0" w:lastColumn="0" w:oddVBand="0" w:evenVBand="0" w:oddHBand="1" w:evenHBand="0" w:firstRowFirstColumn="0" w:firstRowLastColumn="0" w:lastRowFirstColumn="0" w:lastRowLastColumn="0"/>
              <w:rPr>
                <w:sz w:val="18"/>
                <w:szCs w:val="18"/>
              </w:rPr>
            </w:pPr>
            <w:r w:rsidRPr="007415F2">
              <w:rPr>
                <w:sz w:val="18"/>
                <w:szCs w:val="18"/>
              </w:rPr>
              <w:t>Tele2</w:t>
            </w:r>
          </w:p>
        </w:tc>
      </w:tr>
      <w:tr w:rsidR="00AF4C14" w:rsidRPr="00D53960" w14:paraId="6ECA764A" w14:textId="77777777" w:rsidTr="00034C96">
        <w:trPr>
          <w:trHeight w:val="680"/>
        </w:trPr>
        <w:tc>
          <w:tcPr>
            <w:cnfStyle w:val="001000000000" w:firstRow="0" w:lastRow="0" w:firstColumn="1" w:lastColumn="0" w:oddVBand="0" w:evenVBand="0" w:oddHBand="0" w:evenHBand="0" w:firstRowFirstColumn="0" w:firstRowLastColumn="0" w:lastRowFirstColumn="0" w:lastRowLastColumn="0"/>
            <w:tcW w:w="1555" w:type="dxa"/>
            <w:tcBorders>
              <w:right w:val="none" w:sz="0" w:space="0" w:color="auto"/>
            </w:tcBorders>
            <w:noWrap/>
            <w:hideMark/>
          </w:tcPr>
          <w:p w14:paraId="3C1C7A6D" w14:textId="77777777" w:rsidR="00AF4C14" w:rsidRPr="000A4272" w:rsidRDefault="00AF4C14" w:rsidP="00034C96">
            <w:pPr>
              <w:rPr>
                <w:b w:val="0"/>
                <w:sz w:val="18"/>
                <w:szCs w:val="18"/>
                <w:lang w:val="sv-SE"/>
              </w:rPr>
            </w:pPr>
            <w:r w:rsidRPr="000A4272">
              <w:rPr>
                <w:b w:val="0"/>
                <w:sz w:val="18"/>
                <w:szCs w:val="18"/>
                <w:lang w:val="sv-SE"/>
              </w:rPr>
              <w:t>3G-modem och Mifi-router</w:t>
            </w:r>
          </w:p>
        </w:tc>
        <w:tc>
          <w:tcPr>
            <w:tcW w:w="1559" w:type="dxa"/>
            <w:noWrap/>
            <w:hideMark/>
          </w:tcPr>
          <w:p w14:paraId="2B91818D" w14:textId="77777777" w:rsidR="00AF4C14" w:rsidRPr="007415F2" w:rsidRDefault="00AF4C14" w:rsidP="00034C96">
            <w:pPr>
              <w:jc w:val="right"/>
              <w:cnfStyle w:val="000000000000" w:firstRow="0" w:lastRow="0" w:firstColumn="0" w:lastColumn="0" w:oddVBand="0" w:evenVBand="0" w:oddHBand="0" w:evenHBand="0" w:firstRowFirstColumn="0" w:firstRowLastColumn="0" w:lastRowFirstColumn="0" w:lastRowLastColumn="0"/>
              <w:rPr>
                <w:sz w:val="18"/>
                <w:szCs w:val="18"/>
              </w:rPr>
            </w:pPr>
            <w:r w:rsidRPr="007415F2">
              <w:rPr>
                <w:sz w:val="18"/>
                <w:szCs w:val="18"/>
              </w:rPr>
              <w:t>1 120 000</w:t>
            </w:r>
          </w:p>
        </w:tc>
        <w:tc>
          <w:tcPr>
            <w:tcW w:w="1559" w:type="dxa"/>
            <w:noWrap/>
            <w:hideMark/>
          </w:tcPr>
          <w:p w14:paraId="0823C735" w14:textId="66D6BAC5" w:rsidR="00AF4C14" w:rsidRPr="007415F2" w:rsidRDefault="00AF4C14" w:rsidP="00034C96">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sidR="00BF0BA3">
              <w:rPr>
                <w:sz w:val="18"/>
                <w:szCs w:val="18"/>
              </w:rPr>
              <w:t xml:space="preserve"> </w:t>
            </w:r>
            <w:r>
              <w:rPr>
                <w:sz w:val="18"/>
                <w:szCs w:val="18"/>
              </w:rPr>
              <w:t>012</w:t>
            </w:r>
            <w:r w:rsidRPr="007415F2">
              <w:rPr>
                <w:sz w:val="18"/>
                <w:szCs w:val="18"/>
              </w:rPr>
              <w:t xml:space="preserve"> 000</w:t>
            </w:r>
          </w:p>
        </w:tc>
        <w:tc>
          <w:tcPr>
            <w:tcW w:w="1701" w:type="dxa"/>
            <w:noWrap/>
            <w:hideMark/>
          </w:tcPr>
          <w:p w14:paraId="5F9DEC95" w14:textId="77777777" w:rsidR="00AF4C14" w:rsidRPr="007415F2" w:rsidRDefault="00AF4C14" w:rsidP="00034C96">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108 000</w:t>
            </w:r>
          </w:p>
        </w:tc>
        <w:tc>
          <w:tcPr>
            <w:tcW w:w="2688" w:type="dxa"/>
          </w:tcPr>
          <w:p w14:paraId="4889F009" w14:textId="77777777" w:rsidR="00AF4C14" w:rsidRPr="007415F2" w:rsidRDefault="00AF4C14" w:rsidP="00034C96">
            <w:pPr>
              <w:jc w:val="right"/>
              <w:cnfStyle w:val="000000000000" w:firstRow="0" w:lastRow="0" w:firstColumn="0" w:lastColumn="0" w:oddVBand="0" w:evenVBand="0" w:oddHBand="0" w:evenHBand="0" w:firstRowFirstColumn="0" w:firstRowLastColumn="0" w:lastRowFirstColumn="0" w:lastRowLastColumn="0"/>
              <w:rPr>
                <w:sz w:val="18"/>
                <w:szCs w:val="18"/>
              </w:rPr>
            </w:pPr>
            <w:r w:rsidRPr="007415F2">
              <w:rPr>
                <w:sz w:val="18"/>
                <w:szCs w:val="18"/>
              </w:rPr>
              <w:t>Tele2</w:t>
            </w:r>
          </w:p>
        </w:tc>
      </w:tr>
      <w:tr w:rsidR="00AF4C14" w:rsidRPr="00FA2706" w14:paraId="611DC48E" w14:textId="77777777" w:rsidTr="00034C96">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bottom w:val="none" w:sz="0" w:space="0" w:color="auto"/>
              <w:right w:val="none" w:sz="0" w:space="0" w:color="auto"/>
            </w:tcBorders>
            <w:noWrap/>
            <w:hideMark/>
          </w:tcPr>
          <w:p w14:paraId="6828D9BC" w14:textId="77777777" w:rsidR="00AF4C14" w:rsidRPr="007415F2" w:rsidRDefault="00AF4C14" w:rsidP="00034C96">
            <w:pPr>
              <w:rPr>
                <w:b w:val="0"/>
                <w:sz w:val="18"/>
                <w:szCs w:val="18"/>
              </w:rPr>
            </w:pPr>
            <w:r w:rsidRPr="007415F2">
              <w:rPr>
                <w:b w:val="0"/>
                <w:sz w:val="18"/>
                <w:szCs w:val="18"/>
              </w:rPr>
              <w:t>Användar</w:t>
            </w:r>
            <w:r>
              <w:rPr>
                <w:b w:val="0"/>
                <w:sz w:val="18"/>
                <w:szCs w:val="18"/>
              </w:rPr>
              <w:t>-</w:t>
            </w:r>
            <w:r w:rsidRPr="007415F2">
              <w:rPr>
                <w:b w:val="0"/>
                <w:sz w:val="18"/>
                <w:szCs w:val="18"/>
              </w:rPr>
              <w:t>stödstjänster</w:t>
            </w:r>
          </w:p>
        </w:tc>
        <w:tc>
          <w:tcPr>
            <w:tcW w:w="1559" w:type="dxa"/>
            <w:tcBorders>
              <w:top w:val="none" w:sz="0" w:space="0" w:color="auto"/>
              <w:bottom w:val="none" w:sz="0" w:space="0" w:color="auto"/>
            </w:tcBorders>
            <w:noWrap/>
            <w:hideMark/>
          </w:tcPr>
          <w:p w14:paraId="0235EE06" w14:textId="77777777" w:rsidR="00AF4C14" w:rsidRPr="007415F2" w:rsidRDefault="00AF4C14" w:rsidP="00034C96">
            <w:pPr>
              <w:jc w:val="right"/>
              <w:cnfStyle w:val="000000100000" w:firstRow="0" w:lastRow="0" w:firstColumn="0" w:lastColumn="0" w:oddVBand="0" w:evenVBand="0" w:oddHBand="1" w:evenHBand="0" w:firstRowFirstColumn="0" w:firstRowLastColumn="0" w:lastRowFirstColumn="0" w:lastRowLastColumn="0"/>
              <w:rPr>
                <w:sz w:val="18"/>
                <w:szCs w:val="18"/>
              </w:rPr>
            </w:pPr>
            <w:r w:rsidRPr="007415F2">
              <w:rPr>
                <w:sz w:val="18"/>
                <w:szCs w:val="18"/>
              </w:rPr>
              <w:t>20 028 247</w:t>
            </w:r>
          </w:p>
        </w:tc>
        <w:tc>
          <w:tcPr>
            <w:tcW w:w="1559" w:type="dxa"/>
            <w:tcBorders>
              <w:top w:val="none" w:sz="0" w:space="0" w:color="auto"/>
              <w:bottom w:val="none" w:sz="0" w:space="0" w:color="auto"/>
            </w:tcBorders>
            <w:noWrap/>
            <w:hideMark/>
          </w:tcPr>
          <w:p w14:paraId="69F8FECB" w14:textId="77777777" w:rsidR="00AF4C14" w:rsidRPr="007415F2" w:rsidRDefault="00AF4C14" w:rsidP="00034C96">
            <w:pPr>
              <w:jc w:val="right"/>
              <w:cnfStyle w:val="000000100000" w:firstRow="0" w:lastRow="0" w:firstColumn="0" w:lastColumn="0" w:oddVBand="0" w:evenVBand="0" w:oddHBand="1" w:evenHBand="0" w:firstRowFirstColumn="0" w:firstRowLastColumn="0" w:lastRowFirstColumn="0" w:lastRowLastColumn="0"/>
              <w:rPr>
                <w:sz w:val="18"/>
                <w:szCs w:val="18"/>
              </w:rPr>
            </w:pPr>
            <w:r w:rsidRPr="007415F2">
              <w:rPr>
                <w:sz w:val="18"/>
                <w:szCs w:val="18"/>
              </w:rPr>
              <w:t>16 856 400</w:t>
            </w:r>
          </w:p>
        </w:tc>
        <w:tc>
          <w:tcPr>
            <w:tcW w:w="1701" w:type="dxa"/>
            <w:tcBorders>
              <w:top w:val="none" w:sz="0" w:space="0" w:color="auto"/>
              <w:bottom w:val="none" w:sz="0" w:space="0" w:color="auto"/>
            </w:tcBorders>
            <w:noWrap/>
            <w:hideMark/>
          </w:tcPr>
          <w:p w14:paraId="1053AECF" w14:textId="77777777" w:rsidR="00AF4C14" w:rsidRPr="007415F2" w:rsidRDefault="00AF4C14" w:rsidP="00034C96">
            <w:pPr>
              <w:jc w:val="right"/>
              <w:cnfStyle w:val="000000100000" w:firstRow="0" w:lastRow="0" w:firstColumn="0" w:lastColumn="0" w:oddVBand="0" w:evenVBand="0" w:oddHBand="1" w:evenHBand="0" w:firstRowFirstColumn="0" w:firstRowLastColumn="0" w:lastRowFirstColumn="0" w:lastRowLastColumn="0"/>
              <w:rPr>
                <w:sz w:val="18"/>
                <w:szCs w:val="18"/>
              </w:rPr>
            </w:pPr>
            <w:r w:rsidRPr="007415F2">
              <w:rPr>
                <w:sz w:val="18"/>
                <w:szCs w:val="18"/>
              </w:rPr>
              <w:t>3 171 847</w:t>
            </w:r>
          </w:p>
        </w:tc>
        <w:tc>
          <w:tcPr>
            <w:tcW w:w="2688" w:type="dxa"/>
            <w:tcBorders>
              <w:top w:val="none" w:sz="0" w:space="0" w:color="auto"/>
              <w:bottom w:val="none" w:sz="0" w:space="0" w:color="auto"/>
            </w:tcBorders>
          </w:tcPr>
          <w:p w14:paraId="7565E562" w14:textId="77777777" w:rsidR="00AF4C14" w:rsidRPr="000A4272" w:rsidRDefault="00AF4C14" w:rsidP="00034C96">
            <w:pPr>
              <w:jc w:val="right"/>
              <w:cnfStyle w:val="000000100000" w:firstRow="0" w:lastRow="0" w:firstColumn="0" w:lastColumn="0" w:oddVBand="0" w:evenVBand="0" w:oddHBand="1" w:evenHBand="0" w:firstRowFirstColumn="0" w:firstRowLastColumn="0" w:lastRowFirstColumn="0" w:lastRowLastColumn="0"/>
              <w:rPr>
                <w:sz w:val="18"/>
                <w:szCs w:val="18"/>
                <w:lang w:val="sv-SE"/>
              </w:rPr>
            </w:pPr>
            <w:r w:rsidRPr="000A4272">
              <w:rPr>
                <w:sz w:val="18"/>
                <w:szCs w:val="18"/>
                <w:lang w:val="sv-SE"/>
              </w:rPr>
              <w:t>Polar Print AB med underleverantör Student Consulting</w:t>
            </w:r>
          </w:p>
        </w:tc>
      </w:tr>
      <w:tr w:rsidR="00AF4C14" w:rsidRPr="00D53960" w14:paraId="1EEF51D7" w14:textId="77777777" w:rsidTr="00034C96">
        <w:trPr>
          <w:trHeight w:val="680"/>
        </w:trPr>
        <w:tc>
          <w:tcPr>
            <w:cnfStyle w:val="001000000000" w:firstRow="0" w:lastRow="0" w:firstColumn="1" w:lastColumn="0" w:oddVBand="0" w:evenVBand="0" w:oddHBand="0" w:evenHBand="0" w:firstRowFirstColumn="0" w:firstRowLastColumn="0" w:lastRowFirstColumn="0" w:lastRowLastColumn="0"/>
            <w:tcW w:w="1555" w:type="dxa"/>
            <w:tcBorders>
              <w:right w:val="none" w:sz="0" w:space="0" w:color="auto"/>
            </w:tcBorders>
            <w:noWrap/>
            <w:hideMark/>
          </w:tcPr>
          <w:p w14:paraId="4E0A616A" w14:textId="77777777" w:rsidR="00AF4C14" w:rsidRPr="007415F2" w:rsidRDefault="00AF4C14" w:rsidP="00034C96">
            <w:pPr>
              <w:rPr>
                <w:sz w:val="18"/>
                <w:szCs w:val="18"/>
              </w:rPr>
            </w:pPr>
            <w:r w:rsidRPr="007415F2">
              <w:rPr>
                <w:sz w:val="18"/>
                <w:szCs w:val="18"/>
              </w:rPr>
              <w:t>SUMMA</w:t>
            </w:r>
          </w:p>
        </w:tc>
        <w:tc>
          <w:tcPr>
            <w:tcW w:w="1559" w:type="dxa"/>
            <w:noWrap/>
            <w:hideMark/>
          </w:tcPr>
          <w:p w14:paraId="7F47F393" w14:textId="77777777" w:rsidR="00AF4C14" w:rsidRPr="00594F65" w:rsidRDefault="00AF4C14" w:rsidP="00034C96">
            <w:pPr>
              <w:jc w:val="right"/>
              <w:cnfStyle w:val="000000000000" w:firstRow="0" w:lastRow="0" w:firstColumn="0" w:lastColumn="0" w:oddVBand="0" w:evenVBand="0" w:oddHBand="0" w:evenHBand="0" w:firstRowFirstColumn="0" w:firstRowLastColumn="0" w:lastRowFirstColumn="0" w:lastRowLastColumn="0"/>
              <w:rPr>
                <w:b/>
                <w:sz w:val="18"/>
                <w:szCs w:val="18"/>
              </w:rPr>
            </w:pPr>
            <w:r w:rsidRPr="00594F65">
              <w:rPr>
                <w:b/>
                <w:sz w:val="18"/>
                <w:szCs w:val="18"/>
              </w:rPr>
              <w:t>81 992 247</w:t>
            </w:r>
          </w:p>
        </w:tc>
        <w:tc>
          <w:tcPr>
            <w:tcW w:w="1559" w:type="dxa"/>
            <w:noWrap/>
            <w:hideMark/>
          </w:tcPr>
          <w:p w14:paraId="065846F7" w14:textId="77777777" w:rsidR="00AF4C14" w:rsidRPr="00594F65" w:rsidRDefault="00AF4C14" w:rsidP="00034C96">
            <w:pPr>
              <w:jc w:val="right"/>
              <w:cnfStyle w:val="000000000000" w:firstRow="0" w:lastRow="0" w:firstColumn="0" w:lastColumn="0" w:oddVBand="0" w:evenVBand="0" w:oddHBand="0" w:evenHBand="0" w:firstRowFirstColumn="0" w:firstRowLastColumn="0" w:lastRowFirstColumn="0" w:lastRowLastColumn="0"/>
              <w:rPr>
                <w:b/>
                <w:sz w:val="18"/>
                <w:szCs w:val="18"/>
              </w:rPr>
            </w:pPr>
            <w:r w:rsidRPr="00594F65">
              <w:rPr>
                <w:b/>
                <w:sz w:val="18"/>
                <w:szCs w:val="18"/>
              </w:rPr>
              <w:t>70 746 400</w:t>
            </w:r>
          </w:p>
        </w:tc>
        <w:tc>
          <w:tcPr>
            <w:tcW w:w="1701" w:type="dxa"/>
            <w:noWrap/>
            <w:hideMark/>
          </w:tcPr>
          <w:p w14:paraId="03A72F40" w14:textId="77777777" w:rsidR="00AF4C14" w:rsidRPr="00594F65" w:rsidRDefault="00AF4C14" w:rsidP="00034C96">
            <w:pPr>
              <w:jc w:val="right"/>
              <w:cnfStyle w:val="000000000000" w:firstRow="0" w:lastRow="0" w:firstColumn="0" w:lastColumn="0" w:oddVBand="0" w:evenVBand="0" w:oddHBand="0" w:evenHBand="0" w:firstRowFirstColumn="0" w:firstRowLastColumn="0" w:lastRowFirstColumn="0" w:lastRowLastColumn="0"/>
              <w:rPr>
                <w:b/>
                <w:sz w:val="18"/>
                <w:szCs w:val="18"/>
              </w:rPr>
            </w:pPr>
            <w:r w:rsidRPr="00594F65">
              <w:rPr>
                <w:b/>
                <w:sz w:val="18"/>
                <w:szCs w:val="18"/>
              </w:rPr>
              <w:t>11 245 847</w:t>
            </w:r>
          </w:p>
        </w:tc>
        <w:tc>
          <w:tcPr>
            <w:tcW w:w="2688" w:type="dxa"/>
          </w:tcPr>
          <w:p w14:paraId="3FCC6299" w14:textId="77777777" w:rsidR="00AF4C14" w:rsidRPr="007415F2" w:rsidRDefault="00AF4C14" w:rsidP="00034C96">
            <w:pPr>
              <w:jc w:val="right"/>
              <w:cnfStyle w:val="000000000000" w:firstRow="0" w:lastRow="0" w:firstColumn="0" w:lastColumn="0" w:oddVBand="0" w:evenVBand="0" w:oddHBand="0" w:evenHBand="0" w:firstRowFirstColumn="0" w:firstRowLastColumn="0" w:lastRowFirstColumn="0" w:lastRowLastColumn="0"/>
              <w:rPr>
                <w:sz w:val="18"/>
                <w:szCs w:val="18"/>
              </w:rPr>
            </w:pPr>
          </w:p>
        </w:tc>
      </w:tr>
    </w:tbl>
    <w:p w14:paraId="2D7B9070" w14:textId="2F77B497" w:rsidR="00034C96" w:rsidRDefault="00034C96" w:rsidP="00D23B11">
      <w:pPr>
        <w:rPr>
          <w:lang w:val="sv-SE"/>
        </w:rPr>
      </w:pPr>
    </w:p>
    <w:p w14:paraId="1E57E464" w14:textId="77777777" w:rsidR="00034C96" w:rsidRDefault="00034C96">
      <w:pPr>
        <w:spacing w:before="0" w:after="0" w:line="240" w:lineRule="auto"/>
        <w:rPr>
          <w:lang w:val="sv-SE"/>
        </w:rPr>
      </w:pPr>
      <w:r>
        <w:rPr>
          <w:lang w:val="sv-SE"/>
        </w:rPr>
        <w:br w:type="page"/>
      </w:r>
    </w:p>
    <w:p w14:paraId="0D80E3AC" w14:textId="0DC705AC" w:rsidR="00034C96" w:rsidRDefault="008C664F" w:rsidP="00712963">
      <w:pPr>
        <w:pStyle w:val="Rubrik1"/>
        <w:numPr>
          <w:ilvl w:val="0"/>
          <w:numId w:val="0"/>
        </w:numPr>
        <w:ind w:left="432" w:hanging="432"/>
        <w:rPr>
          <w:lang w:val="sv-SE"/>
        </w:rPr>
      </w:pPr>
      <w:bookmarkStart w:id="39" w:name="_Toc375142254"/>
      <w:r>
        <w:rPr>
          <w:lang w:val="sv-SE" w:eastAsia="sv-SE" w:bidi="ar-SA"/>
        </w:rPr>
        <w:lastRenderedPageBreak/>
        <w:t xml:space="preserve">Bilaga 8 </w:t>
      </w:r>
      <w:r w:rsidR="00712963">
        <w:rPr>
          <w:lang w:val="sv-SE" w:eastAsia="sv-SE" w:bidi="ar-SA"/>
        </w:rPr>
        <w:t>Tidsplan för teknikskifte och a</w:t>
      </w:r>
      <w:r w:rsidR="00034C96">
        <w:rPr>
          <w:lang w:val="sv-SE" w:eastAsia="sv-SE" w:bidi="ar-SA"/>
        </w:rPr>
        <w:t>vveckling</w:t>
      </w:r>
      <w:r w:rsidR="0057116C">
        <w:rPr>
          <w:lang w:val="sv-SE" w:eastAsia="sv-SE" w:bidi="ar-SA"/>
        </w:rPr>
        <w:t xml:space="preserve"> av</w:t>
      </w:r>
      <w:r w:rsidR="00034C96">
        <w:rPr>
          <w:lang w:val="sv-SE" w:eastAsia="sv-SE" w:bidi="ar-SA"/>
        </w:rPr>
        <w:t xml:space="preserve"> RKCD-</w:t>
      </w:r>
      <w:r w:rsidR="00DA5059">
        <w:rPr>
          <w:lang w:val="sv-SE" w:eastAsia="sv-SE" w:bidi="ar-SA"/>
        </w:rPr>
        <w:t>tal</w:t>
      </w:r>
      <w:r w:rsidR="00034C96">
        <w:rPr>
          <w:lang w:val="sv-SE" w:eastAsia="sv-SE" w:bidi="ar-SA"/>
        </w:rPr>
        <w:t>tidningar</w:t>
      </w:r>
      <w:r w:rsidR="00712963">
        <w:rPr>
          <w:lang w:val="sv-SE" w:eastAsia="sv-SE" w:bidi="ar-SA"/>
        </w:rPr>
        <w:t>na</w:t>
      </w:r>
      <w:bookmarkEnd w:id="39"/>
      <w:r w:rsidR="00034C96">
        <w:rPr>
          <w:lang w:val="sv-SE"/>
        </w:rPr>
        <w:fldChar w:fldCharType="begin"/>
      </w:r>
      <w:r w:rsidR="00034C96">
        <w:rPr>
          <w:lang w:val="sv-SE"/>
        </w:rPr>
        <w:instrText xml:space="preserve"> LINK Excel.SheetMacroEnabled.12 "Bok2" "Blad1!R1C1:R79C2" \a \f 5 \h  \* MERGEFORMAT </w:instrText>
      </w:r>
      <w:r w:rsidR="00034C96">
        <w:rPr>
          <w:lang w:val="sv-SE"/>
        </w:rPr>
        <w:fldChar w:fldCharType="separate"/>
      </w:r>
    </w:p>
    <w:p w14:paraId="0E3614A4" w14:textId="3A75808F" w:rsidR="00712963" w:rsidRDefault="00034C96" w:rsidP="00712963">
      <w:pPr>
        <w:pStyle w:val="Rubrik3"/>
        <w:shd w:val="clear" w:color="auto" w:fill="FFFFFF"/>
        <w:rPr>
          <w:color w:val="000000"/>
          <w:lang w:val="sv-SE" w:eastAsia="sv-SE" w:bidi="ar-SA"/>
        </w:rPr>
      </w:pPr>
      <w:r>
        <w:rPr>
          <w:lang w:val="sv-SE"/>
        </w:rPr>
        <w:fldChar w:fldCharType="end"/>
      </w:r>
    </w:p>
    <w:p w14:paraId="5041439E" w14:textId="77777777" w:rsidR="00712963" w:rsidRDefault="00712963" w:rsidP="00712963">
      <w:pPr>
        <w:pStyle w:val="Rubrik3"/>
        <w:shd w:val="clear" w:color="auto" w:fill="FFFFFF"/>
        <w:rPr>
          <w:color w:val="000000"/>
          <w:lang w:val="sv-SE"/>
        </w:rPr>
        <w:sectPr w:rsidR="00712963" w:rsidSect="00C10BDA">
          <w:pgSz w:w="11906" w:h="16838"/>
          <w:pgMar w:top="1417" w:right="1417" w:bottom="1417" w:left="1417" w:header="708" w:footer="708" w:gutter="0"/>
          <w:cols w:space="708"/>
          <w:titlePg/>
          <w:docGrid w:linePitch="360"/>
        </w:sectPr>
      </w:pPr>
    </w:p>
    <w:p w14:paraId="4BC2923F" w14:textId="12227DD0" w:rsidR="00712963" w:rsidRPr="00712963" w:rsidRDefault="00712963" w:rsidP="00712963">
      <w:pPr>
        <w:pStyle w:val="Rubrik3"/>
        <w:shd w:val="clear" w:color="auto" w:fill="FFFFFF"/>
        <w:rPr>
          <w:color w:val="000000"/>
          <w:sz w:val="18"/>
          <w:szCs w:val="18"/>
          <w:lang w:val="sv-SE"/>
        </w:rPr>
      </w:pPr>
      <w:r w:rsidRPr="00712963">
        <w:rPr>
          <w:color w:val="000000"/>
          <w:sz w:val="18"/>
          <w:szCs w:val="18"/>
          <w:lang w:val="sv-SE"/>
        </w:rPr>
        <w:lastRenderedPageBreak/>
        <w:t>2013</w:t>
      </w:r>
    </w:p>
    <w:p w14:paraId="02715D59" w14:textId="77777777" w:rsidR="00712963" w:rsidRPr="00712963" w:rsidRDefault="00712963" w:rsidP="00712963">
      <w:pPr>
        <w:pStyle w:val="Rubrik4"/>
        <w:shd w:val="clear" w:color="auto" w:fill="FFFFFF"/>
        <w:rPr>
          <w:color w:val="000000"/>
          <w:sz w:val="18"/>
          <w:szCs w:val="18"/>
          <w:lang w:val="sv-SE"/>
        </w:rPr>
      </w:pPr>
      <w:r w:rsidRPr="00712963">
        <w:rPr>
          <w:color w:val="000000"/>
          <w:sz w:val="18"/>
          <w:szCs w:val="18"/>
          <w:u w:val="single"/>
          <w:lang w:val="sv-SE"/>
        </w:rPr>
        <w:t>Augusti</w:t>
      </w:r>
    </w:p>
    <w:p w14:paraId="5216C65E" w14:textId="77777777" w:rsidR="00712963" w:rsidRPr="00712963" w:rsidRDefault="00712963" w:rsidP="00712963">
      <w:pPr>
        <w:shd w:val="clear" w:color="auto" w:fill="FFFFFF"/>
        <w:spacing w:after="240"/>
        <w:rPr>
          <w:color w:val="000000"/>
          <w:sz w:val="18"/>
          <w:szCs w:val="18"/>
          <w:lang w:val="sv-SE"/>
        </w:rPr>
      </w:pPr>
      <w:r w:rsidRPr="00712963">
        <w:rPr>
          <w:color w:val="000000"/>
          <w:sz w:val="18"/>
          <w:szCs w:val="18"/>
          <w:lang w:val="sv-SE"/>
        </w:rPr>
        <w:t>Sydsvenskan</w:t>
      </w:r>
      <w:r w:rsidRPr="00712963">
        <w:rPr>
          <w:color w:val="000000"/>
          <w:sz w:val="18"/>
          <w:szCs w:val="18"/>
          <w:lang w:val="sv-SE"/>
        </w:rPr>
        <w:br/>
        <w:t>Norrköpings Tidningar</w:t>
      </w:r>
      <w:r w:rsidRPr="00712963">
        <w:rPr>
          <w:color w:val="000000"/>
          <w:sz w:val="18"/>
          <w:szCs w:val="18"/>
          <w:lang w:val="sv-SE"/>
        </w:rPr>
        <w:br/>
        <w:t>Östgöta Correspondenten</w:t>
      </w:r>
      <w:r w:rsidRPr="00712963">
        <w:rPr>
          <w:color w:val="000000"/>
          <w:sz w:val="18"/>
          <w:szCs w:val="18"/>
          <w:lang w:val="sv-SE"/>
        </w:rPr>
        <w:br/>
        <w:t>Folkbladet</w:t>
      </w:r>
      <w:r w:rsidRPr="00712963">
        <w:rPr>
          <w:color w:val="000000"/>
          <w:sz w:val="18"/>
          <w:szCs w:val="18"/>
          <w:lang w:val="sv-SE"/>
        </w:rPr>
        <w:br/>
        <w:t>Upsala Nya Tidning</w:t>
      </w:r>
      <w:r w:rsidRPr="00712963">
        <w:rPr>
          <w:color w:val="000000"/>
          <w:sz w:val="18"/>
          <w:szCs w:val="18"/>
          <w:lang w:val="sv-SE"/>
        </w:rPr>
        <w:br/>
        <w:t>Norrbottens-Kuriren</w:t>
      </w:r>
      <w:r w:rsidRPr="00712963">
        <w:rPr>
          <w:color w:val="000000"/>
          <w:sz w:val="18"/>
          <w:szCs w:val="18"/>
          <w:lang w:val="sv-SE"/>
        </w:rPr>
        <w:br/>
        <w:t>Norrländska Socialdemokraten</w:t>
      </w:r>
      <w:r w:rsidRPr="00712963">
        <w:rPr>
          <w:color w:val="000000"/>
          <w:sz w:val="18"/>
          <w:szCs w:val="18"/>
          <w:lang w:val="sv-SE"/>
        </w:rPr>
        <w:br/>
        <w:t>Piteå-Tidningen</w:t>
      </w:r>
    </w:p>
    <w:p w14:paraId="4EC4F657" w14:textId="77777777" w:rsidR="00712963" w:rsidRPr="00712963" w:rsidRDefault="00712963" w:rsidP="00712963">
      <w:pPr>
        <w:pStyle w:val="Rubrik4"/>
        <w:shd w:val="clear" w:color="auto" w:fill="FFFFFF"/>
        <w:rPr>
          <w:color w:val="000000"/>
          <w:sz w:val="18"/>
          <w:szCs w:val="18"/>
          <w:lang w:val="sv-SE"/>
        </w:rPr>
      </w:pPr>
      <w:r w:rsidRPr="00712963">
        <w:rPr>
          <w:color w:val="000000"/>
          <w:sz w:val="18"/>
          <w:szCs w:val="18"/>
          <w:u w:val="single"/>
          <w:lang w:val="sv-SE"/>
        </w:rPr>
        <w:t>September</w:t>
      </w:r>
    </w:p>
    <w:p w14:paraId="752B518D" w14:textId="77777777" w:rsidR="00712963" w:rsidRPr="00712963" w:rsidRDefault="00712963" w:rsidP="00712963">
      <w:pPr>
        <w:shd w:val="clear" w:color="auto" w:fill="FFFFFF"/>
        <w:spacing w:after="240"/>
        <w:rPr>
          <w:color w:val="000000"/>
          <w:sz w:val="18"/>
          <w:szCs w:val="18"/>
          <w:lang w:val="sv-SE"/>
        </w:rPr>
      </w:pPr>
      <w:r w:rsidRPr="00712963">
        <w:rPr>
          <w:color w:val="000000"/>
          <w:sz w:val="18"/>
          <w:szCs w:val="18"/>
          <w:lang w:val="sv-SE"/>
        </w:rPr>
        <w:t>Skånska Dagbladet</w:t>
      </w:r>
      <w:r w:rsidRPr="00712963">
        <w:rPr>
          <w:color w:val="000000"/>
          <w:sz w:val="18"/>
          <w:szCs w:val="18"/>
          <w:lang w:val="sv-SE"/>
        </w:rPr>
        <w:br/>
        <w:t>Helsingborgs Dagblad</w:t>
      </w:r>
      <w:r w:rsidRPr="00712963">
        <w:rPr>
          <w:color w:val="000000"/>
          <w:sz w:val="18"/>
          <w:szCs w:val="18"/>
          <w:lang w:val="sv-SE"/>
        </w:rPr>
        <w:br/>
        <w:t>Nordvästra Skånes Tidningar</w:t>
      </w:r>
      <w:r w:rsidRPr="00712963">
        <w:rPr>
          <w:color w:val="000000"/>
          <w:sz w:val="18"/>
          <w:szCs w:val="18"/>
          <w:lang w:val="sv-SE"/>
        </w:rPr>
        <w:br/>
        <w:t>Landskrona-Posten</w:t>
      </w:r>
      <w:r w:rsidRPr="00712963">
        <w:rPr>
          <w:color w:val="000000"/>
          <w:sz w:val="18"/>
          <w:szCs w:val="18"/>
          <w:lang w:val="sv-SE"/>
        </w:rPr>
        <w:br/>
        <w:t>Eskilstuna-Kuriren</w:t>
      </w:r>
      <w:r w:rsidRPr="00712963">
        <w:rPr>
          <w:color w:val="000000"/>
          <w:sz w:val="18"/>
          <w:szCs w:val="18"/>
          <w:lang w:val="sv-SE"/>
        </w:rPr>
        <w:br/>
        <w:t>Dala-Demokraten</w:t>
      </w:r>
      <w:r w:rsidRPr="00712963">
        <w:rPr>
          <w:color w:val="000000"/>
          <w:sz w:val="18"/>
          <w:szCs w:val="18"/>
          <w:lang w:val="sv-SE"/>
        </w:rPr>
        <w:br/>
        <w:t>Gotlands Allehanda</w:t>
      </w:r>
      <w:r w:rsidRPr="00712963">
        <w:rPr>
          <w:color w:val="000000"/>
          <w:sz w:val="18"/>
          <w:szCs w:val="18"/>
          <w:lang w:val="sv-SE"/>
        </w:rPr>
        <w:br/>
        <w:t>Gotlands Tidningar</w:t>
      </w:r>
      <w:r w:rsidRPr="00712963">
        <w:rPr>
          <w:color w:val="000000"/>
          <w:sz w:val="18"/>
          <w:szCs w:val="18"/>
          <w:lang w:val="sv-SE"/>
        </w:rPr>
        <w:br/>
        <w:t>Barometern/Oskarshamns-Tidningen</w:t>
      </w:r>
    </w:p>
    <w:p w14:paraId="19E48849" w14:textId="77777777" w:rsidR="00712963" w:rsidRPr="00712963" w:rsidRDefault="00712963" w:rsidP="00712963">
      <w:pPr>
        <w:pStyle w:val="Rubrik4"/>
        <w:shd w:val="clear" w:color="auto" w:fill="FFFFFF"/>
        <w:rPr>
          <w:color w:val="000000"/>
          <w:sz w:val="18"/>
          <w:szCs w:val="18"/>
          <w:lang w:val="sv-SE"/>
        </w:rPr>
      </w:pPr>
      <w:r w:rsidRPr="00712963">
        <w:rPr>
          <w:color w:val="000000"/>
          <w:sz w:val="18"/>
          <w:szCs w:val="18"/>
          <w:u w:val="single"/>
          <w:lang w:val="sv-SE"/>
        </w:rPr>
        <w:t>Oktober</w:t>
      </w:r>
    </w:p>
    <w:p w14:paraId="6F4D07F2" w14:textId="77777777" w:rsidR="00712963" w:rsidRPr="00712963" w:rsidRDefault="00712963" w:rsidP="00712963">
      <w:pPr>
        <w:shd w:val="clear" w:color="auto" w:fill="FFFFFF"/>
        <w:spacing w:after="240"/>
        <w:rPr>
          <w:color w:val="000000"/>
          <w:sz w:val="18"/>
          <w:szCs w:val="18"/>
          <w:lang w:val="sv-SE"/>
        </w:rPr>
      </w:pPr>
      <w:r w:rsidRPr="00712963">
        <w:rPr>
          <w:color w:val="000000"/>
          <w:sz w:val="18"/>
          <w:szCs w:val="18"/>
          <w:lang w:val="sv-SE"/>
        </w:rPr>
        <w:t>Länstidningen i Östersund</w:t>
      </w:r>
      <w:r w:rsidRPr="00712963">
        <w:rPr>
          <w:color w:val="000000"/>
          <w:sz w:val="18"/>
          <w:szCs w:val="18"/>
          <w:lang w:val="sv-SE"/>
        </w:rPr>
        <w:br/>
        <w:t>Tidningen Härjedalen</w:t>
      </w:r>
      <w:r w:rsidRPr="00712963">
        <w:rPr>
          <w:color w:val="000000"/>
          <w:sz w:val="18"/>
          <w:szCs w:val="18"/>
          <w:lang w:val="sv-SE"/>
        </w:rPr>
        <w:br/>
        <w:t>Hallands Nyheter</w:t>
      </w:r>
      <w:r w:rsidRPr="00712963">
        <w:rPr>
          <w:color w:val="000000"/>
          <w:sz w:val="18"/>
          <w:szCs w:val="18"/>
          <w:lang w:val="sv-SE"/>
        </w:rPr>
        <w:br/>
        <w:t>Folket</w:t>
      </w:r>
      <w:r w:rsidRPr="00712963">
        <w:rPr>
          <w:color w:val="000000"/>
          <w:sz w:val="18"/>
          <w:szCs w:val="18"/>
          <w:lang w:val="sv-SE"/>
        </w:rPr>
        <w:br/>
        <w:t>Gefle Dagblad</w:t>
      </w:r>
      <w:r w:rsidRPr="00712963">
        <w:rPr>
          <w:color w:val="000000"/>
          <w:sz w:val="18"/>
          <w:szCs w:val="18"/>
          <w:lang w:val="sv-SE"/>
        </w:rPr>
        <w:br/>
        <w:t>Arbetarbladet</w:t>
      </w:r>
      <w:r w:rsidRPr="00712963">
        <w:rPr>
          <w:color w:val="000000"/>
          <w:sz w:val="18"/>
          <w:szCs w:val="18"/>
          <w:lang w:val="sv-SE"/>
        </w:rPr>
        <w:br/>
        <w:t>Östersunds-Posten</w:t>
      </w:r>
    </w:p>
    <w:p w14:paraId="7936CE4A" w14:textId="77777777" w:rsidR="00712963" w:rsidRPr="00712963" w:rsidRDefault="00712963" w:rsidP="00712963">
      <w:pPr>
        <w:pStyle w:val="Rubrik4"/>
        <w:shd w:val="clear" w:color="auto" w:fill="FFFFFF"/>
        <w:rPr>
          <w:color w:val="000000"/>
          <w:sz w:val="18"/>
          <w:szCs w:val="18"/>
          <w:lang w:val="sv-SE"/>
        </w:rPr>
      </w:pPr>
      <w:r w:rsidRPr="00712963">
        <w:rPr>
          <w:color w:val="000000"/>
          <w:sz w:val="18"/>
          <w:szCs w:val="18"/>
          <w:u w:val="single"/>
          <w:lang w:val="sv-SE"/>
        </w:rPr>
        <w:t>November</w:t>
      </w:r>
    </w:p>
    <w:p w14:paraId="4694E4FE" w14:textId="77777777" w:rsidR="00712963" w:rsidRPr="00712963" w:rsidRDefault="00712963" w:rsidP="00712963">
      <w:pPr>
        <w:shd w:val="clear" w:color="auto" w:fill="FFFFFF"/>
        <w:spacing w:after="240"/>
        <w:rPr>
          <w:color w:val="000000"/>
          <w:sz w:val="18"/>
          <w:szCs w:val="18"/>
          <w:lang w:val="sv-SE"/>
        </w:rPr>
      </w:pPr>
      <w:r w:rsidRPr="00712963">
        <w:rPr>
          <w:color w:val="000000"/>
          <w:sz w:val="18"/>
          <w:szCs w:val="18"/>
          <w:lang w:val="sv-SE"/>
        </w:rPr>
        <w:t>Svenska Dagbladet</w:t>
      </w:r>
      <w:r w:rsidRPr="00712963">
        <w:rPr>
          <w:color w:val="000000"/>
          <w:sz w:val="18"/>
          <w:szCs w:val="18"/>
          <w:lang w:val="sv-SE"/>
        </w:rPr>
        <w:br/>
        <w:t>Värmlands Folkblad</w:t>
      </w:r>
      <w:r w:rsidRPr="00712963">
        <w:rPr>
          <w:color w:val="000000"/>
          <w:sz w:val="18"/>
          <w:szCs w:val="18"/>
          <w:lang w:val="sv-SE"/>
        </w:rPr>
        <w:br/>
        <w:t>Smålandsposten</w:t>
      </w:r>
      <w:r w:rsidRPr="00712963">
        <w:rPr>
          <w:color w:val="000000"/>
          <w:sz w:val="18"/>
          <w:szCs w:val="18"/>
          <w:lang w:val="sv-SE"/>
        </w:rPr>
        <w:br/>
        <w:t>Västerbottens-Kuriren</w:t>
      </w:r>
    </w:p>
    <w:p w14:paraId="5921C4B4" w14:textId="77777777" w:rsidR="00712963" w:rsidRPr="00712963" w:rsidRDefault="00712963" w:rsidP="00712963">
      <w:pPr>
        <w:pStyle w:val="Rubrik4"/>
        <w:shd w:val="clear" w:color="auto" w:fill="FFFFFF"/>
        <w:rPr>
          <w:color w:val="000000"/>
          <w:sz w:val="18"/>
          <w:szCs w:val="18"/>
          <w:lang w:val="sv-SE"/>
        </w:rPr>
      </w:pPr>
      <w:r w:rsidRPr="00712963">
        <w:rPr>
          <w:color w:val="000000"/>
          <w:sz w:val="18"/>
          <w:szCs w:val="18"/>
          <w:u w:val="single"/>
          <w:lang w:val="sv-SE"/>
        </w:rPr>
        <w:t>December</w:t>
      </w:r>
    </w:p>
    <w:p w14:paraId="7F8424D3" w14:textId="77777777" w:rsidR="00712963" w:rsidRPr="00712963" w:rsidRDefault="00712963" w:rsidP="00712963">
      <w:pPr>
        <w:shd w:val="clear" w:color="auto" w:fill="FFFFFF"/>
        <w:spacing w:after="240"/>
        <w:rPr>
          <w:color w:val="000000"/>
          <w:sz w:val="18"/>
          <w:szCs w:val="18"/>
          <w:lang w:val="sv-SE"/>
        </w:rPr>
      </w:pPr>
      <w:r w:rsidRPr="00712963">
        <w:rPr>
          <w:color w:val="000000"/>
          <w:sz w:val="18"/>
          <w:szCs w:val="18"/>
          <w:lang w:val="sv-SE"/>
        </w:rPr>
        <w:t>Laholms Tidning</w:t>
      </w:r>
      <w:r w:rsidRPr="00712963">
        <w:rPr>
          <w:color w:val="000000"/>
          <w:sz w:val="18"/>
          <w:szCs w:val="18"/>
          <w:lang w:val="sv-SE"/>
        </w:rPr>
        <w:br/>
        <w:t>Sydöstran</w:t>
      </w:r>
      <w:r w:rsidRPr="00712963">
        <w:rPr>
          <w:color w:val="000000"/>
          <w:sz w:val="18"/>
          <w:szCs w:val="18"/>
          <w:lang w:val="sv-SE"/>
        </w:rPr>
        <w:br/>
      </w:r>
      <w:r w:rsidRPr="00712963">
        <w:rPr>
          <w:color w:val="000000"/>
          <w:sz w:val="18"/>
          <w:szCs w:val="18"/>
          <w:lang w:val="sv-SE"/>
        </w:rPr>
        <w:lastRenderedPageBreak/>
        <w:t>Västerbottens Folkblad</w:t>
      </w:r>
      <w:r w:rsidRPr="00712963">
        <w:rPr>
          <w:color w:val="000000"/>
          <w:sz w:val="18"/>
          <w:szCs w:val="18"/>
          <w:lang w:val="sv-SE"/>
        </w:rPr>
        <w:br/>
        <w:t>Dagen</w:t>
      </w:r>
    </w:p>
    <w:p w14:paraId="0B85A106" w14:textId="77777777" w:rsidR="00712963" w:rsidRPr="00712963" w:rsidRDefault="00712963" w:rsidP="00712963">
      <w:pPr>
        <w:pStyle w:val="Rubrik3"/>
        <w:shd w:val="clear" w:color="auto" w:fill="FFFFFF"/>
        <w:rPr>
          <w:color w:val="000000"/>
          <w:sz w:val="18"/>
          <w:szCs w:val="18"/>
          <w:lang w:val="sv-SE"/>
        </w:rPr>
      </w:pPr>
      <w:r w:rsidRPr="00712963">
        <w:rPr>
          <w:color w:val="000000"/>
          <w:sz w:val="18"/>
          <w:szCs w:val="18"/>
          <w:lang w:val="sv-SE"/>
        </w:rPr>
        <w:t>2014</w:t>
      </w:r>
    </w:p>
    <w:p w14:paraId="207F2C16" w14:textId="77777777" w:rsidR="00712963" w:rsidRPr="00712963" w:rsidRDefault="00712963" w:rsidP="00712963">
      <w:pPr>
        <w:pStyle w:val="Rubrik4"/>
        <w:shd w:val="clear" w:color="auto" w:fill="FFFFFF"/>
        <w:rPr>
          <w:color w:val="000000"/>
          <w:sz w:val="18"/>
          <w:szCs w:val="18"/>
          <w:lang w:val="sv-SE"/>
        </w:rPr>
      </w:pPr>
      <w:r w:rsidRPr="00712963">
        <w:rPr>
          <w:color w:val="000000"/>
          <w:sz w:val="18"/>
          <w:szCs w:val="18"/>
          <w:u w:val="single"/>
          <w:lang w:val="sv-SE"/>
        </w:rPr>
        <w:t>Januari</w:t>
      </w:r>
    </w:p>
    <w:p w14:paraId="49CB17B7" w14:textId="77777777" w:rsidR="00712963" w:rsidRPr="00712963" w:rsidRDefault="00712963" w:rsidP="00712963">
      <w:pPr>
        <w:shd w:val="clear" w:color="auto" w:fill="FFFFFF"/>
        <w:spacing w:after="240"/>
        <w:rPr>
          <w:color w:val="000000"/>
          <w:sz w:val="18"/>
          <w:szCs w:val="18"/>
          <w:lang w:val="sv-SE"/>
        </w:rPr>
      </w:pPr>
      <w:r w:rsidRPr="00712963">
        <w:rPr>
          <w:color w:val="000000"/>
          <w:sz w:val="18"/>
          <w:szCs w:val="18"/>
          <w:lang w:val="sv-SE"/>
        </w:rPr>
        <w:t>Sändaren</w:t>
      </w:r>
      <w:r w:rsidRPr="00712963">
        <w:rPr>
          <w:color w:val="000000"/>
          <w:sz w:val="18"/>
          <w:szCs w:val="18"/>
          <w:lang w:val="sv-SE"/>
        </w:rPr>
        <w:br/>
        <w:t>Expressen</w:t>
      </w:r>
      <w:r w:rsidRPr="00712963">
        <w:rPr>
          <w:color w:val="000000"/>
          <w:sz w:val="18"/>
          <w:szCs w:val="18"/>
          <w:lang w:val="sv-SE"/>
        </w:rPr>
        <w:br/>
        <w:t>Södermanlands Nyheter</w:t>
      </w:r>
      <w:r w:rsidRPr="00712963">
        <w:rPr>
          <w:color w:val="000000"/>
          <w:sz w:val="18"/>
          <w:szCs w:val="18"/>
          <w:lang w:val="sv-SE"/>
        </w:rPr>
        <w:br/>
        <w:t>Östran/Nyheterna</w:t>
      </w:r>
      <w:r w:rsidRPr="00712963">
        <w:rPr>
          <w:color w:val="000000"/>
          <w:sz w:val="18"/>
          <w:szCs w:val="18"/>
          <w:lang w:val="sv-SE"/>
        </w:rPr>
        <w:br/>
        <w:t>Blekinge Läns Tidning</w:t>
      </w:r>
    </w:p>
    <w:p w14:paraId="0F59AB83" w14:textId="77777777" w:rsidR="00712963" w:rsidRPr="00712963" w:rsidRDefault="00712963" w:rsidP="00712963">
      <w:pPr>
        <w:pStyle w:val="Rubrik4"/>
        <w:shd w:val="clear" w:color="auto" w:fill="FFFFFF"/>
        <w:rPr>
          <w:color w:val="000000"/>
          <w:sz w:val="18"/>
          <w:szCs w:val="18"/>
          <w:lang w:val="sv-SE"/>
        </w:rPr>
      </w:pPr>
      <w:r w:rsidRPr="00712963">
        <w:rPr>
          <w:color w:val="000000"/>
          <w:sz w:val="18"/>
          <w:szCs w:val="18"/>
          <w:u w:val="single"/>
          <w:lang w:val="sv-SE"/>
        </w:rPr>
        <w:t>Februari</w:t>
      </w:r>
    </w:p>
    <w:p w14:paraId="7E1586DE" w14:textId="77777777" w:rsidR="00712963" w:rsidRPr="00712963" w:rsidRDefault="00712963" w:rsidP="00712963">
      <w:pPr>
        <w:shd w:val="clear" w:color="auto" w:fill="FFFFFF"/>
        <w:spacing w:after="240"/>
        <w:rPr>
          <w:color w:val="000000"/>
          <w:sz w:val="18"/>
          <w:szCs w:val="18"/>
          <w:lang w:val="sv-SE"/>
        </w:rPr>
      </w:pPr>
      <w:r w:rsidRPr="00712963">
        <w:rPr>
          <w:color w:val="000000"/>
          <w:sz w:val="18"/>
          <w:szCs w:val="18"/>
          <w:lang w:val="sv-SE"/>
        </w:rPr>
        <w:t>Norra Skåne</w:t>
      </w:r>
      <w:r w:rsidRPr="00712963">
        <w:rPr>
          <w:color w:val="000000"/>
          <w:sz w:val="18"/>
          <w:szCs w:val="18"/>
          <w:lang w:val="sv-SE"/>
        </w:rPr>
        <w:br/>
        <w:t>Katrineholms-Kuriren</w:t>
      </w:r>
      <w:r w:rsidRPr="00712963">
        <w:rPr>
          <w:color w:val="000000"/>
          <w:sz w:val="18"/>
          <w:szCs w:val="18"/>
          <w:lang w:val="sv-SE"/>
        </w:rPr>
        <w:br/>
        <w:t>Örnsköldsviks Allehanda</w:t>
      </w:r>
      <w:r w:rsidRPr="00712963">
        <w:rPr>
          <w:color w:val="000000"/>
          <w:sz w:val="18"/>
          <w:szCs w:val="18"/>
          <w:lang w:val="sv-SE"/>
        </w:rPr>
        <w:br/>
        <w:t>Tidningen Ångermanland</w:t>
      </w:r>
      <w:r w:rsidRPr="00712963">
        <w:rPr>
          <w:color w:val="000000"/>
          <w:sz w:val="18"/>
          <w:szCs w:val="18"/>
          <w:lang w:val="sv-SE"/>
        </w:rPr>
        <w:br/>
        <w:t>Nerikes Allehanda</w:t>
      </w:r>
      <w:r w:rsidRPr="00712963">
        <w:rPr>
          <w:color w:val="000000"/>
          <w:sz w:val="18"/>
          <w:szCs w:val="18"/>
          <w:lang w:val="sv-SE"/>
        </w:rPr>
        <w:br/>
        <w:t>Kristianstadsbladet</w:t>
      </w:r>
      <w:r w:rsidRPr="00712963">
        <w:rPr>
          <w:color w:val="000000"/>
          <w:sz w:val="18"/>
          <w:szCs w:val="18"/>
          <w:lang w:val="sv-SE"/>
        </w:rPr>
        <w:br/>
        <w:t>Trelleborgs Allehanda</w:t>
      </w:r>
      <w:r w:rsidRPr="00712963">
        <w:rPr>
          <w:color w:val="000000"/>
          <w:sz w:val="18"/>
          <w:szCs w:val="18"/>
          <w:lang w:val="sv-SE"/>
        </w:rPr>
        <w:br/>
        <w:t>Vestmanlands Läns Tidning</w:t>
      </w:r>
      <w:r w:rsidRPr="00712963">
        <w:rPr>
          <w:color w:val="000000"/>
          <w:sz w:val="18"/>
          <w:szCs w:val="18"/>
          <w:lang w:val="sv-SE"/>
        </w:rPr>
        <w:br/>
        <w:t>Vimmerby Tidning</w:t>
      </w:r>
      <w:r w:rsidRPr="00712963">
        <w:rPr>
          <w:color w:val="000000"/>
          <w:sz w:val="18"/>
          <w:szCs w:val="18"/>
          <w:lang w:val="sv-SE"/>
        </w:rPr>
        <w:br/>
        <w:t>Linköpings Tidning/Kinda Posten</w:t>
      </w:r>
    </w:p>
    <w:p w14:paraId="1AE40164" w14:textId="77777777" w:rsidR="00712963" w:rsidRPr="00712963" w:rsidRDefault="00712963" w:rsidP="00712963">
      <w:pPr>
        <w:pStyle w:val="Rubrik4"/>
        <w:shd w:val="clear" w:color="auto" w:fill="FFFFFF"/>
        <w:rPr>
          <w:color w:val="000000"/>
          <w:sz w:val="18"/>
          <w:szCs w:val="18"/>
          <w:lang w:val="sv-SE"/>
        </w:rPr>
      </w:pPr>
      <w:r w:rsidRPr="00712963">
        <w:rPr>
          <w:color w:val="000000"/>
          <w:sz w:val="18"/>
          <w:szCs w:val="18"/>
          <w:u w:val="single"/>
          <w:lang w:val="sv-SE"/>
        </w:rPr>
        <w:t>Mars</w:t>
      </w:r>
    </w:p>
    <w:p w14:paraId="38160DDB" w14:textId="77777777" w:rsidR="00712963" w:rsidRPr="00712963" w:rsidRDefault="00712963" w:rsidP="00712963">
      <w:pPr>
        <w:shd w:val="clear" w:color="auto" w:fill="FFFFFF"/>
        <w:spacing w:after="240"/>
        <w:rPr>
          <w:color w:val="000000"/>
          <w:sz w:val="18"/>
          <w:szCs w:val="18"/>
          <w:lang w:val="sv-SE"/>
        </w:rPr>
      </w:pPr>
      <w:r w:rsidRPr="00712963">
        <w:rPr>
          <w:color w:val="000000"/>
          <w:sz w:val="18"/>
          <w:szCs w:val="18"/>
          <w:lang w:val="sv-SE"/>
        </w:rPr>
        <w:t>Ystads Allehanda</w:t>
      </w:r>
      <w:r w:rsidRPr="00712963">
        <w:rPr>
          <w:color w:val="000000"/>
          <w:sz w:val="18"/>
          <w:szCs w:val="18"/>
          <w:lang w:val="sv-SE"/>
        </w:rPr>
        <w:br/>
        <w:t>Motala Tidning/Vadstena</w:t>
      </w:r>
      <w:r w:rsidRPr="00712963">
        <w:rPr>
          <w:color w:val="000000"/>
          <w:sz w:val="18"/>
          <w:szCs w:val="18"/>
          <w:lang w:val="sv-SE"/>
        </w:rPr>
        <w:br/>
        <w:t>Bärgslagsbladet</w:t>
      </w:r>
      <w:r w:rsidRPr="00712963">
        <w:rPr>
          <w:color w:val="000000"/>
          <w:sz w:val="18"/>
          <w:szCs w:val="18"/>
          <w:lang w:val="sv-SE"/>
        </w:rPr>
        <w:br/>
        <w:t>Arboga Tidning</w:t>
      </w:r>
      <w:r w:rsidRPr="00712963">
        <w:rPr>
          <w:color w:val="000000"/>
          <w:sz w:val="18"/>
          <w:szCs w:val="18"/>
          <w:lang w:val="sv-SE"/>
        </w:rPr>
        <w:br/>
        <w:t>Falu-Kuriren</w:t>
      </w:r>
      <w:r w:rsidRPr="00712963">
        <w:rPr>
          <w:color w:val="000000"/>
          <w:sz w:val="18"/>
          <w:szCs w:val="18"/>
          <w:lang w:val="sv-SE"/>
        </w:rPr>
        <w:br/>
        <w:t>Borlänge Tidning</w:t>
      </w:r>
      <w:r w:rsidRPr="00712963">
        <w:rPr>
          <w:color w:val="000000"/>
          <w:sz w:val="18"/>
          <w:szCs w:val="18"/>
          <w:lang w:val="sv-SE"/>
        </w:rPr>
        <w:br/>
        <w:t>Sundsvalls Tidning</w:t>
      </w:r>
    </w:p>
    <w:p w14:paraId="411E4AB3" w14:textId="77777777" w:rsidR="00712963" w:rsidRPr="00712963" w:rsidRDefault="00712963" w:rsidP="00712963">
      <w:pPr>
        <w:pStyle w:val="Rubrik4"/>
        <w:shd w:val="clear" w:color="auto" w:fill="FFFFFF"/>
        <w:rPr>
          <w:color w:val="000000"/>
          <w:sz w:val="18"/>
          <w:szCs w:val="18"/>
          <w:lang w:val="sv-SE"/>
        </w:rPr>
      </w:pPr>
      <w:r w:rsidRPr="00712963">
        <w:rPr>
          <w:color w:val="000000"/>
          <w:sz w:val="18"/>
          <w:szCs w:val="18"/>
          <w:u w:val="single"/>
          <w:lang w:val="sv-SE"/>
        </w:rPr>
        <w:t>April</w:t>
      </w:r>
    </w:p>
    <w:p w14:paraId="42247B16" w14:textId="77777777" w:rsidR="00712963" w:rsidRPr="00712963" w:rsidRDefault="00712963" w:rsidP="00712963">
      <w:pPr>
        <w:shd w:val="clear" w:color="auto" w:fill="FFFFFF"/>
        <w:spacing w:after="240"/>
        <w:rPr>
          <w:color w:val="000000"/>
          <w:sz w:val="18"/>
          <w:szCs w:val="18"/>
          <w:lang w:val="sv-SE"/>
        </w:rPr>
      </w:pPr>
      <w:r w:rsidRPr="00712963">
        <w:rPr>
          <w:color w:val="000000"/>
          <w:sz w:val="18"/>
          <w:szCs w:val="18"/>
          <w:lang w:val="sv-SE"/>
        </w:rPr>
        <w:t>Dagbladet (Nya Samhället)</w:t>
      </w:r>
      <w:r w:rsidRPr="00712963">
        <w:rPr>
          <w:color w:val="000000"/>
          <w:sz w:val="18"/>
          <w:szCs w:val="18"/>
          <w:lang w:val="sv-SE"/>
        </w:rPr>
        <w:br/>
        <w:t>Norran</w:t>
      </w:r>
    </w:p>
    <w:p w14:paraId="0C92CE77" w14:textId="77777777" w:rsidR="00712963" w:rsidRPr="00712963" w:rsidRDefault="00712963" w:rsidP="00712963">
      <w:pPr>
        <w:pStyle w:val="Rubrik4"/>
        <w:shd w:val="clear" w:color="auto" w:fill="FFFFFF"/>
        <w:rPr>
          <w:color w:val="000000"/>
          <w:sz w:val="18"/>
          <w:szCs w:val="18"/>
          <w:lang w:val="sv-SE"/>
        </w:rPr>
      </w:pPr>
      <w:r w:rsidRPr="00712963">
        <w:rPr>
          <w:color w:val="000000"/>
          <w:sz w:val="18"/>
          <w:szCs w:val="18"/>
          <w:u w:val="single"/>
          <w:lang w:val="sv-SE"/>
        </w:rPr>
        <w:t>Maj</w:t>
      </w:r>
    </w:p>
    <w:p w14:paraId="0398A750" w14:textId="77777777" w:rsidR="00885328" w:rsidRDefault="00712963" w:rsidP="00712963">
      <w:pPr>
        <w:shd w:val="clear" w:color="auto" w:fill="FFFFFF"/>
        <w:spacing w:after="240"/>
        <w:rPr>
          <w:color w:val="000000"/>
          <w:sz w:val="18"/>
          <w:szCs w:val="18"/>
          <w:lang w:val="sv-SE"/>
        </w:rPr>
      </w:pPr>
      <w:r w:rsidRPr="00712963">
        <w:rPr>
          <w:color w:val="000000"/>
          <w:sz w:val="18"/>
          <w:szCs w:val="18"/>
          <w:lang w:val="sv-SE"/>
        </w:rPr>
        <w:t>Nya Wermlands-Tidningen</w:t>
      </w:r>
      <w:r w:rsidRPr="00712963">
        <w:rPr>
          <w:color w:val="000000"/>
          <w:sz w:val="18"/>
          <w:szCs w:val="18"/>
          <w:lang w:val="sv-SE"/>
        </w:rPr>
        <w:br/>
        <w:t>Skaraborgs Allehanda</w:t>
      </w:r>
      <w:r w:rsidRPr="00712963">
        <w:rPr>
          <w:color w:val="000000"/>
          <w:sz w:val="18"/>
          <w:szCs w:val="18"/>
          <w:lang w:val="sv-SE"/>
        </w:rPr>
        <w:br/>
        <w:t>Enköpings-Posten</w:t>
      </w:r>
      <w:r w:rsidRPr="00712963">
        <w:rPr>
          <w:color w:val="000000"/>
          <w:sz w:val="18"/>
          <w:szCs w:val="18"/>
          <w:lang w:val="sv-SE"/>
        </w:rPr>
        <w:br/>
        <w:t>Mariestads-Tidningen</w:t>
      </w:r>
    </w:p>
    <w:p w14:paraId="77076C0A" w14:textId="12576D60" w:rsidR="00712963" w:rsidRPr="00712963" w:rsidRDefault="00712963" w:rsidP="00712963">
      <w:pPr>
        <w:shd w:val="clear" w:color="auto" w:fill="FFFFFF"/>
        <w:spacing w:after="240"/>
        <w:rPr>
          <w:color w:val="000000"/>
          <w:sz w:val="18"/>
          <w:szCs w:val="18"/>
          <w:lang w:val="sv-SE"/>
        </w:rPr>
      </w:pPr>
      <w:r w:rsidRPr="00712963">
        <w:rPr>
          <w:color w:val="000000"/>
          <w:sz w:val="18"/>
          <w:szCs w:val="18"/>
          <w:lang w:val="sv-SE"/>
        </w:rPr>
        <w:lastRenderedPageBreak/>
        <w:t>Arvika Nyheter</w:t>
      </w:r>
      <w:r w:rsidRPr="00712963">
        <w:rPr>
          <w:color w:val="000000"/>
          <w:sz w:val="18"/>
          <w:szCs w:val="18"/>
          <w:lang w:val="sv-SE"/>
        </w:rPr>
        <w:br/>
        <w:t>Filipstads Tidning</w:t>
      </w:r>
      <w:r w:rsidRPr="00712963">
        <w:rPr>
          <w:color w:val="000000"/>
          <w:sz w:val="18"/>
          <w:szCs w:val="18"/>
          <w:lang w:val="sv-SE"/>
        </w:rPr>
        <w:br/>
        <w:t>Nya Kristinehamns-Posten</w:t>
      </w:r>
      <w:r w:rsidRPr="00712963">
        <w:rPr>
          <w:color w:val="000000"/>
          <w:sz w:val="18"/>
          <w:szCs w:val="18"/>
          <w:lang w:val="sv-SE"/>
        </w:rPr>
        <w:br/>
        <w:t>Säffle-Tidningen</w:t>
      </w:r>
    </w:p>
    <w:p w14:paraId="72C8C067" w14:textId="77777777" w:rsidR="00712963" w:rsidRPr="00712963" w:rsidRDefault="00712963" w:rsidP="00712963">
      <w:pPr>
        <w:pStyle w:val="Rubrik4"/>
        <w:shd w:val="clear" w:color="auto" w:fill="FFFFFF"/>
        <w:rPr>
          <w:color w:val="000000"/>
          <w:sz w:val="18"/>
          <w:szCs w:val="18"/>
          <w:lang w:val="sv-SE"/>
        </w:rPr>
      </w:pPr>
      <w:r w:rsidRPr="00712963">
        <w:rPr>
          <w:color w:val="000000"/>
          <w:sz w:val="18"/>
          <w:szCs w:val="18"/>
          <w:u w:val="single"/>
          <w:lang w:val="sv-SE"/>
        </w:rPr>
        <w:t>Augusti</w:t>
      </w:r>
    </w:p>
    <w:p w14:paraId="1A8A2A87" w14:textId="77777777" w:rsidR="00712963" w:rsidRPr="00712963" w:rsidRDefault="00712963" w:rsidP="00712963">
      <w:pPr>
        <w:shd w:val="clear" w:color="auto" w:fill="FFFFFF"/>
        <w:spacing w:after="240"/>
        <w:rPr>
          <w:color w:val="000000"/>
          <w:sz w:val="18"/>
          <w:szCs w:val="18"/>
          <w:lang w:val="sv-SE"/>
        </w:rPr>
      </w:pPr>
      <w:r w:rsidRPr="00712963">
        <w:rPr>
          <w:color w:val="000000"/>
          <w:sz w:val="18"/>
          <w:szCs w:val="18"/>
          <w:lang w:val="sv-SE"/>
        </w:rPr>
        <w:t>Ölandsbladet</w:t>
      </w:r>
      <w:r w:rsidRPr="00712963">
        <w:rPr>
          <w:color w:val="000000"/>
          <w:sz w:val="18"/>
          <w:szCs w:val="18"/>
          <w:lang w:val="sv-SE"/>
        </w:rPr>
        <w:br/>
        <w:t>Världen idag</w:t>
      </w:r>
      <w:r w:rsidRPr="00712963">
        <w:rPr>
          <w:color w:val="000000"/>
          <w:sz w:val="18"/>
          <w:szCs w:val="18"/>
          <w:lang w:val="sv-SE"/>
        </w:rPr>
        <w:br/>
        <w:t>Hudiksvalls Tidning</w:t>
      </w:r>
      <w:r w:rsidRPr="00712963">
        <w:rPr>
          <w:color w:val="000000"/>
          <w:sz w:val="18"/>
          <w:szCs w:val="18"/>
          <w:lang w:val="sv-SE"/>
        </w:rPr>
        <w:br/>
        <w:t>Ljusdals-Posten</w:t>
      </w:r>
      <w:r w:rsidRPr="00712963">
        <w:rPr>
          <w:color w:val="000000"/>
          <w:sz w:val="18"/>
          <w:szCs w:val="18"/>
          <w:lang w:val="sv-SE"/>
        </w:rPr>
        <w:br/>
        <w:t>Ljusnan</w:t>
      </w:r>
      <w:r w:rsidRPr="00712963">
        <w:rPr>
          <w:color w:val="000000"/>
          <w:sz w:val="18"/>
          <w:szCs w:val="18"/>
          <w:lang w:val="sv-SE"/>
        </w:rPr>
        <w:br/>
        <w:t>Norrtelje Tidning</w:t>
      </w:r>
      <w:r w:rsidRPr="00712963">
        <w:rPr>
          <w:color w:val="000000"/>
          <w:sz w:val="18"/>
          <w:szCs w:val="18"/>
          <w:lang w:val="sv-SE"/>
        </w:rPr>
        <w:br/>
        <w:t>Kristdemokraten</w:t>
      </w:r>
    </w:p>
    <w:p w14:paraId="418E414E" w14:textId="77777777" w:rsidR="00712963" w:rsidRPr="00DD2E3B" w:rsidRDefault="00712963" w:rsidP="00712963">
      <w:pPr>
        <w:pStyle w:val="Rubrik4"/>
        <w:shd w:val="clear" w:color="auto" w:fill="FFFFFF"/>
        <w:rPr>
          <w:color w:val="000000"/>
          <w:sz w:val="18"/>
          <w:szCs w:val="18"/>
          <w:lang w:val="sv-SE"/>
        </w:rPr>
      </w:pPr>
      <w:r w:rsidRPr="00DD2E3B">
        <w:rPr>
          <w:color w:val="000000"/>
          <w:sz w:val="18"/>
          <w:szCs w:val="18"/>
          <w:u w:val="single"/>
          <w:lang w:val="sv-SE"/>
        </w:rPr>
        <w:t>September</w:t>
      </w:r>
    </w:p>
    <w:p w14:paraId="352A3673" w14:textId="096C1306" w:rsidR="00AF4C14" w:rsidRPr="00712963" w:rsidRDefault="00712963" w:rsidP="00712963">
      <w:pPr>
        <w:rPr>
          <w:sz w:val="18"/>
          <w:szCs w:val="18"/>
          <w:lang w:val="sv-SE"/>
        </w:rPr>
      </w:pPr>
      <w:r w:rsidRPr="00712963">
        <w:rPr>
          <w:color w:val="000000"/>
          <w:sz w:val="18"/>
          <w:szCs w:val="18"/>
          <w:lang w:val="sv-SE"/>
        </w:rPr>
        <w:t>Aktuellt i Politiken</w:t>
      </w:r>
      <w:r w:rsidRPr="00712963">
        <w:rPr>
          <w:color w:val="000000"/>
          <w:sz w:val="18"/>
          <w:szCs w:val="18"/>
          <w:lang w:val="sv-SE"/>
        </w:rPr>
        <w:br/>
        <w:t>Söderhamns-Kuriren</w:t>
      </w:r>
      <w:r w:rsidRPr="00712963">
        <w:rPr>
          <w:color w:val="000000"/>
          <w:sz w:val="18"/>
          <w:szCs w:val="18"/>
          <w:lang w:val="sv-SE"/>
        </w:rPr>
        <w:br/>
        <w:t>Avesta Tidning</w:t>
      </w:r>
      <w:r w:rsidRPr="00712963">
        <w:rPr>
          <w:color w:val="000000"/>
          <w:sz w:val="18"/>
          <w:szCs w:val="18"/>
          <w:lang w:val="sv-SE"/>
        </w:rPr>
        <w:br/>
        <w:t>Fagersta-Posten</w:t>
      </w:r>
      <w:r w:rsidRPr="00712963">
        <w:rPr>
          <w:color w:val="000000"/>
          <w:sz w:val="18"/>
          <w:szCs w:val="18"/>
          <w:lang w:val="sv-SE"/>
        </w:rPr>
        <w:br/>
        <w:t>Sala Allehanda</w:t>
      </w:r>
      <w:r w:rsidRPr="00712963">
        <w:rPr>
          <w:color w:val="000000"/>
          <w:sz w:val="18"/>
          <w:szCs w:val="18"/>
          <w:lang w:val="sv-SE"/>
        </w:rPr>
        <w:br/>
        <w:t>Provinstidningen Dalsland</w:t>
      </w:r>
      <w:r w:rsidRPr="00712963">
        <w:rPr>
          <w:color w:val="000000"/>
          <w:sz w:val="18"/>
          <w:szCs w:val="18"/>
          <w:lang w:val="sv-SE"/>
        </w:rPr>
        <w:br/>
        <w:t>NU</w:t>
      </w:r>
      <w:r w:rsidRPr="00712963">
        <w:rPr>
          <w:color w:val="000000"/>
          <w:sz w:val="18"/>
          <w:szCs w:val="18"/>
          <w:lang w:val="sv-SE"/>
        </w:rPr>
        <w:br/>
        <w:t>Mora Tidning</w:t>
      </w:r>
      <w:r w:rsidRPr="00712963">
        <w:rPr>
          <w:color w:val="000000"/>
          <w:sz w:val="18"/>
          <w:szCs w:val="18"/>
          <w:lang w:val="sv-SE"/>
        </w:rPr>
        <w:br/>
        <w:t>Hemmets Vän</w:t>
      </w:r>
      <w:r w:rsidRPr="00712963">
        <w:rPr>
          <w:color w:val="000000"/>
          <w:sz w:val="18"/>
          <w:szCs w:val="18"/>
          <w:lang w:val="sv-SE"/>
        </w:rPr>
        <w:br/>
        <w:t>Lysekilsposten</w:t>
      </w:r>
      <w:r w:rsidRPr="00712963">
        <w:rPr>
          <w:color w:val="000000"/>
          <w:sz w:val="18"/>
          <w:szCs w:val="18"/>
          <w:lang w:val="sv-SE"/>
        </w:rPr>
        <w:br/>
        <w:t>Orust Tjörn Tidningen</w:t>
      </w:r>
    </w:p>
    <w:sectPr w:rsidR="00AF4C14" w:rsidRPr="00712963" w:rsidSect="00712963">
      <w:type w:val="continuous"/>
      <w:pgSz w:w="11906" w:h="16838"/>
      <w:pgMar w:top="1417" w:right="1417" w:bottom="1417" w:left="1417" w:header="708" w:footer="708" w:gutter="0"/>
      <w:pgNumType w:start="1"/>
      <w:cols w:num="3"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14C132" w14:textId="77777777" w:rsidR="00900887" w:rsidRDefault="00900887" w:rsidP="0065399B">
      <w:pPr>
        <w:spacing w:after="0" w:line="240" w:lineRule="auto"/>
      </w:pPr>
      <w:r>
        <w:separator/>
      </w:r>
    </w:p>
  </w:endnote>
  <w:endnote w:type="continuationSeparator" w:id="0">
    <w:p w14:paraId="26E791ED" w14:textId="77777777" w:rsidR="00900887" w:rsidRDefault="00900887" w:rsidP="00653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OrigGarmnd BT">
    <w:altName w:val="Times New Roman"/>
    <w:charset w:val="00"/>
    <w:family w:val="roman"/>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3A884" w14:textId="77777777" w:rsidR="00E27EB2" w:rsidRDefault="00E27EB2">
    <w:pPr>
      <w:pStyle w:val="Sidfot"/>
      <w:jc w:val="right"/>
    </w:pPr>
    <w:r>
      <w:fldChar w:fldCharType="begin"/>
    </w:r>
    <w:r>
      <w:instrText xml:space="preserve"> PAGE   \* MERGEFORMAT </w:instrText>
    </w:r>
    <w:r>
      <w:fldChar w:fldCharType="separate"/>
    </w:r>
    <w:r w:rsidR="00FA2706">
      <w:rPr>
        <w:noProof/>
      </w:rPr>
      <w:t>2</w:t>
    </w:r>
    <w:r>
      <w:rPr>
        <w:noProof/>
      </w:rPr>
      <w:fldChar w:fldCharType="end"/>
    </w:r>
  </w:p>
  <w:p w14:paraId="49149BEE" w14:textId="77777777" w:rsidR="00E27EB2" w:rsidRDefault="00E27EB2">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626860"/>
      <w:docPartObj>
        <w:docPartGallery w:val="Page Numbers (Bottom of Page)"/>
        <w:docPartUnique/>
      </w:docPartObj>
    </w:sdtPr>
    <w:sdtEndPr/>
    <w:sdtContent>
      <w:p w14:paraId="1CBD1A53" w14:textId="431B1C87" w:rsidR="00E27EB2" w:rsidRDefault="00E27EB2">
        <w:pPr>
          <w:pStyle w:val="Sidfot"/>
          <w:jc w:val="right"/>
        </w:pPr>
        <w:r>
          <w:fldChar w:fldCharType="begin"/>
        </w:r>
        <w:r>
          <w:instrText>PAGE   \* MERGEFORMAT</w:instrText>
        </w:r>
        <w:r>
          <w:fldChar w:fldCharType="separate"/>
        </w:r>
        <w:r w:rsidR="00FA2706" w:rsidRPr="00FA2706">
          <w:rPr>
            <w:noProof/>
            <w:lang w:val="sv-SE"/>
          </w:rPr>
          <w:t>1</w:t>
        </w:r>
        <w:r>
          <w:fldChar w:fldCharType="end"/>
        </w:r>
      </w:p>
    </w:sdtContent>
  </w:sdt>
  <w:p w14:paraId="7C662F0D" w14:textId="5CDA9261" w:rsidR="00E27EB2" w:rsidRPr="00F3216A" w:rsidRDefault="00E27EB2">
    <w:pPr>
      <w:pStyle w:val="Sidfot"/>
      <w:rPr>
        <w:lang w:val="sv-SE"/>
      </w:rPr>
    </w:pPr>
    <w:r>
      <w:rPr>
        <w:lang w:val="sv-SE"/>
      </w:rPr>
      <w:t>20 december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06A75E" w14:textId="77777777" w:rsidR="00900887" w:rsidRDefault="00900887" w:rsidP="0065399B">
      <w:pPr>
        <w:spacing w:after="0" w:line="240" w:lineRule="auto"/>
      </w:pPr>
      <w:r>
        <w:separator/>
      </w:r>
    </w:p>
  </w:footnote>
  <w:footnote w:type="continuationSeparator" w:id="0">
    <w:p w14:paraId="26925DC0" w14:textId="77777777" w:rsidR="00900887" w:rsidRDefault="00900887" w:rsidP="0065399B">
      <w:pPr>
        <w:spacing w:after="0" w:line="240" w:lineRule="auto"/>
      </w:pPr>
      <w:r>
        <w:continuationSeparator/>
      </w:r>
    </w:p>
  </w:footnote>
  <w:footnote w:id="1">
    <w:p w14:paraId="0F8DFA56" w14:textId="77777777" w:rsidR="00E27EB2" w:rsidRDefault="00E27EB2" w:rsidP="000A4272">
      <w:pPr>
        <w:pStyle w:val="Fotnotstext"/>
      </w:pPr>
      <w:r>
        <w:rPr>
          <w:rStyle w:val="Fotnotsreferens"/>
        </w:rPr>
        <w:footnoteRef/>
      </w:r>
      <w:r>
        <w:t xml:space="preserve"> Ku2013/970/MFI 2013-04-18</w:t>
      </w:r>
    </w:p>
  </w:footnote>
  <w:footnote w:id="2">
    <w:p w14:paraId="54C9633F" w14:textId="434F3B3C" w:rsidR="00E27EB2" w:rsidRDefault="00E27EB2" w:rsidP="000A4272">
      <w:pPr>
        <w:pStyle w:val="Fotnotstext"/>
      </w:pPr>
      <w:r>
        <w:rPr>
          <w:rStyle w:val="Fotnotsreferens"/>
        </w:rPr>
        <w:footnoteRef/>
      </w:r>
      <w:r>
        <w:t xml:space="preserve"> </w:t>
      </w:r>
      <w:r w:rsidRPr="0073172D">
        <w:t>En ny taltidningsverksamhet</w:t>
      </w:r>
      <w:r>
        <w:t xml:space="preserve"> </w:t>
      </w:r>
      <w:r w:rsidRPr="0073172D">
        <w:t>Ds 2012:12</w:t>
      </w:r>
    </w:p>
  </w:footnote>
  <w:footnote w:id="3">
    <w:p w14:paraId="02829CB4" w14:textId="07138013" w:rsidR="00E27EB2" w:rsidRDefault="00E27EB2">
      <w:pPr>
        <w:pStyle w:val="Fotnotstext"/>
      </w:pPr>
      <w:r>
        <w:rPr>
          <w:rStyle w:val="Fotnotsreferens"/>
        </w:rPr>
        <w:footnoteRef/>
      </w:r>
      <w:r>
        <w:t xml:space="preserve"> </w:t>
      </w:r>
      <w:r w:rsidRPr="00034C96">
        <w:t>http://www.taltidningen20.se/p/for-tidningar.html</w:t>
      </w:r>
    </w:p>
  </w:footnote>
  <w:footnote w:id="4">
    <w:p w14:paraId="1B846E8D" w14:textId="05C0FD63" w:rsidR="00E27EB2" w:rsidRDefault="00E27EB2" w:rsidP="005A1CF1">
      <w:pPr>
        <w:pStyle w:val="Fotnotstext"/>
      </w:pPr>
      <w:r>
        <w:rPr>
          <w:rStyle w:val="Fotnotsreferens"/>
        </w:rPr>
        <w:footnoteRef/>
      </w:r>
      <w:r>
        <w:t xml:space="preserve"> ANSI/NISO z.39.86-2005 www.daisy.org</w:t>
      </w:r>
    </w:p>
  </w:footnote>
  <w:footnote w:id="5">
    <w:p w14:paraId="6B50B6AC" w14:textId="77777777" w:rsidR="00E27EB2" w:rsidRDefault="00E27EB2">
      <w:pPr>
        <w:pStyle w:val="Fotnotstext"/>
      </w:pPr>
      <w:r>
        <w:rPr>
          <w:rStyle w:val="Fotnotsreferens"/>
        </w:rPr>
        <w:footnoteRef/>
      </w:r>
      <w:r>
        <w:t xml:space="preserve"> Redovisningen av 2013 års kostnader bygger på prognos per 1 december 2013 </w:t>
      </w:r>
    </w:p>
  </w:footnote>
  <w:footnote w:id="6">
    <w:p w14:paraId="00C3F6A9" w14:textId="77777777" w:rsidR="00E27EB2" w:rsidRDefault="00E27EB2" w:rsidP="00324EA0">
      <w:pPr>
        <w:pStyle w:val="Fotnotstext"/>
      </w:pPr>
      <w:r>
        <w:rPr>
          <w:rStyle w:val="Fotnotsreferens"/>
        </w:rPr>
        <w:footnoteRef/>
      </w:r>
      <w:r>
        <w:t xml:space="preserve"> Tilldelades i samband med höstbudgeten 2013</w:t>
      </w:r>
    </w:p>
  </w:footnote>
  <w:footnote w:id="7">
    <w:p w14:paraId="3B4E8BF6" w14:textId="77777777" w:rsidR="00E27EB2" w:rsidRPr="000C6323" w:rsidRDefault="00E27EB2" w:rsidP="00AE4807">
      <w:pPr>
        <w:pStyle w:val="Fotnotstext"/>
        <w:rPr>
          <w:lang w:val="en-US"/>
        </w:rPr>
      </w:pPr>
      <w:r>
        <w:rPr>
          <w:rStyle w:val="Fotnotsreferens"/>
        </w:rPr>
        <w:footnoteRef/>
      </w:r>
      <w:r w:rsidRPr="000C6323">
        <w:rPr>
          <w:lang w:val="en-US"/>
        </w:rPr>
        <w:t xml:space="preserve"> Daisy on-line delivery protocol</w:t>
      </w:r>
      <w:r>
        <w:rPr>
          <w:lang w:val="en-US"/>
        </w:rPr>
        <w:t xml:space="preserve"> 1.0</w:t>
      </w:r>
      <w:r w:rsidRPr="000C6323">
        <w:rPr>
          <w:lang w:val="en-US"/>
        </w:rPr>
        <w:t xml:space="preserve"> http://www.daisy.org/projects/daisy-online-delivery/</w:t>
      </w:r>
      <w:r>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9291E" w14:textId="32A5569F" w:rsidR="00E27EB2" w:rsidRPr="006914C2" w:rsidRDefault="00E27EB2">
    <w:pPr>
      <w:pStyle w:val="Sidhuvud"/>
      <w:rPr>
        <w:sz w:val="16"/>
        <w:szCs w:val="16"/>
        <w:lang w:val="sv-SE"/>
      </w:rPr>
    </w:pPr>
    <w:r w:rsidRPr="006914C2">
      <w:rPr>
        <w:sz w:val="16"/>
        <w:szCs w:val="16"/>
        <w:lang w:val="sv-SE"/>
      </w:rPr>
      <w:t>Taltidningen 2.0 - återrapportering av regeringsuppdrag Ku2010/1124/MFI</w:t>
    </w:r>
  </w:p>
  <w:p w14:paraId="236C1971" w14:textId="77777777" w:rsidR="00E27EB2" w:rsidRPr="006914C2" w:rsidRDefault="00E27EB2">
    <w:pPr>
      <w:pStyle w:val="Sidhuvud"/>
      <w:rPr>
        <w:lang w:val="sv-S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8752352"/>
      <w:placeholder>
        <w:docPart w:val="915EA3E477AB4EC384B26024294F4FB9"/>
      </w:placeholder>
      <w:temporary/>
      <w:showingPlcHdr/>
      <w15:appearance w15:val="hidden"/>
    </w:sdtPr>
    <w:sdtEndPr/>
    <w:sdtContent>
      <w:p w14:paraId="4C43C215" w14:textId="77777777" w:rsidR="00E27EB2" w:rsidRDefault="00E27EB2">
        <w:pPr>
          <w:pStyle w:val="Sidhuvud"/>
        </w:pPr>
        <w:r>
          <w:rPr>
            <w:lang w:val="sv-SE"/>
          </w:rPr>
          <w:t>[Skriv här]</w:t>
        </w:r>
      </w:p>
    </w:sdtContent>
  </w:sdt>
  <w:p w14:paraId="77CE9C01" w14:textId="77777777" w:rsidR="00E27EB2" w:rsidRDefault="00E27EB2">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7129C2A"/>
    <w:lvl w:ilvl="0">
      <w:start w:val="1"/>
      <w:numFmt w:val="bullet"/>
      <w:pStyle w:val="Punktlista"/>
      <w:lvlText w:val=""/>
      <w:lvlJc w:val="left"/>
      <w:pPr>
        <w:tabs>
          <w:tab w:val="num" w:pos="360"/>
        </w:tabs>
        <w:ind w:left="360" w:hanging="360"/>
      </w:pPr>
      <w:rPr>
        <w:rFonts w:ascii="Symbol" w:hAnsi="Symbol" w:hint="default"/>
      </w:rPr>
    </w:lvl>
  </w:abstractNum>
  <w:abstractNum w:abstractNumId="1">
    <w:nsid w:val="01887469"/>
    <w:multiLevelType w:val="multilevel"/>
    <w:tmpl w:val="041D0025"/>
    <w:lvl w:ilvl="0">
      <w:start w:val="1"/>
      <w:numFmt w:val="decimal"/>
      <w:pStyle w:val="Rubrik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2">
    <w:nsid w:val="0BCB2240"/>
    <w:multiLevelType w:val="hybridMultilevel"/>
    <w:tmpl w:val="9CAC03FE"/>
    <w:lvl w:ilvl="0" w:tplc="A052199C">
      <w:start w:val="2013"/>
      <w:numFmt w:val="bullet"/>
      <w:lvlText w:val="-"/>
      <w:lvlJc w:val="left"/>
      <w:pPr>
        <w:ind w:left="720" w:hanging="360"/>
      </w:pPr>
      <w:rPr>
        <w:rFonts w:ascii="Calibri" w:eastAsiaTheme="minorHAnsi" w:hAnsi="Calibri" w:cstheme="minorBidi" w:hint="default"/>
        <w:lang w:val="sv-SE"/>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CA840BF"/>
    <w:multiLevelType w:val="hybridMultilevel"/>
    <w:tmpl w:val="4A26E40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nsid w:val="0D7F6D31"/>
    <w:multiLevelType w:val="hybridMultilevel"/>
    <w:tmpl w:val="91388A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1B8B69F8"/>
    <w:multiLevelType w:val="hybridMultilevel"/>
    <w:tmpl w:val="3DF2F5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1BD44777"/>
    <w:multiLevelType w:val="hybridMultilevel"/>
    <w:tmpl w:val="E5B60C2A"/>
    <w:lvl w:ilvl="0" w:tplc="BD249866">
      <w:start w:val="2013"/>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1D68555E"/>
    <w:multiLevelType w:val="hybridMultilevel"/>
    <w:tmpl w:val="593CD494"/>
    <w:lvl w:ilvl="0" w:tplc="F4BC533A">
      <w:start w:val="114"/>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1FD437E8"/>
    <w:multiLevelType w:val="hybridMultilevel"/>
    <w:tmpl w:val="FDAE94E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22DC0B94"/>
    <w:multiLevelType w:val="hybridMultilevel"/>
    <w:tmpl w:val="97202176"/>
    <w:lvl w:ilvl="0" w:tplc="A052199C">
      <w:start w:val="2013"/>
      <w:numFmt w:val="bullet"/>
      <w:lvlText w:val="-"/>
      <w:lvlJc w:val="left"/>
      <w:pPr>
        <w:ind w:left="720" w:hanging="360"/>
      </w:pPr>
      <w:rPr>
        <w:rFonts w:ascii="Calibri" w:eastAsiaTheme="minorHAnsi" w:hAnsi="Calibri" w:cstheme="minorBidi" w:hint="default"/>
        <w:lang w:val="sv-SE"/>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25D400AA"/>
    <w:multiLevelType w:val="hybridMultilevel"/>
    <w:tmpl w:val="C64A9CB6"/>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nsid w:val="27897A33"/>
    <w:multiLevelType w:val="hybridMultilevel"/>
    <w:tmpl w:val="A4BA03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32FA57EB"/>
    <w:multiLevelType w:val="hybridMultilevel"/>
    <w:tmpl w:val="301066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397201B3"/>
    <w:multiLevelType w:val="hybridMultilevel"/>
    <w:tmpl w:val="B9522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3B1A0C31"/>
    <w:multiLevelType w:val="hybridMultilevel"/>
    <w:tmpl w:val="74B4A27A"/>
    <w:lvl w:ilvl="0" w:tplc="FEFCB6BA">
      <w:start w:val="30"/>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3C431890"/>
    <w:multiLevelType w:val="hybridMultilevel"/>
    <w:tmpl w:val="9BDAA22E"/>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nsid w:val="3EDC3D84"/>
    <w:multiLevelType w:val="hybridMultilevel"/>
    <w:tmpl w:val="73D07DE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nsid w:val="44553E1A"/>
    <w:multiLevelType w:val="hybridMultilevel"/>
    <w:tmpl w:val="71FE98F2"/>
    <w:lvl w:ilvl="0" w:tplc="BD249866">
      <w:start w:val="2013"/>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447578EC"/>
    <w:multiLevelType w:val="hybridMultilevel"/>
    <w:tmpl w:val="8C94A9A0"/>
    <w:lvl w:ilvl="0" w:tplc="A052199C">
      <w:start w:val="2013"/>
      <w:numFmt w:val="bullet"/>
      <w:lvlText w:val="-"/>
      <w:lvlJc w:val="left"/>
      <w:pPr>
        <w:ind w:left="720" w:hanging="360"/>
      </w:pPr>
      <w:rPr>
        <w:rFonts w:ascii="Calibri" w:eastAsiaTheme="minorHAnsi" w:hAnsi="Calibri" w:cstheme="minorBidi" w:hint="default"/>
        <w:lang w:val="sv-SE"/>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471D74E7"/>
    <w:multiLevelType w:val="hybridMultilevel"/>
    <w:tmpl w:val="8780988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nsid w:val="4B0249BE"/>
    <w:multiLevelType w:val="hybridMultilevel"/>
    <w:tmpl w:val="A98ABF9A"/>
    <w:lvl w:ilvl="0" w:tplc="041D000F">
      <w:start w:val="1"/>
      <w:numFmt w:val="decimal"/>
      <w:lvlText w:val="%1."/>
      <w:lvlJc w:val="left"/>
      <w:pPr>
        <w:ind w:left="720" w:hanging="360"/>
      </w:pPr>
      <w:rPr>
        <w:rFonts w:hint="default"/>
        <w:lang w:val="sv-SE"/>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540A439D"/>
    <w:multiLevelType w:val="hybridMultilevel"/>
    <w:tmpl w:val="3550A7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6095771D"/>
    <w:multiLevelType w:val="hybridMultilevel"/>
    <w:tmpl w:val="DBB0AE7C"/>
    <w:lvl w:ilvl="0" w:tplc="041D0011">
      <w:start w:val="1"/>
      <w:numFmt w:val="decimal"/>
      <w:lvlText w:val="%1)"/>
      <w:lvlJc w:val="left"/>
      <w:pPr>
        <w:ind w:left="720" w:hanging="360"/>
      </w:pPr>
      <w:rPr>
        <w:rFonts w:hint="default"/>
        <w:lang w:val="sv-SE"/>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6965040D"/>
    <w:multiLevelType w:val="hybridMultilevel"/>
    <w:tmpl w:val="C2C23F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6AD830C2"/>
    <w:multiLevelType w:val="hybridMultilevel"/>
    <w:tmpl w:val="39582C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6"/>
  </w:num>
  <w:num w:numId="4">
    <w:abstractNumId w:val="17"/>
  </w:num>
  <w:num w:numId="5">
    <w:abstractNumId w:val="8"/>
  </w:num>
  <w:num w:numId="6">
    <w:abstractNumId w:val="2"/>
  </w:num>
  <w:num w:numId="7">
    <w:abstractNumId w:val="0"/>
  </w:num>
  <w:num w:numId="8">
    <w:abstractNumId w:val="3"/>
  </w:num>
  <w:num w:numId="9">
    <w:abstractNumId w:val="20"/>
  </w:num>
  <w:num w:numId="10">
    <w:abstractNumId w:val="19"/>
  </w:num>
  <w:num w:numId="11">
    <w:abstractNumId w:val="11"/>
  </w:num>
  <w:num w:numId="12">
    <w:abstractNumId w:val="12"/>
  </w:num>
  <w:num w:numId="13">
    <w:abstractNumId w:val="5"/>
  </w:num>
  <w:num w:numId="14">
    <w:abstractNumId w:val="24"/>
  </w:num>
  <w:num w:numId="15">
    <w:abstractNumId w:val="10"/>
  </w:num>
  <w:num w:numId="16">
    <w:abstractNumId w:val="21"/>
  </w:num>
  <w:num w:numId="17">
    <w:abstractNumId w:val="18"/>
  </w:num>
  <w:num w:numId="18">
    <w:abstractNumId w:val="9"/>
  </w:num>
  <w:num w:numId="19">
    <w:abstractNumId w:val="7"/>
  </w:num>
  <w:num w:numId="20">
    <w:abstractNumId w:val="15"/>
  </w:num>
  <w:num w:numId="21">
    <w:abstractNumId w:val="22"/>
  </w:num>
  <w:num w:numId="22">
    <w:abstractNumId w:val="13"/>
  </w:num>
  <w:num w:numId="23">
    <w:abstractNumId w:val="4"/>
  </w:num>
  <w:num w:numId="24">
    <w:abstractNumId w:val="16"/>
  </w:num>
  <w:num w:numId="25">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766"/>
    <w:rsid w:val="000003C9"/>
    <w:rsid w:val="00002593"/>
    <w:rsid w:val="00004385"/>
    <w:rsid w:val="0000544A"/>
    <w:rsid w:val="000107D9"/>
    <w:rsid w:val="000128E6"/>
    <w:rsid w:val="000148D1"/>
    <w:rsid w:val="0001614F"/>
    <w:rsid w:val="000169D6"/>
    <w:rsid w:val="00016AB2"/>
    <w:rsid w:val="00020852"/>
    <w:rsid w:val="00020C31"/>
    <w:rsid w:val="000225E6"/>
    <w:rsid w:val="00022E11"/>
    <w:rsid w:val="000235C9"/>
    <w:rsid w:val="00025297"/>
    <w:rsid w:val="000252E5"/>
    <w:rsid w:val="0002534F"/>
    <w:rsid w:val="000253EF"/>
    <w:rsid w:val="000255FA"/>
    <w:rsid w:val="0002783C"/>
    <w:rsid w:val="00031CF9"/>
    <w:rsid w:val="00032E7C"/>
    <w:rsid w:val="00033022"/>
    <w:rsid w:val="00033B6A"/>
    <w:rsid w:val="00034C96"/>
    <w:rsid w:val="00035718"/>
    <w:rsid w:val="000377CC"/>
    <w:rsid w:val="0004016D"/>
    <w:rsid w:val="00042318"/>
    <w:rsid w:val="00042807"/>
    <w:rsid w:val="00045369"/>
    <w:rsid w:val="00046A23"/>
    <w:rsid w:val="00051E31"/>
    <w:rsid w:val="0005262E"/>
    <w:rsid w:val="00053704"/>
    <w:rsid w:val="00057284"/>
    <w:rsid w:val="0006101B"/>
    <w:rsid w:val="00062370"/>
    <w:rsid w:val="0006273A"/>
    <w:rsid w:val="000632BC"/>
    <w:rsid w:val="00063EEB"/>
    <w:rsid w:val="0006622C"/>
    <w:rsid w:val="0006645F"/>
    <w:rsid w:val="00066F37"/>
    <w:rsid w:val="00070DF5"/>
    <w:rsid w:val="0007122B"/>
    <w:rsid w:val="000724DA"/>
    <w:rsid w:val="00075CD1"/>
    <w:rsid w:val="00076137"/>
    <w:rsid w:val="0007688F"/>
    <w:rsid w:val="00077D51"/>
    <w:rsid w:val="00083F11"/>
    <w:rsid w:val="0008592D"/>
    <w:rsid w:val="000862B2"/>
    <w:rsid w:val="0008795C"/>
    <w:rsid w:val="00087EFC"/>
    <w:rsid w:val="00087F6C"/>
    <w:rsid w:val="00090180"/>
    <w:rsid w:val="0009252A"/>
    <w:rsid w:val="00092F9B"/>
    <w:rsid w:val="00093D7B"/>
    <w:rsid w:val="0009531E"/>
    <w:rsid w:val="00095C5F"/>
    <w:rsid w:val="00095EFE"/>
    <w:rsid w:val="00097DA7"/>
    <w:rsid w:val="000A0192"/>
    <w:rsid w:val="000A0D40"/>
    <w:rsid w:val="000A0DD5"/>
    <w:rsid w:val="000A1068"/>
    <w:rsid w:val="000A12B6"/>
    <w:rsid w:val="000A4272"/>
    <w:rsid w:val="000A55ED"/>
    <w:rsid w:val="000A6623"/>
    <w:rsid w:val="000A7187"/>
    <w:rsid w:val="000A72FA"/>
    <w:rsid w:val="000A75B1"/>
    <w:rsid w:val="000B00D9"/>
    <w:rsid w:val="000B197D"/>
    <w:rsid w:val="000B4673"/>
    <w:rsid w:val="000B5D3D"/>
    <w:rsid w:val="000B67FC"/>
    <w:rsid w:val="000B7AD3"/>
    <w:rsid w:val="000B7B49"/>
    <w:rsid w:val="000C26C0"/>
    <w:rsid w:val="000C43C7"/>
    <w:rsid w:val="000C54DC"/>
    <w:rsid w:val="000C6323"/>
    <w:rsid w:val="000D0A18"/>
    <w:rsid w:val="000D172D"/>
    <w:rsid w:val="000D2271"/>
    <w:rsid w:val="000D260A"/>
    <w:rsid w:val="000D4B1A"/>
    <w:rsid w:val="000D53F6"/>
    <w:rsid w:val="000D58F3"/>
    <w:rsid w:val="000D5B3E"/>
    <w:rsid w:val="000D60BA"/>
    <w:rsid w:val="000D60E7"/>
    <w:rsid w:val="000D67BC"/>
    <w:rsid w:val="000E1C6B"/>
    <w:rsid w:val="000E2888"/>
    <w:rsid w:val="000E34D4"/>
    <w:rsid w:val="000E36E5"/>
    <w:rsid w:val="000E3972"/>
    <w:rsid w:val="000E4216"/>
    <w:rsid w:val="000E5421"/>
    <w:rsid w:val="000E5946"/>
    <w:rsid w:val="000E616A"/>
    <w:rsid w:val="000E6FF8"/>
    <w:rsid w:val="000E7CBB"/>
    <w:rsid w:val="000F15B1"/>
    <w:rsid w:val="000F6F7C"/>
    <w:rsid w:val="000F7A94"/>
    <w:rsid w:val="000F7B98"/>
    <w:rsid w:val="001000E4"/>
    <w:rsid w:val="001010AA"/>
    <w:rsid w:val="001011E5"/>
    <w:rsid w:val="00101258"/>
    <w:rsid w:val="001065F8"/>
    <w:rsid w:val="00106953"/>
    <w:rsid w:val="0011255E"/>
    <w:rsid w:val="00112F95"/>
    <w:rsid w:val="00113756"/>
    <w:rsid w:val="001141E0"/>
    <w:rsid w:val="00114316"/>
    <w:rsid w:val="00114370"/>
    <w:rsid w:val="0011581B"/>
    <w:rsid w:val="00116DBE"/>
    <w:rsid w:val="00121BF4"/>
    <w:rsid w:val="00122765"/>
    <w:rsid w:val="001227E2"/>
    <w:rsid w:val="00124CFA"/>
    <w:rsid w:val="00124E4D"/>
    <w:rsid w:val="00125CF9"/>
    <w:rsid w:val="001268F4"/>
    <w:rsid w:val="00127AC0"/>
    <w:rsid w:val="00130CF2"/>
    <w:rsid w:val="001322E1"/>
    <w:rsid w:val="00134C7B"/>
    <w:rsid w:val="00135B76"/>
    <w:rsid w:val="00137145"/>
    <w:rsid w:val="00137D1F"/>
    <w:rsid w:val="00140FCD"/>
    <w:rsid w:val="001428E1"/>
    <w:rsid w:val="00142EF7"/>
    <w:rsid w:val="001435AE"/>
    <w:rsid w:val="00143EB7"/>
    <w:rsid w:val="00144468"/>
    <w:rsid w:val="0014624E"/>
    <w:rsid w:val="00146A78"/>
    <w:rsid w:val="00146ED6"/>
    <w:rsid w:val="001505D1"/>
    <w:rsid w:val="00150788"/>
    <w:rsid w:val="00150CB2"/>
    <w:rsid w:val="00151229"/>
    <w:rsid w:val="0015155F"/>
    <w:rsid w:val="00152A63"/>
    <w:rsid w:val="00153EEF"/>
    <w:rsid w:val="001545ED"/>
    <w:rsid w:val="00154808"/>
    <w:rsid w:val="00154B0A"/>
    <w:rsid w:val="00155713"/>
    <w:rsid w:val="0015740E"/>
    <w:rsid w:val="001608E7"/>
    <w:rsid w:val="001615E0"/>
    <w:rsid w:val="00164805"/>
    <w:rsid w:val="0016495F"/>
    <w:rsid w:val="00164DAE"/>
    <w:rsid w:val="00166C53"/>
    <w:rsid w:val="0017254A"/>
    <w:rsid w:val="00174D58"/>
    <w:rsid w:val="00175821"/>
    <w:rsid w:val="00176C19"/>
    <w:rsid w:val="00180C35"/>
    <w:rsid w:val="00181161"/>
    <w:rsid w:val="001833C1"/>
    <w:rsid w:val="0018343A"/>
    <w:rsid w:val="00186F91"/>
    <w:rsid w:val="001871A5"/>
    <w:rsid w:val="00187F07"/>
    <w:rsid w:val="001914B7"/>
    <w:rsid w:val="001923C3"/>
    <w:rsid w:val="001931A3"/>
    <w:rsid w:val="001947C4"/>
    <w:rsid w:val="00195E4B"/>
    <w:rsid w:val="0019698C"/>
    <w:rsid w:val="001A0342"/>
    <w:rsid w:val="001A11A2"/>
    <w:rsid w:val="001A15AA"/>
    <w:rsid w:val="001A20D2"/>
    <w:rsid w:val="001A25D8"/>
    <w:rsid w:val="001A285F"/>
    <w:rsid w:val="001A5B99"/>
    <w:rsid w:val="001A674D"/>
    <w:rsid w:val="001A72FC"/>
    <w:rsid w:val="001A7FA9"/>
    <w:rsid w:val="001B1360"/>
    <w:rsid w:val="001B1F27"/>
    <w:rsid w:val="001B25F1"/>
    <w:rsid w:val="001B3008"/>
    <w:rsid w:val="001B4232"/>
    <w:rsid w:val="001B49F6"/>
    <w:rsid w:val="001B6825"/>
    <w:rsid w:val="001C009F"/>
    <w:rsid w:val="001C0C93"/>
    <w:rsid w:val="001C2878"/>
    <w:rsid w:val="001C384F"/>
    <w:rsid w:val="001C58F4"/>
    <w:rsid w:val="001C65BB"/>
    <w:rsid w:val="001D054D"/>
    <w:rsid w:val="001D09CC"/>
    <w:rsid w:val="001D41FF"/>
    <w:rsid w:val="001D51CD"/>
    <w:rsid w:val="001D52D3"/>
    <w:rsid w:val="001D5766"/>
    <w:rsid w:val="001D61C4"/>
    <w:rsid w:val="001E0DB6"/>
    <w:rsid w:val="001E0EE3"/>
    <w:rsid w:val="001E5DC1"/>
    <w:rsid w:val="001F1A48"/>
    <w:rsid w:val="001F4417"/>
    <w:rsid w:val="001F778A"/>
    <w:rsid w:val="002023B8"/>
    <w:rsid w:val="002027C9"/>
    <w:rsid w:val="00203528"/>
    <w:rsid w:val="002057A6"/>
    <w:rsid w:val="00206C6A"/>
    <w:rsid w:val="00207CB9"/>
    <w:rsid w:val="00210EB4"/>
    <w:rsid w:val="0021120F"/>
    <w:rsid w:val="0021131A"/>
    <w:rsid w:val="002122FB"/>
    <w:rsid w:val="00212AB5"/>
    <w:rsid w:val="00214284"/>
    <w:rsid w:val="00215AF3"/>
    <w:rsid w:val="002208BE"/>
    <w:rsid w:val="00221D0B"/>
    <w:rsid w:val="00222D51"/>
    <w:rsid w:val="0022319B"/>
    <w:rsid w:val="0022331A"/>
    <w:rsid w:val="00223572"/>
    <w:rsid w:val="002237D4"/>
    <w:rsid w:val="00223C62"/>
    <w:rsid w:val="0022758C"/>
    <w:rsid w:val="0023054F"/>
    <w:rsid w:val="00230B8B"/>
    <w:rsid w:val="00231194"/>
    <w:rsid w:val="00234183"/>
    <w:rsid w:val="002346ED"/>
    <w:rsid w:val="00234DE5"/>
    <w:rsid w:val="00243EC0"/>
    <w:rsid w:val="002449C6"/>
    <w:rsid w:val="00245E1E"/>
    <w:rsid w:val="00246A2F"/>
    <w:rsid w:val="00250528"/>
    <w:rsid w:val="0025243E"/>
    <w:rsid w:val="002576C8"/>
    <w:rsid w:val="00257AE8"/>
    <w:rsid w:val="0026288C"/>
    <w:rsid w:val="00264B5B"/>
    <w:rsid w:val="00264E96"/>
    <w:rsid w:val="002654FE"/>
    <w:rsid w:val="00266138"/>
    <w:rsid w:val="0026694F"/>
    <w:rsid w:val="002674E9"/>
    <w:rsid w:val="00267D9B"/>
    <w:rsid w:val="0027037D"/>
    <w:rsid w:val="0027298C"/>
    <w:rsid w:val="00273F90"/>
    <w:rsid w:val="002749B0"/>
    <w:rsid w:val="00274DB3"/>
    <w:rsid w:val="0027504C"/>
    <w:rsid w:val="0027633A"/>
    <w:rsid w:val="00277242"/>
    <w:rsid w:val="00277CF6"/>
    <w:rsid w:val="00280D51"/>
    <w:rsid w:val="0028209D"/>
    <w:rsid w:val="0028312D"/>
    <w:rsid w:val="0028321E"/>
    <w:rsid w:val="00283B10"/>
    <w:rsid w:val="0028493A"/>
    <w:rsid w:val="00286B69"/>
    <w:rsid w:val="002912E6"/>
    <w:rsid w:val="002918B2"/>
    <w:rsid w:val="00292058"/>
    <w:rsid w:val="00292B76"/>
    <w:rsid w:val="00293270"/>
    <w:rsid w:val="0029406A"/>
    <w:rsid w:val="002A268C"/>
    <w:rsid w:val="002A2AC0"/>
    <w:rsid w:val="002A4442"/>
    <w:rsid w:val="002A4589"/>
    <w:rsid w:val="002A45EF"/>
    <w:rsid w:val="002A5DEA"/>
    <w:rsid w:val="002A70AB"/>
    <w:rsid w:val="002A758E"/>
    <w:rsid w:val="002B2179"/>
    <w:rsid w:val="002B53E5"/>
    <w:rsid w:val="002B6260"/>
    <w:rsid w:val="002B7213"/>
    <w:rsid w:val="002C1245"/>
    <w:rsid w:val="002C13E3"/>
    <w:rsid w:val="002C1937"/>
    <w:rsid w:val="002C242A"/>
    <w:rsid w:val="002C2FC4"/>
    <w:rsid w:val="002C3801"/>
    <w:rsid w:val="002C5849"/>
    <w:rsid w:val="002C58DC"/>
    <w:rsid w:val="002C7137"/>
    <w:rsid w:val="002C7C0E"/>
    <w:rsid w:val="002D1A71"/>
    <w:rsid w:val="002D3710"/>
    <w:rsid w:val="002D6F08"/>
    <w:rsid w:val="002D78B8"/>
    <w:rsid w:val="002E1CA8"/>
    <w:rsid w:val="002E1FB8"/>
    <w:rsid w:val="002F0BD0"/>
    <w:rsid w:val="002F25C9"/>
    <w:rsid w:val="002F2E2A"/>
    <w:rsid w:val="002F3492"/>
    <w:rsid w:val="002F3CA0"/>
    <w:rsid w:val="002F4D84"/>
    <w:rsid w:val="002F7E64"/>
    <w:rsid w:val="002F7F4C"/>
    <w:rsid w:val="00300A3C"/>
    <w:rsid w:val="00300E5E"/>
    <w:rsid w:val="003017B2"/>
    <w:rsid w:val="00301D11"/>
    <w:rsid w:val="00304B81"/>
    <w:rsid w:val="00305886"/>
    <w:rsid w:val="003103C1"/>
    <w:rsid w:val="0031053D"/>
    <w:rsid w:val="00310E5F"/>
    <w:rsid w:val="00312A94"/>
    <w:rsid w:val="00314585"/>
    <w:rsid w:val="003207B0"/>
    <w:rsid w:val="00320C83"/>
    <w:rsid w:val="00321C6A"/>
    <w:rsid w:val="00323A53"/>
    <w:rsid w:val="00323FC9"/>
    <w:rsid w:val="00324EA0"/>
    <w:rsid w:val="0032599F"/>
    <w:rsid w:val="00325C9F"/>
    <w:rsid w:val="00326977"/>
    <w:rsid w:val="003270D9"/>
    <w:rsid w:val="0032757B"/>
    <w:rsid w:val="00335090"/>
    <w:rsid w:val="00337A4B"/>
    <w:rsid w:val="00341938"/>
    <w:rsid w:val="00341DE9"/>
    <w:rsid w:val="00342017"/>
    <w:rsid w:val="003420DC"/>
    <w:rsid w:val="003423B3"/>
    <w:rsid w:val="003426B2"/>
    <w:rsid w:val="00342AC9"/>
    <w:rsid w:val="00344004"/>
    <w:rsid w:val="00344E59"/>
    <w:rsid w:val="0034684C"/>
    <w:rsid w:val="00347395"/>
    <w:rsid w:val="00350107"/>
    <w:rsid w:val="003501E2"/>
    <w:rsid w:val="00351066"/>
    <w:rsid w:val="00351C73"/>
    <w:rsid w:val="00352464"/>
    <w:rsid w:val="0035280F"/>
    <w:rsid w:val="00352FF8"/>
    <w:rsid w:val="0035380E"/>
    <w:rsid w:val="0035381D"/>
    <w:rsid w:val="003568E9"/>
    <w:rsid w:val="00356D2D"/>
    <w:rsid w:val="00357F0E"/>
    <w:rsid w:val="00360056"/>
    <w:rsid w:val="00363A55"/>
    <w:rsid w:val="0036418A"/>
    <w:rsid w:val="003647CF"/>
    <w:rsid w:val="00364B7C"/>
    <w:rsid w:val="003651D1"/>
    <w:rsid w:val="00370C1F"/>
    <w:rsid w:val="00372746"/>
    <w:rsid w:val="00372E57"/>
    <w:rsid w:val="00375651"/>
    <w:rsid w:val="00375A3D"/>
    <w:rsid w:val="00375B43"/>
    <w:rsid w:val="003763E1"/>
    <w:rsid w:val="00376EDE"/>
    <w:rsid w:val="00380AB7"/>
    <w:rsid w:val="003817C6"/>
    <w:rsid w:val="00381D2E"/>
    <w:rsid w:val="00382036"/>
    <w:rsid w:val="003850C6"/>
    <w:rsid w:val="003858F0"/>
    <w:rsid w:val="003874B9"/>
    <w:rsid w:val="00390184"/>
    <w:rsid w:val="003901F9"/>
    <w:rsid w:val="0039046C"/>
    <w:rsid w:val="00391E50"/>
    <w:rsid w:val="00391EA9"/>
    <w:rsid w:val="00393BC9"/>
    <w:rsid w:val="00395CB2"/>
    <w:rsid w:val="00396AFE"/>
    <w:rsid w:val="003A0905"/>
    <w:rsid w:val="003A1A13"/>
    <w:rsid w:val="003A1BED"/>
    <w:rsid w:val="003A20B0"/>
    <w:rsid w:val="003A22C4"/>
    <w:rsid w:val="003A2725"/>
    <w:rsid w:val="003A38D3"/>
    <w:rsid w:val="003A3DF2"/>
    <w:rsid w:val="003A4C45"/>
    <w:rsid w:val="003A53EF"/>
    <w:rsid w:val="003A59DC"/>
    <w:rsid w:val="003B0232"/>
    <w:rsid w:val="003B25DE"/>
    <w:rsid w:val="003B3BBF"/>
    <w:rsid w:val="003B466E"/>
    <w:rsid w:val="003B6FD0"/>
    <w:rsid w:val="003B7B3F"/>
    <w:rsid w:val="003C029B"/>
    <w:rsid w:val="003C0428"/>
    <w:rsid w:val="003C0BD3"/>
    <w:rsid w:val="003C0D52"/>
    <w:rsid w:val="003C12CD"/>
    <w:rsid w:val="003C15EC"/>
    <w:rsid w:val="003C295B"/>
    <w:rsid w:val="003C2E28"/>
    <w:rsid w:val="003C2FB4"/>
    <w:rsid w:val="003C3D14"/>
    <w:rsid w:val="003C4E0B"/>
    <w:rsid w:val="003C5729"/>
    <w:rsid w:val="003C5A7E"/>
    <w:rsid w:val="003C7444"/>
    <w:rsid w:val="003D43DB"/>
    <w:rsid w:val="003D57A0"/>
    <w:rsid w:val="003D66E8"/>
    <w:rsid w:val="003D707E"/>
    <w:rsid w:val="003E35A2"/>
    <w:rsid w:val="003E3B2D"/>
    <w:rsid w:val="003E3F2F"/>
    <w:rsid w:val="003E4077"/>
    <w:rsid w:val="003E41B4"/>
    <w:rsid w:val="003E5705"/>
    <w:rsid w:val="003E6EBD"/>
    <w:rsid w:val="003E718F"/>
    <w:rsid w:val="003F2A90"/>
    <w:rsid w:val="003F455F"/>
    <w:rsid w:val="003F496F"/>
    <w:rsid w:val="003F5BB4"/>
    <w:rsid w:val="003F6ECB"/>
    <w:rsid w:val="004010A1"/>
    <w:rsid w:val="00401740"/>
    <w:rsid w:val="004023E0"/>
    <w:rsid w:val="0040291F"/>
    <w:rsid w:val="004033E3"/>
    <w:rsid w:val="004040ED"/>
    <w:rsid w:val="0040431C"/>
    <w:rsid w:val="00404F8B"/>
    <w:rsid w:val="004053F0"/>
    <w:rsid w:val="00405BAA"/>
    <w:rsid w:val="004065FE"/>
    <w:rsid w:val="00406CED"/>
    <w:rsid w:val="00406E13"/>
    <w:rsid w:val="00407D12"/>
    <w:rsid w:val="00411BAC"/>
    <w:rsid w:val="00415780"/>
    <w:rsid w:val="004204DF"/>
    <w:rsid w:val="00421B96"/>
    <w:rsid w:val="00423945"/>
    <w:rsid w:val="00433CF6"/>
    <w:rsid w:val="00435A49"/>
    <w:rsid w:val="004364F4"/>
    <w:rsid w:val="004367DD"/>
    <w:rsid w:val="0043747F"/>
    <w:rsid w:val="0044034B"/>
    <w:rsid w:val="004415B4"/>
    <w:rsid w:val="004422E4"/>
    <w:rsid w:val="004434C4"/>
    <w:rsid w:val="00444D7B"/>
    <w:rsid w:val="0045272E"/>
    <w:rsid w:val="0045285F"/>
    <w:rsid w:val="0045379B"/>
    <w:rsid w:val="00453BAD"/>
    <w:rsid w:val="00454BEB"/>
    <w:rsid w:val="00455B4B"/>
    <w:rsid w:val="00456370"/>
    <w:rsid w:val="00457553"/>
    <w:rsid w:val="004579D2"/>
    <w:rsid w:val="0046064D"/>
    <w:rsid w:val="00461B26"/>
    <w:rsid w:val="00462029"/>
    <w:rsid w:val="00463CBF"/>
    <w:rsid w:val="00463E87"/>
    <w:rsid w:val="004640A9"/>
    <w:rsid w:val="00464F15"/>
    <w:rsid w:val="00465173"/>
    <w:rsid w:val="004664FF"/>
    <w:rsid w:val="004674CA"/>
    <w:rsid w:val="0046787B"/>
    <w:rsid w:val="00470C29"/>
    <w:rsid w:val="00471102"/>
    <w:rsid w:val="0047152F"/>
    <w:rsid w:val="00474A6A"/>
    <w:rsid w:val="004766ED"/>
    <w:rsid w:val="00477359"/>
    <w:rsid w:val="00481AB0"/>
    <w:rsid w:val="00484CD9"/>
    <w:rsid w:val="00485631"/>
    <w:rsid w:val="00486289"/>
    <w:rsid w:val="0049003E"/>
    <w:rsid w:val="004901FF"/>
    <w:rsid w:val="004909A2"/>
    <w:rsid w:val="00490E38"/>
    <w:rsid w:val="00492CF4"/>
    <w:rsid w:val="004934A6"/>
    <w:rsid w:val="00493F43"/>
    <w:rsid w:val="00495D73"/>
    <w:rsid w:val="004A0588"/>
    <w:rsid w:val="004A1018"/>
    <w:rsid w:val="004A3BBC"/>
    <w:rsid w:val="004A3D40"/>
    <w:rsid w:val="004A5094"/>
    <w:rsid w:val="004A560D"/>
    <w:rsid w:val="004A5835"/>
    <w:rsid w:val="004A60A9"/>
    <w:rsid w:val="004A6262"/>
    <w:rsid w:val="004A778E"/>
    <w:rsid w:val="004B16F1"/>
    <w:rsid w:val="004B20A3"/>
    <w:rsid w:val="004B2EC8"/>
    <w:rsid w:val="004B46E1"/>
    <w:rsid w:val="004B4DB7"/>
    <w:rsid w:val="004B59DA"/>
    <w:rsid w:val="004B5C1C"/>
    <w:rsid w:val="004B6204"/>
    <w:rsid w:val="004B7361"/>
    <w:rsid w:val="004C00BC"/>
    <w:rsid w:val="004C184B"/>
    <w:rsid w:val="004C2A11"/>
    <w:rsid w:val="004C6DDF"/>
    <w:rsid w:val="004D0027"/>
    <w:rsid w:val="004D39D3"/>
    <w:rsid w:val="004D3C7C"/>
    <w:rsid w:val="004D4DB3"/>
    <w:rsid w:val="004D4DE3"/>
    <w:rsid w:val="004D6637"/>
    <w:rsid w:val="004E0114"/>
    <w:rsid w:val="004E0E17"/>
    <w:rsid w:val="004E1A9A"/>
    <w:rsid w:val="004E2813"/>
    <w:rsid w:val="004E2E14"/>
    <w:rsid w:val="004E424D"/>
    <w:rsid w:val="004E4476"/>
    <w:rsid w:val="004E5024"/>
    <w:rsid w:val="004E5BC6"/>
    <w:rsid w:val="004E6382"/>
    <w:rsid w:val="004E72ED"/>
    <w:rsid w:val="004F0B5E"/>
    <w:rsid w:val="004F1938"/>
    <w:rsid w:val="004F29A1"/>
    <w:rsid w:val="004F42F0"/>
    <w:rsid w:val="004F57DE"/>
    <w:rsid w:val="004F5BF0"/>
    <w:rsid w:val="004F611E"/>
    <w:rsid w:val="004F6BEF"/>
    <w:rsid w:val="005008E9"/>
    <w:rsid w:val="00502FC9"/>
    <w:rsid w:val="00503BD2"/>
    <w:rsid w:val="00504EF0"/>
    <w:rsid w:val="00505CB0"/>
    <w:rsid w:val="005062BB"/>
    <w:rsid w:val="00506367"/>
    <w:rsid w:val="00506ABB"/>
    <w:rsid w:val="005075C5"/>
    <w:rsid w:val="00511D49"/>
    <w:rsid w:val="00512427"/>
    <w:rsid w:val="00514FDF"/>
    <w:rsid w:val="005159E6"/>
    <w:rsid w:val="0051747A"/>
    <w:rsid w:val="00517576"/>
    <w:rsid w:val="00517704"/>
    <w:rsid w:val="00517774"/>
    <w:rsid w:val="00520CA6"/>
    <w:rsid w:val="0052102F"/>
    <w:rsid w:val="005234A6"/>
    <w:rsid w:val="00524E8B"/>
    <w:rsid w:val="00526750"/>
    <w:rsid w:val="00530121"/>
    <w:rsid w:val="00530280"/>
    <w:rsid w:val="00532DE7"/>
    <w:rsid w:val="00533360"/>
    <w:rsid w:val="005333BD"/>
    <w:rsid w:val="00536380"/>
    <w:rsid w:val="00540C83"/>
    <w:rsid w:val="00541565"/>
    <w:rsid w:val="00541BAB"/>
    <w:rsid w:val="00541BF4"/>
    <w:rsid w:val="0054292B"/>
    <w:rsid w:val="00542B45"/>
    <w:rsid w:val="00542FE9"/>
    <w:rsid w:val="00543BE3"/>
    <w:rsid w:val="00545267"/>
    <w:rsid w:val="005453D8"/>
    <w:rsid w:val="00546142"/>
    <w:rsid w:val="00546CBC"/>
    <w:rsid w:val="00546D16"/>
    <w:rsid w:val="00550E0C"/>
    <w:rsid w:val="005514E5"/>
    <w:rsid w:val="00552188"/>
    <w:rsid w:val="00552B75"/>
    <w:rsid w:val="00554745"/>
    <w:rsid w:val="005551AF"/>
    <w:rsid w:val="00557A1A"/>
    <w:rsid w:val="00561526"/>
    <w:rsid w:val="00561E90"/>
    <w:rsid w:val="005627A1"/>
    <w:rsid w:val="005631AE"/>
    <w:rsid w:val="00563426"/>
    <w:rsid w:val="00564821"/>
    <w:rsid w:val="0056645F"/>
    <w:rsid w:val="00566582"/>
    <w:rsid w:val="00566DD6"/>
    <w:rsid w:val="00571114"/>
    <w:rsid w:val="0057116C"/>
    <w:rsid w:val="00571605"/>
    <w:rsid w:val="0057271A"/>
    <w:rsid w:val="005768F4"/>
    <w:rsid w:val="00577290"/>
    <w:rsid w:val="005778CC"/>
    <w:rsid w:val="00577D49"/>
    <w:rsid w:val="00582741"/>
    <w:rsid w:val="00584822"/>
    <w:rsid w:val="00584EA4"/>
    <w:rsid w:val="005868E4"/>
    <w:rsid w:val="005900FB"/>
    <w:rsid w:val="00590BB1"/>
    <w:rsid w:val="0059176D"/>
    <w:rsid w:val="0059306A"/>
    <w:rsid w:val="0059581D"/>
    <w:rsid w:val="005963D9"/>
    <w:rsid w:val="0059678B"/>
    <w:rsid w:val="00597486"/>
    <w:rsid w:val="00597FE2"/>
    <w:rsid w:val="005A0D6D"/>
    <w:rsid w:val="005A0E01"/>
    <w:rsid w:val="005A1CF1"/>
    <w:rsid w:val="005A4DB7"/>
    <w:rsid w:val="005A53C8"/>
    <w:rsid w:val="005A56BA"/>
    <w:rsid w:val="005A6A03"/>
    <w:rsid w:val="005A7E67"/>
    <w:rsid w:val="005B23A0"/>
    <w:rsid w:val="005B2FD3"/>
    <w:rsid w:val="005B408F"/>
    <w:rsid w:val="005B49D6"/>
    <w:rsid w:val="005B4F71"/>
    <w:rsid w:val="005B50A1"/>
    <w:rsid w:val="005B5AFF"/>
    <w:rsid w:val="005B5C8A"/>
    <w:rsid w:val="005B7FF4"/>
    <w:rsid w:val="005C1015"/>
    <w:rsid w:val="005C323B"/>
    <w:rsid w:val="005C398F"/>
    <w:rsid w:val="005C530C"/>
    <w:rsid w:val="005D0229"/>
    <w:rsid w:val="005D1FA7"/>
    <w:rsid w:val="005D2032"/>
    <w:rsid w:val="005D28B7"/>
    <w:rsid w:val="005D28FB"/>
    <w:rsid w:val="005D2B53"/>
    <w:rsid w:val="005D4F63"/>
    <w:rsid w:val="005D54EE"/>
    <w:rsid w:val="005D5943"/>
    <w:rsid w:val="005D5C5A"/>
    <w:rsid w:val="005D6525"/>
    <w:rsid w:val="005D77BF"/>
    <w:rsid w:val="005D77E2"/>
    <w:rsid w:val="005D785A"/>
    <w:rsid w:val="005E1B8A"/>
    <w:rsid w:val="005E2866"/>
    <w:rsid w:val="005E3C15"/>
    <w:rsid w:val="005E3E66"/>
    <w:rsid w:val="005E450B"/>
    <w:rsid w:val="005E5678"/>
    <w:rsid w:val="005E602D"/>
    <w:rsid w:val="005E7C63"/>
    <w:rsid w:val="005F06E8"/>
    <w:rsid w:val="005F0842"/>
    <w:rsid w:val="005F09C7"/>
    <w:rsid w:val="005F2880"/>
    <w:rsid w:val="00600145"/>
    <w:rsid w:val="0060061B"/>
    <w:rsid w:val="00605F3A"/>
    <w:rsid w:val="006070CA"/>
    <w:rsid w:val="0060767F"/>
    <w:rsid w:val="006077E4"/>
    <w:rsid w:val="006112EC"/>
    <w:rsid w:val="00611B15"/>
    <w:rsid w:val="00612338"/>
    <w:rsid w:val="00612B34"/>
    <w:rsid w:val="00612BCA"/>
    <w:rsid w:val="00613FAC"/>
    <w:rsid w:val="006222C0"/>
    <w:rsid w:val="00623417"/>
    <w:rsid w:val="006237B2"/>
    <w:rsid w:val="00624F80"/>
    <w:rsid w:val="00625E6F"/>
    <w:rsid w:val="00627578"/>
    <w:rsid w:val="00627F25"/>
    <w:rsid w:val="00632207"/>
    <w:rsid w:val="00635EB2"/>
    <w:rsid w:val="00641727"/>
    <w:rsid w:val="00641F12"/>
    <w:rsid w:val="00644A13"/>
    <w:rsid w:val="00644C55"/>
    <w:rsid w:val="00650609"/>
    <w:rsid w:val="00651714"/>
    <w:rsid w:val="0065195C"/>
    <w:rsid w:val="00652EC6"/>
    <w:rsid w:val="0065340B"/>
    <w:rsid w:val="0065399B"/>
    <w:rsid w:val="0065441C"/>
    <w:rsid w:val="00655639"/>
    <w:rsid w:val="00656DDE"/>
    <w:rsid w:val="00656FC5"/>
    <w:rsid w:val="006573D3"/>
    <w:rsid w:val="00660637"/>
    <w:rsid w:val="00661BBB"/>
    <w:rsid w:val="00661CEA"/>
    <w:rsid w:val="00663AD5"/>
    <w:rsid w:val="00666536"/>
    <w:rsid w:val="00666C98"/>
    <w:rsid w:val="00674092"/>
    <w:rsid w:val="006746BF"/>
    <w:rsid w:val="00676435"/>
    <w:rsid w:val="0067687A"/>
    <w:rsid w:val="00676B92"/>
    <w:rsid w:val="006773E8"/>
    <w:rsid w:val="00677C86"/>
    <w:rsid w:val="00680C0B"/>
    <w:rsid w:val="006810AE"/>
    <w:rsid w:val="00682764"/>
    <w:rsid w:val="00682BBF"/>
    <w:rsid w:val="006842BF"/>
    <w:rsid w:val="00684740"/>
    <w:rsid w:val="006867D9"/>
    <w:rsid w:val="00686C5C"/>
    <w:rsid w:val="0068785D"/>
    <w:rsid w:val="006907AF"/>
    <w:rsid w:val="006912C7"/>
    <w:rsid w:val="006914C2"/>
    <w:rsid w:val="00691650"/>
    <w:rsid w:val="00692649"/>
    <w:rsid w:val="006954E3"/>
    <w:rsid w:val="00696766"/>
    <w:rsid w:val="00696CF9"/>
    <w:rsid w:val="00697087"/>
    <w:rsid w:val="006A151D"/>
    <w:rsid w:val="006A1E4B"/>
    <w:rsid w:val="006A38E9"/>
    <w:rsid w:val="006A48BB"/>
    <w:rsid w:val="006A5CE6"/>
    <w:rsid w:val="006B1C51"/>
    <w:rsid w:val="006B1FD2"/>
    <w:rsid w:val="006B2B31"/>
    <w:rsid w:val="006B4D14"/>
    <w:rsid w:val="006B4D85"/>
    <w:rsid w:val="006B54A4"/>
    <w:rsid w:val="006C408F"/>
    <w:rsid w:val="006C6BB0"/>
    <w:rsid w:val="006C77FC"/>
    <w:rsid w:val="006D3BB8"/>
    <w:rsid w:val="006D4BBD"/>
    <w:rsid w:val="006D5BD7"/>
    <w:rsid w:val="006D5FA2"/>
    <w:rsid w:val="006D7058"/>
    <w:rsid w:val="006E1C80"/>
    <w:rsid w:val="006E3F26"/>
    <w:rsid w:val="006E4E82"/>
    <w:rsid w:val="006E55B4"/>
    <w:rsid w:val="006E7C5C"/>
    <w:rsid w:val="006F02C9"/>
    <w:rsid w:val="006F055F"/>
    <w:rsid w:val="006F1EA7"/>
    <w:rsid w:val="006F2409"/>
    <w:rsid w:val="006F301B"/>
    <w:rsid w:val="006F44B2"/>
    <w:rsid w:val="006F44B7"/>
    <w:rsid w:val="007002BF"/>
    <w:rsid w:val="00700328"/>
    <w:rsid w:val="00700F0C"/>
    <w:rsid w:val="00701408"/>
    <w:rsid w:val="00703F05"/>
    <w:rsid w:val="00705ECD"/>
    <w:rsid w:val="00706A5A"/>
    <w:rsid w:val="00707997"/>
    <w:rsid w:val="00711487"/>
    <w:rsid w:val="007119F0"/>
    <w:rsid w:val="007121DE"/>
    <w:rsid w:val="00712963"/>
    <w:rsid w:val="00716787"/>
    <w:rsid w:val="00720421"/>
    <w:rsid w:val="007208CB"/>
    <w:rsid w:val="00722B06"/>
    <w:rsid w:val="00724E08"/>
    <w:rsid w:val="007256E8"/>
    <w:rsid w:val="00725AA5"/>
    <w:rsid w:val="007264F1"/>
    <w:rsid w:val="00726985"/>
    <w:rsid w:val="007278E2"/>
    <w:rsid w:val="0073172D"/>
    <w:rsid w:val="00731A2F"/>
    <w:rsid w:val="00731EF2"/>
    <w:rsid w:val="00732CE6"/>
    <w:rsid w:val="007353EF"/>
    <w:rsid w:val="0073718F"/>
    <w:rsid w:val="007374DF"/>
    <w:rsid w:val="0074054B"/>
    <w:rsid w:val="007409F0"/>
    <w:rsid w:val="00740D77"/>
    <w:rsid w:val="00744C49"/>
    <w:rsid w:val="0074539E"/>
    <w:rsid w:val="007467E7"/>
    <w:rsid w:val="007474FA"/>
    <w:rsid w:val="00747C4B"/>
    <w:rsid w:val="007506C0"/>
    <w:rsid w:val="00750E0A"/>
    <w:rsid w:val="00751099"/>
    <w:rsid w:val="00752170"/>
    <w:rsid w:val="007546AB"/>
    <w:rsid w:val="007547E7"/>
    <w:rsid w:val="00754E4B"/>
    <w:rsid w:val="0075713F"/>
    <w:rsid w:val="00760601"/>
    <w:rsid w:val="007615EE"/>
    <w:rsid w:val="00761988"/>
    <w:rsid w:val="00761B76"/>
    <w:rsid w:val="0076348B"/>
    <w:rsid w:val="00765F9A"/>
    <w:rsid w:val="0076722D"/>
    <w:rsid w:val="0076736A"/>
    <w:rsid w:val="00767CF3"/>
    <w:rsid w:val="0077054B"/>
    <w:rsid w:val="00770AAF"/>
    <w:rsid w:val="00771C2D"/>
    <w:rsid w:val="00771E1F"/>
    <w:rsid w:val="00771FF0"/>
    <w:rsid w:val="00772532"/>
    <w:rsid w:val="007751B1"/>
    <w:rsid w:val="00775E1F"/>
    <w:rsid w:val="00776EB6"/>
    <w:rsid w:val="007770B6"/>
    <w:rsid w:val="007777F0"/>
    <w:rsid w:val="007816DC"/>
    <w:rsid w:val="00781E00"/>
    <w:rsid w:val="0078231D"/>
    <w:rsid w:val="00784D4F"/>
    <w:rsid w:val="00787E96"/>
    <w:rsid w:val="00790ED1"/>
    <w:rsid w:val="00791111"/>
    <w:rsid w:val="00791907"/>
    <w:rsid w:val="00796575"/>
    <w:rsid w:val="00797D25"/>
    <w:rsid w:val="007A3DE0"/>
    <w:rsid w:val="007B075A"/>
    <w:rsid w:val="007B19EB"/>
    <w:rsid w:val="007B23C3"/>
    <w:rsid w:val="007B2752"/>
    <w:rsid w:val="007B5063"/>
    <w:rsid w:val="007B579E"/>
    <w:rsid w:val="007C0273"/>
    <w:rsid w:val="007C1985"/>
    <w:rsid w:val="007C1DE7"/>
    <w:rsid w:val="007C5D03"/>
    <w:rsid w:val="007C6500"/>
    <w:rsid w:val="007C6E3D"/>
    <w:rsid w:val="007C7B72"/>
    <w:rsid w:val="007D0054"/>
    <w:rsid w:val="007D05ED"/>
    <w:rsid w:val="007D0601"/>
    <w:rsid w:val="007D09C5"/>
    <w:rsid w:val="007D0BD2"/>
    <w:rsid w:val="007D187F"/>
    <w:rsid w:val="007D26DB"/>
    <w:rsid w:val="007D3453"/>
    <w:rsid w:val="007D5850"/>
    <w:rsid w:val="007D58A0"/>
    <w:rsid w:val="007D5CA9"/>
    <w:rsid w:val="007D5CE4"/>
    <w:rsid w:val="007E1393"/>
    <w:rsid w:val="007E19BB"/>
    <w:rsid w:val="007E1AF5"/>
    <w:rsid w:val="007E1F2F"/>
    <w:rsid w:val="007E2A1D"/>
    <w:rsid w:val="007E33B3"/>
    <w:rsid w:val="007E4256"/>
    <w:rsid w:val="007E4903"/>
    <w:rsid w:val="007E4A58"/>
    <w:rsid w:val="007E5F16"/>
    <w:rsid w:val="007E7240"/>
    <w:rsid w:val="007F17BD"/>
    <w:rsid w:val="007F6267"/>
    <w:rsid w:val="007F700F"/>
    <w:rsid w:val="008018B0"/>
    <w:rsid w:val="008027B3"/>
    <w:rsid w:val="00802DA3"/>
    <w:rsid w:val="0080412E"/>
    <w:rsid w:val="00804B0B"/>
    <w:rsid w:val="00805B39"/>
    <w:rsid w:val="00805C0E"/>
    <w:rsid w:val="00805CE5"/>
    <w:rsid w:val="00805D85"/>
    <w:rsid w:val="00806AC6"/>
    <w:rsid w:val="00807C83"/>
    <w:rsid w:val="008109EC"/>
    <w:rsid w:val="00814829"/>
    <w:rsid w:val="008204D1"/>
    <w:rsid w:val="00820735"/>
    <w:rsid w:val="0082191F"/>
    <w:rsid w:val="00822FC1"/>
    <w:rsid w:val="00823DB8"/>
    <w:rsid w:val="008247CD"/>
    <w:rsid w:val="0082486D"/>
    <w:rsid w:val="00824BD6"/>
    <w:rsid w:val="00824EFD"/>
    <w:rsid w:val="008266CD"/>
    <w:rsid w:val="00826CC3"/>
    <w:rsid w:val="008273C3"/>
    <w:rsid w:val="00830BE2"/>
    <w:rsid w:val="00830EE7"/>
    <w:rsid w:val="00832750"/>
    <w:rsid w:val="00832FF0"/>
    <w:rsid w:val="008338F8"/>
    <w:rsid w:val="00833D6F"/>
    <w:rsid w:val="00835114"/>
    <w:rsid w:val="00835418"/>
    <w:rsid w:val="00835F74"/>
    <w:rsid w:val="00836240"/>
    <w:rsid w:val="00836267"/>
    <w:rsid w:val="0084038E"/>
    <w:rsid w:val="00840470"/>
    <w:rsid w:val="00841853"/>
    <w:rsid w:val="00844430"/>
    <w:rsid w:val="008452DB"/>
    <w:rsid w:val="00845D31"/>
    <w:rsid w:val="00845FAB"/>
    <w:rsid w:val="0084630B"/>
    <w:rsid w:val="00846949"/>
    <w:rsid w:val="00846DCA"/>
    <w:rsid w:val="008472B5"/>
    <w:rsid w:val="0085010C"/>
    <w:rsid w:val="00853A24"/>
    <w:rsid w:val="00853BEE"/>
    <w:rsid w:val="00855901"/>
    <w:rsid w:val="008559F1"/>
    <w:rsid w:val="0085600C"/>
    <w:rsid w:val="008566B0"/>
    <w:rsid w:val="00856ACA"/>
    <w:rsid w:val="0085725C"/>
    <w:rsid w:val="008573DD"/>
    <w:rsid w:val="0086078F"/>
    <w:rsid w:val="00861DBD"/>
    <w:rsid w:val="008627B2"/>
    <w:rsid w:val="008632A6"/>
    <w:rsid w:val="008634FC"/>
    <w:rsid w:val="008637EE"/>
    <w:rsid w:val="008665B2"/>
    <w:rsid w:val="00866EBC"/>
    <w:rsid w:val="008672EB"/>
    <w:rsid w:val="00867871"/>
    <w:rsid w:val="008678CD"/>
    <w:rsid w:val="00871761"/>
    <w:rsid w:val="00872D52"/>
    <w:rsid w:val="00872F09"/>
    <w:rsid w:val="00874230"/>
    <w:rsid w:val="0087462F"/>
    <w:rsid w:val="00876328"/>
    <w:rsid w:val="00876D82"/>
    <w:rsid w:val="008810B2"/>
    <w:rsid w:val="00882800"/>
    <w:rsid w:val="00882C4A"/>
    <w:rsid w:val="00883524"/>
    <w:rsid w:val="00885104"/>
    <w:rsid w:val="00885328"/>
    <w:rsid w:val="00887B0A"/>
    <w:rsid w:val="008902FF"/>
    <w:rsid w:val="00890D9D"/>
    <w:rsid w:val="008928D2"/>
    <w:rsid w:val="008935CA"/>
    <w:rsid w:val="008941E1"/>
    <w:rsid w:val="00894A41"/>
    <w:rsid w:val="008A05EF"/>
    <w:rsid w:val="008A2A62"/>
    <w:rsid w:val="008A2BF0"/>
    <w:rsid w:val="008A3398"/>
    <w:rsid w:val="008A439A"/>
    <w:rsid w:val="008A48A7"/>
    <w:rsid w:val="008B21EC"/>
    <w:rsid w:val="008B4715"/>
    <w:rsid w:val="008B604C"/>
    <w:rsid w:val="008B6139"/>
    <w:rsid w:val="008C0D64"/>
    <w:rsid w:val="008C2943"/>
    <w:rsid w:val="008C31D8"/>
    <w:rsid w:val="008C41D1"/>
    <w:rsid w:val="008C50F4"/>
    <w:rsid w:val="008C5408"/>
    <w:rsid w:val="008C589F"/>
    <w:rsid w:val="008C664F"/>
    <w:rsid w:val="008C6E46"/>
    <w:rsid w:val="008D0282"/>
    <w:rsid w:val="008D22EF"/>
    <w:rsid w:val="008D2E07"/>
    <w:rsid w:val="008D4BF0"/>
    <w:rsid w:val="008D518C"/>
    <w:rsid w:val="008D5CBF"/>
    <w:rsid w:val="008D678C"/>
    <w:rsid w:val="008D6B91"/>
    <w:rsid w:val="008D7538"/>
    <w:rsid w:val="008D7A47"/>
    <w:rsid w:val="008D7A75"/>
    <w:rsid w:val="008E2D44"/>
    <w:rsid w:val="008E302D"/>
    <w:rsid w:val="008E3497"/>
    <w:rsid w:val="008E537B"/>
    <w:rsid w:val="008E5CFC"/>
    <w:rsid w:val="008E7603"/>
    <w:rsid w:val="008E78B0"/>
    <w:rsid w:val="008F0155"/>
    <w:rsid w:val="008F468C"/>
    <w:rsid w:val="008F691F"/>
    <w:rsid w:val="00900887"/>
    <w:rsid w:val="009013F5"/>
    <w:rsid w:val="00902225"/>
    <w:rsid w:val="009034AA"/>
    <w:rsid w:val="009035A8"/>
    <w:rsid w:val="00904E4B"/>
    <w:rsid w:val="009054C7"/>
    <w:rsid w:val="00905D1B"/>
    <w:rsid w:val="00907B76"/>
    <w:rsid w:val="00911A35"/>
    <w:rsid w:val="009121B3"/>
    <w:rsid w:val="009125F4"/>
    <w:rsid w:val="00914493"/>
    <w:rsid w:val="00915FED"/>
    <w:rsid w:val="0091638C"/>
    <w:rsid w:val="00917710"/>
    <w:rsid w:val="00920F3B"/>
    <w:rsid w:val="00923FA8"/>
    <w:rsid w:val="00924296"/>
    <w:rsid w:val="009247A5"/>
    <w:rsid w:val="00925480"/>
    <w:rsid w:val="00926A89"/>
    <w:rsid w:val="0093025E"/>
    <w:rsid w:val="009306DD"/>
    <w:rsid w:val="009313F7"/>
    <w:rsid w:val="00931AD9"/>
    <w:rsid w:val="0093210B"/>
    <w:rsid w:val="009325BF"/>
    <w:rsid w:val="0093409A"/>
    <w:rsid w:val="00934A97"/>
    <w:rsid w:val="00934E08"/>
    <w:rsid w:val="0093524A"/>
    <w:rsid w:val="0093618E"/>
    <w:rsid w:val="00936366"/>
    <w:rsid w:val="00936ED3"/>
    <w:rsid w:val="009416CC"/>
    <w:rsid w:val="00942773"/>
    <w:rsid w:val="00944588"/>
    <w:rsid w:val="00946A28"/>
    <w:rsid w:val="00947720"/>
    <w:rsid w:val="0094780B"/>
    <w:rsid w:val="00950FD1"/>
    <w:rsid w:val="00951035"/>
    <w:rsid w:val="00953769"/>
    <w:rsid w:val="009538B1"/>
    <w:rsid w:val="00953FFF"/>
    <w:rsid w:val="0095475F"/>
    <w:rsid w:val="00955383"/>
    <w:rsid w:val="00955EF6"/>
    <w:rsid w:val="0095654D"/>
    <w:rsid w:val="009570DD"/>
    <w:rsid w:val="00957FED"/>
    <w:rsid w:val="009604F7"/>
    <w:rsid w:val="00963403"/>
    <w:rsid w:val="00965312"/>
    <w:rsid w:val="00965E38"/>
    <w:rsid w:val="00971523"/>
    <w:rsid w:val="00972ABF"/>
    <w:rsid w:val="009730F4"/>
    <w:rsid w:val="00973456"/>
    <w:rsid w:val="00973494"/>
    <w:rsid w:val="0097377A"/>
    <w:rsid w:val="00974E39"/>
    <w:rsid w:val="00976E4F"/>
    <w:rsid w:val="009778D0"/>
    <w:rsid w:val="00982959"/>
    <w:rsid w:val="009838C3"/>
    <w:rsid w:val="00984525"/>
    <w:rsid w:val="009876C3"/>
    <w:rsid w:val="00987ABC"/>
    <w:rsid w:val="00990211"/>
    <w:rsid w:val="00992254"/>
    <w:rsid w:val="00992BE9"/>
    <w:rsid w:val="0099348B"/>
    <w:rsid w:val="00995627"/>
    <w:rsid w:val="00996274"/>
    <w:rsid w:val="00997288"/>
    <w:rsid w:val="00997E46"/>
    <w:rsid w:val="009A0294"/>
    <w:rsid w:val="009A16C2"/>
    <w:rsid w:val="009A18ED"/>
    <w:rsid w:val="009A5BFF"/>
    <w:rsid w:val="009A5EE4"/>
    <w:rsid w:val="009A6599"/>
    <w:rsid w:val="009B37AF"/>
    <w:rsid w:val="009B3BDF"/>
    <w:rsid w:val="009B451A"/>
    <w:rsid w:val="009B46A3"/>
    <w:rsid w:val="009B4E1E"/>
    <w:rsid w:val="009B4FDE"/>
    <w:rsid w:val="009B7235"/>
    <w:rsid w:val="009C14C5"/>
    <w:rsid w:val="009C1838"/>
    <w:rsid w:val="009C18D5"/>
    <w:rsid w:val="009C4A74"/>
    <w:rsid w:val="009C5020"/>
    <w:rsid w:val="009C7E0C"/>
    <w:rsid w:val="009D1D9C"/>
    <w:rsid w:val="009D2844"/>
    <w:rsid w:val="009D2E80"/>
    <w:rsid w:val="009D3829"/>
    <w:rsid w:val="009D3C84"/>
    <w:rsid w:val="009D43AB"/>
    <w:rsid w:val="009D5D15"/>
    <w:rsid w:val="009D62D7"/>
    <w:rsid w:val="009D6922"/>
    <w:rsid w:val="009E22CA"/>
    <w:rsid w:val="009E3F2A"/>
    <w:rsid w:val="009E453E"/>
    <w:rsid w:val="009E68C3"/>
    <w:rsid w:val="009E7323"/>
    <w:rsid w:val="009E738F"/>
    <w:rsid w:val="009F04DC"/>
    <w:rsid w:val="009F1C63"/>
    <w:rsid w:val="009F2B43"/>
    <w:rsid w:val="009F4678"/>
    <w:rsid w:val="009F4B02"/>
    <w:rsid w:val="009F5C55"/>
    <w:rsid w:val="009F6BC5"/>
    <w:rsid w:val="00A00A6A"/>
    <w:rsid w:val="00A01061"/>
    <w:rsid w:val="00A0337C"/>
    <w:rsid w:val="00A03383"/>
    <w:rsid w:val="00A05973"/>
    <w:rsid w:val="00A06320"/>
    <w:rsid w:val="00A073B4"/>
    <w:rsid w:val="00A111EE"/>
    <w:rsid w:val="00A149AB"/>
    <w:rsid w:val="00A1744F"/>
    <w:rsid w:val="00A20062"/>
    <w:rsid w:val="00A20661"/>
    <w:rsid w:val="00A227EA"/>
    <w:rsid w:val="00A22E4C"/>
    <w:rsid w:val="00A235A0"/>
    <w:rsid w:val="00A24A25"/>
    <w:rsid w:val="00A26D26"/>
    <w:rsid w:val="00A315D0"/>
    <w:rsid w:val="00A32A72"/>
    <w:rsid w:val="00A3441D"/>
    <w:rsid w:val="00A34573"/>
    <w:rsid w:val="00A34DF0"/>
    <w:rsid w:val="00A3597E"/>
    <w:rsid w:val="00A363FD"/>
    <w:rsid w:val="00A42D87"/>
    <w:rsid w:val="00A43991"/>
    <w:rsid w:val="00A45000"/>
    <w:rsid w:val="00A462E0"/>
    <w:rsid w:val="00A47D7C"/>
    <w:rsid w:val="00A47E33"/>
    <w:rsid w:val="00A47E91"/>
    <w:rsid w:val="00A50F8D"/>
    <w:rsid w:val="00A5121C"/>
    <w:rsid w:val="00A51363"/>
    <w:rsid w:val="00A5311C"/>
    <w:rsid w:val="00A53C4B"/>
    <w:rsid w:val="00A55A48"/>
    <w:rsid w:val="00A5607E"/>
    <w:rsid w:val="00A56B97"/>
    <w:rsid w:val="00A61771"/>
    <w:rsid w:val="00A62992"/>
    <w:rsid w:val="00A63811"/>
    <w:rsid w:val="00A63D8C"/>
    <w:rsid w:val="00A63DF1"/>
    <w:rsid w:val="00A642EB"/>
    <w:rsid w:val="00A652BC"/>
    <w:rsid w:val="00A665AC"/>
    <w:rsid w:val="00A67165"/>
    <w:rsid w:val="00A6720B"/>
    <w:rsid w:val="00A676C5"/>
    <w:rsid w:val="00A676FB"/>
    <w:rsid w:val="00A70163"/>
    <w:rsid w:val="00A709DE"/>
    <w:rsid w:val="00A713AA"/>
    <w:rsid w:val="00A72599"/>
    <w:rsid w:val="00A73461"/>
    <w:rsid w:val="00A73820"/>
    <w:rsid w:val="00A74381"/>
    <w:rsid w:val="00A7526C"/>
    <w:rsid w:val="00A77E38"/>
    <w:rsid w:val="00A80829"/>
    <w:rsid w:val="00A8321A"/>
    <w:rsid w:val="00A83D69"/>
    <w:rsid w:val="00A872F7"/>
    <w:rsid w:val="00A906A2"/>
    <w:rsid w:val="00A922F2"/>
    <w:rsid w:val="00A930CC"/>
    <w:rsid w:val="00A96A33"/>
    <w:rsid w:val="00AA0065"/>
    <w:rsid w:val="00AA1804"/>
    <w:rsid w:val="00AA184D"/>
    <w:rsid w:val="00AA1CC5"/>
    <w:rsid w:val="00AA3887"/>
    <w:rsid w:val="00AA3EF0"/>
    <w:rsid w:val="00AA41B0"/>
    <w:rsid w:val="00AA459D"/>
    <w:rsid w:val="00AA4F46"/>
    <w:rsid w:val="00AA564B"/>
    <w:rsid w:val="00AA6C64"/>
    <w:rsid w:val="00AB1D0B"/>
    <w:rsid w:val="00AB23D3"/>
    <w:rsid w:val="00AB358F"/>
    <w:rsid w:val="00AB3FDF"/>
    <w:rsid w:val="00AB448C"/>
    <w:rsid w:val="00AB4BC2"/>
    <w:rsid w:val="00AB4F48"/>
    <w:rsid w:val="00AB698E"/>
    <w:rsid w:val="00AC1BB1"/>
    <w:rsid w:val="00AC2F76"/>
    <w:rsid w:val="00AC4314"/>
    <w:rsid w:val="00AC5186"/>
    <w:rsid w:val="00AC530E"/>
    <w:rsid w:val="00AC7094"/>
    <w:rsid w:val="00AC7561"/>
    <w:rsid w:val="00AC787D"/>
    <w:rsid w:val="00AD0A93"/>
    <w:rsid w:val="00AD1219"/>
    <w:rsid w:val="00AD1CB7"/>
    <w:rsid w:val="00AD2E2C"/>
    <w:rsid w:val="00AD5EE4"/>
    <w:rsid w:val="00AD6634"/>
    <w:rsid w:val="00AE16E8"/>
    <w:rsid w:val="00AE1B35"/>
    <w:rsid w:val="00AE24D6"/>
    <w:rsid w:val="00AE2A68"/>
    <w:rsid w:val="00AE3AA4"/>
    <w:rsid w:val="00AE3C47"/>
    <w:rsid w:val="00AE4807"/>
    <w:rsid w:val="00AE49C4"/>
    <w:rsid w:val="00AE58D8"/>
    <w:rsid w:val="00AE6E81"/>
    <w:rsid w:val="00AE76D6"/>
    <w:rsid w:val="00AE7F65"/>
    <w:rsid w:val="00AF024A"/>
    <w:rsid w:val="00AF159E"/>
    <w:rsid w:val="00AF2C98"/>
    <w:rsid w:val="00AF2E62"/>
    <w:rsid w:val="00AF2FBE"/>
    <w:rsid w:val="00AF321A"/>
    <w:rsid w:val="00AF4C14"/>
    <w:rsid w:val="00AF57A0"/>
    <w:rsid w:val="00AF5F5E"/>
    <w:rsid w:val="00AF64D5"/>
    <w:rsid w:val="00AF69EF"/>
    <w:rsid w:val="00AF6E25"/>
    <w:rsid w:val="00AF71C1"/>
    <w:rsid w:val="00AF72F8"/>
    <w:rsid w:val="00AF7F35"/>
    <w:rsid w:val="00B037FC"/>
    <w:rsid w:val="00B03B79"/>
    <w:rsid w:val="00B0418B"/>
    <w:rsid w:val="00B0429E"/>
    <w:rsid w:val="00B044BA"/>
    <w:rsid w:val="00B04B72"/>
    <w:rsid w:val="00B074E5"/>
    <w:rsid w:val="00B12344"/>
    <w:rsid w:val="00B1476E"/>
    <w:rsid w:val="00B14D4A"/>
    <w:rsid w:val="00B1583E"/>
    <w:rsid w:val="00B15946"/>
    <w:rsid w:val="00B16383"/>
    <w:rsid w:val="00B179C9"/>
    <w:rsid w:val="00B21CF0"/>
    <w:rsid w:val="00B224B3"/>
    <w:rsid w:val="00B22A95"/>
    <w:rsid w:val="00B244B9"/>
    <w:rsid w:val="00B24C81"/>
    <w:rsid w:val="00B26827"/>
    <w:rsid w:val="00B305D3"/>
    <w:rsid w:val="00B3128E"/>
    <w:rsid w:val="00B31EA9"/>
    <w:rsid w:val="00B333C4"/>
    <w:rsid w:val="00B345B7"/>
    <w:rsid w:val="00B35739"/>
    <w:rsid w:val="00B3599D"/>
    <w:rsid w:val="00B36072"/>
    <w:rsid w:val="00B37F77"/>
    <w:rsid w:val="00B408BD"/>
    <w:rsid w:val="00B409DF"/>
    <w:rsid w:val="00B419B9"/>
    <w:rsid w:val="00B436B5"/>
    <w:rsid w:val="00B43D61"/>
    <w:rsid w:val="00B4427B"/>
    <w:rsid w:val="00B47B4A"/>
    <w:rsid w:val="00B506E9"/>
    <w:rsid w:val="00B509A4"/>
    <w:rsid w:val="00B514E8"/>
    <w:rsid w:val="00B52462"/>
    <w:rsid w:val="00B53CD9"/>
    <w:rsid w:val="00B54300"/>
    <w:rsid w:val="00B55E40"/>
    <w:rsid w:val="00B5741D"/>
    <w:rsid w:val="00B5790C"/>
    <w:rsid w:val="00B61C13"/>
    <w:rsid w:val="00B62EEC"/>
    <w:rsid w:val="00B64821"/>
    <w:rsid w:val="00B651DE"/>
    <w:rsid w:val="00B65B1E"/>
    <w:rsid w:val="00B73548"/>
    <w:rsid w:val="00B76FBF"/>
    <w:rsid w:val="00B816B8"/>
    <w:rsid w:val="00B82ABA"/>
    <w:rsid w:val="00B82B29"/>
    <w:rsid w:val="00B84292"/>
    <w:rsid w:val="00B84E4B"/>
    <w:rsid w:val="00B90278"/>
    <w:rsid w:val="00B968E7"/>
    <w:rsid w:val="00B97028"/>
    <w:rsid w:val="00B975FD"/>
    <w:rsid w:val="00BA0DC2"/>
    <w:rsid w:val="00BA15C2"/>
    <w:rsid w:val="00BA2E6F"/>
    <w:rsid w:val="00BA3B28"/>
    <w:rsid w:val="00BB124C"/>
    <w:rsid w:val="00BB31C1"/>
    <w:rsid w:val="00BB41A5"/>
    <w:rsid w:val="00BB4B56"/>
    <w:rsid w:val="00BB6F5E"/>
    <w:rsid w:val="00BC13AF"/>
    <w:rsid w:val="00BC1825"/>
    <w:rsid w:val="00BC1C3E"/>
    <w:rsid w:val="00BC1E29"/>
    <w:rsid w:val="00BC40D0"/>
    <w:rsid w:val="00BC4A05"/>
    <w:rsid w:val="00BC63A0"/>
    <w:rsid w:val="00BD10F4"/>
    <w:rsid w:val="00BD1958"/>
    <w:rsid w:val="00BD1FFF"/>
    <w:rsid w:val="00BD2BD7"/>
    <w:rsid w:val="00BD3540"/>
    <w:rsid w:val="00BD3D1D"/>
    <w:rsid w:val="00BD63F9"/>
    <w:rsid w:val="00BD7391"/>
    <w:rsid w:val="00BE0766"/>
    <w:rsid w:val="00BE102B"/>
    <w:rsid w:val="00BE1B6C"/>
    <w:rsid w:val="00BE2E26"/>
    <w:rsid w:val="00BE37B9"/>
    <w:rsid w:val="00BE37DD"/>
    <w:rsid w:val="00BE43E1"/>
    <w:rsid w:val="00BE50B3"/>
    <w:rsid w:val="00BE6535"/>
    <w:rsid w:val="00BF0BA3"/>
    <w:rsid w:val="00BF0E3E"/>
    <w:rsid w:val="00BF2EEA"/>
    <w:rsid w:val="00BF3B13"/>
    <w:rsid w:val="00BF60CE"/>
    <w:rsid w:val="00BF6540"/>
    <w:rsid w:val="00C024D4"/>
    <w:rsid w:val="00C0286A"/>
    <w:rsid w:val="00C073CC"/>
    <w:rsid w:val="00C10BDA"/>
    <w:rsid w:val="00C11AD1"/>
    <w:rsid w:val="00C13BEE"/>
    <w:rsid w:val="00C17323"/>
    <w:rsid w:val="00C23DD6"/>
    <w:rsid w:val="00C248C9"/>
    <w:rsid w:val="00C25AE0"/>
    <w:rsid w:val="00C25DD8"/>
    <w:rsid w:val="00C25F66"/>
    <w:rsid w:val="00C26D58"/>
    <w:rsid w:val="00C30D99"/>
    <w:rsid w:val="00C314C5"/>
    <w:rsid w:val="00C34C37"/>
    <w:rsid w:val="00C35978"/>
    <w:rsid w:val="00C35AA2"/>
    <w:rsid w:val="00C35ADE"/>
    <w:rsid w:val="00C35F28"/>
    <w:rsid w:val="00C36FE5"/>
    <w:rsid w:val="00C3747B"/>
    <w:rsid w:val="00C41499"/>
    <w:rsid w:val="00C42A57"/>
    <w:rsid w:val="00C43185"/>
    <w:rsid w:val="00C4360E"/>
    <w:rsid w:val="00C437F9"/>
    <w:rsid w:val="00C439DB"/>
    <w:rsid w:val="00C442AC"/>
    <w:rsid w:val="00C471BA"/>
    <w:rsid w:val="00C47AFB"/>
    <w:rsid w:val="00C47E52"/>
    <w:rsid w:val="00C500BC"/>
    <w:rsid w:val="00C5024E"/>
    <w:rsid w:val="00C51859"/>
    <w:rsid w:val="00C53F1C"/>
    <w:rsid w:val="00C57C44"/>
    <w:rsid w:val="00C617EF"/>
    <w:rsid w:val="00C62949"/>
    <w:rsid w:val="00C637C8"/>
    <w:rsid w:val="00C64DFF"/>
    <w:rsid w:val="00C66BD1"/>
    <w:rsid w:val="00C674C2"/>
    <w:rsid w:val="00C7052E"/>
    <w:rsid w:val="00C70A73"/>
    <w:rsid w:val="00C70E2A"/>
    <w:rsid w:val="00C712E4"/>
    <w:rsid w:val="00C7236E"/>
    <w:rsid w:val="00C7308F"/>
    <w:rsid w:val="00C732A7"/>
    <w:rsid w:val="00C7368C"/>
    <w:rsid w:val="00C741F5"/>
    <w:rsid w:val="00C74C1A"/>
    <w:rsid w:val="00C75EDF"/>
    <w:rsid w:val="00C76A38"/>
    <w:rsid w:val="00C76FB3"/>
    <w:rsid w:val="00C776E1"/>
    <w:rsid w:val="00C77BE9"/>
    <w:rsid w:val="00C80C1D"/>
    <w:rsid w:val="00C8303D"/>
    <w:rsid w:val="00C85B71"/>
    <w:rsid w:val="00C85FE1"/>
    <w:rsid w:val="00C863E9"/>
    <w:rsid w:val="00C86BD0"/>
    <w:rsid w:val="00C92048"/>
    <w:rsid w:val="00C93937"/>
    <w:rsid w:val="00C941AF"/>
    <w:rsid w:val="00C94E07"/>
    <w:rsid w:val="00C961FD"/>
    <w:rsid w:val="00C96463"/>
    <w:rsid w:val="00CA0F90"/>
    <w:rsid w:val="00CA355B"/>
    <w:rsid w:val="00CA57B8"/>
    <w:rsid w:val="00CA701C"/>
    <w:rsid w:val="00CB106B"/>
    <w:rsid w:val="00CB2273"/>
    <w:rsid w:val="00CB26CE"/>
    <w:rsid w:val="00CB2D9A"/>
    <w:rsid w:val="00CB340B"/>
    <w:rsid w:val="00CB5DE7"/>
    <w:rsid w:val="00CC166C"/>
    <w:rsid w:val="00CC45D8"/>
    <w:rsid w:val="00CC45E6"/>
    <w:rsid w:val="00CD0076"/>
    <w:rsid w:val="00CD0B13"/>
    <w:rsid w:val="00CD2AF7"/>
    <w:rsid w:val="00CD4280"/>
    <w:rsid w:val="00CD567D"/>
    <w:rsid w:val="00CD5791"/>
    <w:rsid w:val="00CE3586"/>
    <w:rsid w:val="00CE4B07"/>
    <w:rsid w:val="00CE50C3"/>
    <w:rsid w:val="00CE589D"/>
    <w:rsid w:val="00CE5B9D"/>
    <w:rsid w:val="00CE7B52"/>
    <w:rsid w:val="00CF1176"/>
    <w:rsid w:val="00CF1248"/>
    <w:rsid w:val="00CF196B"/>
    <w:rsid w:val="00CF1981"/>
    <w:rsid w:val="00CF44FC"/>
    <w:rsid w:val="00CF7F29"/>
    <w:rsid w:val="00D0110F"/>
    <w:rsid w:val="00D0236D"/>
    <w:rsid w:val="00D0305E"/>
    <w:rsid w:val="00D032C3"/>
    <w:rsid w:val="00D04974"/>
    <w:rsid w:val="00D04C7D"/>
    <w:rsid w:val="00D05F63"/>
    <w:rsid w:val="00D10DB3"/>
    <w:rsid w:val="00D10DB9"/>
    <w:rsid w:val="00D114E1"/>
    <w:rsid w:val="00D122AE"/>
    <w:rsid w:val="00D14301"/>
    <w:rsid w:val="00D1595A"/>
    <w:rsid w:val="00D16DAF"/>
    <w:rsid w:val="00D16DD9"/>
    <w:rsid w:val="00D17008"/>
    <w:rsid w:val="00D17036"/>
    <w:rsid w:val="00D21188"/>
    <w:rsid w:val="00D2179B"/>
    <w:rsid w:val="00D21D5A"/>
    <w:rsid w:val="00D2261B"/>
    <w:rsid w:val="00D23ACC"/>
    <w:rsid w:val="00D23B11"/>
    <w:rsid w:val="00D247FE"/>
    <w:rsid w:val="00D251CA"/>
    <w:rsid w:val="00D256C2"/>
    <w:rsid w:val="00D32A61"/>
    <w:rsid w:val="00D34D48"/>
    <w:rsid w:val="00D35A73"/>
    <w:rsid w:val="00D35B50"/>
    <w:rsid w:val="00D40575"/>
    <w:rsid w:val="00D4144B"/>
    <w:rsid w:val="00D41B9B"/>
    <w:rsid w:val="00D4235B"/>
    <w:rsid w:val="00D44ACF"/>
    <w:rsid w:val="00D476A4"/>
    <w:rsid w:val="00D47E7A"/>
    <w:rsid w:val="00D50CFD"/>
    <w:rsid w:val="00D52A55"/>
    <w:rsid w:val="00D53B62"/>
    <w:rsid w:val="00D53BD0"/>
    <w:rsid w:val="00D53C9D"/>
    <w:rsid w:val="00D53E66"/>
    <w:rsid w:val="00D54C8C"/>
    <w:rsid w:val="00D54F1B"/>
    <w:rsid w:val="00D56BC0"/>
    <w:rsid w:val="00D56FD0"/>
    <w:rsid w:val="00D60515"/>
    <w:rsid w:val="00D60F99"/>
    <w:rsid w:val="00D6219B"/>
    <w:rsid w:val="00D6312C"/>
    <w:rsid w:val="00D6324D"/>
    <w:rsid w:val="00D63318"/>
    <w:rsid w:val="00D6520D"/>
    <w:rsid w:val="00D6623D"/>
    <w:rsid w:val="00D669B6"/>
    <w:rsid w:val="00D73362"/>
    <w:rsid w:val="00D73428"/>
    <w:rsid w:val="00D743BF"/>
    <w:rsid w:val="00D750D0"/>
    <w:rsid w:val="00D76B94"/>
    <w:rsid w:val="00D76D34"/>
    <w:rsid w:val="00D80BA4"/>
    <w:rsid w:val="00D82497"/>
    <w:rsid w:val="00D82702"/>
    <w:rsid w:val="00D82E01"/>
    <w:rsid w:val="00D833BB"/>
    <w:rsid w:val="00D83BE2"/>
    <w:rsid w:val="00D84E94"/>
    <w:rsid w:val="00D84FFE"/>
    <w:rsid w:val="00D8598F"/>
    <w:rsid w:val="00D86B54"/>
    <w:rsid w:val="00D90092"/>
    <w:rsid w:val="00D9021B"/>
    <w:rsid w:val="00D91870"/>
    <w:rsid w:val="00D952F4"/>
    <w:rsid w:val="00D96A84"/>
    <w:rsid w:val="00D97548"/>
    <w:rsid w:val="00D97A87"/>
    <w:rsid w:val="00DA181C"/>
    <w:rsid w:val="00DA1FC5"/>
    <w:rsid w:val="00DA3E4C"/>
    <w:rsid w:val="00DA498E"/>
    <w:rsid w:val="00DA5059"/>
    <w:rsid w:val="00DA53C1"/>
    <w:rsid w:val="00DA61C7"/>
    <w:rsid w:val="00DA634B"/>
    <w:rsid w:val="00DA7EA2"/>
    <w:rsid w:val="00DA7F5C"/>
    <w:rsid w:val="00DB26AB"/>
    <w:rsid w:val="00DB2F61"/>
    <w:rsid w:val="00DB4034"/>
    <w:rsid w:val="00DB566A"/>
    <w:rsid w:val="00DB6732"/>
    <w:rsid w:val="00DC00D3"/>
    <w:rsid w:val="00DC0EBB"/>
    <w:rsid w:val="00DC4AE2"/>
    <w:rsid w:val="00DC5314"/>
    <w:rsid w:val="00DC7FC7"/>
    <w:rsid w:val="00DD0B31"/>
    <w:rsid w:val="00DD253B"/>
    <w:rsid w:val="00DD2E3B"/>
    <w:rsid w:val="00DD73C9"/>
    <w:rsid w:val="00DD7E15"/>
    <w:rsid w:val="00DE0C2C"/>
    <w:rsid w:val="00DE1C19"/>
    <w:rsid w:val="00DE431F"/>
    <w:rsid w:val="00DE52DC"/>
    <w:rsid w:val="00DE75A6"/>
    <w:rsid w:val="00DE7DC6"/>
    <w:rsid w:val="00DF0DCF"/>
    <w:rsid w:val="00DF2BCC"/>
    <w:rsid w:val="00DF3DFE"/>
    <w:rsid w:val="00DF4421"/>
    <w:rsid w:val="00DF53D2"/>
    <w:rsid w:val="00DF6220"/>
    <w:rsid w:val="00DF62C0"/>
    <w:rsid w:val="00DF7FA2"/>
    <w:rsid w:val="00E028EE"/>
    <w:rsid w:val="00E02A6D"/>
    <w:rsid w:val="00E02B4B"/>
    <w:rsid w:val="00E0340B"/>
    <w:rsid w:val="00E04151"/>
    <w:rsid w:val="00E043D4"/>
    <w:rsid w:val="00E046C9"/>
    <w:rsid w:val="00E053EA"/>
    <w:rsid w:val="00E067B9"/>
    <w:rsid w:val="00E108CF"/>
    <w:rsid w:val="00E12CAB"/>
    <w:rsid w:val="00E132A0"/>
    <w:rsid w:val="00E14F13"/>
    <w:rsid w:val="00E14F88"/>
    <w:rsid w:val="00E15076"/>
    <w:rsid w:val="00E150FD"/>
    <w:rsid w:val="00E16C0B"/>
    <w:rsid w:val="00E16DEE"/>
    <w:rsid w:val="00E20087"/>
    <w:rsid w:val="00E201AC"/>
    <w:rsid w:val="00E206E7"/>
    <w:rsid w:val="00E20709"/>
    <w:rsid w:val="00E20C2F"/>
    <w:rsid w:val="00E225DF"/>
    <w:rsid w:val="00E24B16"/>
    <w:rsid w:val="00E26F60"/>
    <w:rsid w:val="00E279B5"/>
    <w:rsid w:val="00E279CA"/>
    <w:rsid w:val="00E27EB2"/>
    <w:rsid w:val="00E31D1A"/>
    <w:rsid w:val="00E32DB9"/>
    <w:rsid w:val="00E41D3D"/>
    <w:rsid w:val="00E43DA2"/>
    <w:rsid w:val="00E44B24"/>
    <w:rsid w:val="00E45717"/>
    <w:rsid w:val="00E45C81"/>
    <w:rsid w:val="00E505E4"/>
    <w:rsid w:val="00E5078A"/>
    <w:rsid w:val="00E524FC"/>
    <w:rsid w:val="00E52BC8"/>
    <w:rsid w:val="00E536CF"/>
    <w:rsid w:val="00E54F19"/>
    <w:rsid w:val="00E55A90"/>
    <w:rsid w:val="00E55CAE"/>
    <w:rsid w:val="00E5741E"/>
    <w:rsid w:val="00E6156A"/>
    <w:rsid w:val="00E64D8F"/>
    <w:rsid w:val="00E64FFF"/>
    <w:rsid w:val="00E655D1"/>
    <w:rsid w:val="00E67BCA"/>
    <w:rsid w:val="00E7039C"/>
    <w:rsid w:val="00E708CF"/>
    <w:rsid w:val="00E7397D"/>
    <w:rsid w:val="00E76CC9"/>
    <w:rsid w:val="00E8048A"/>
    <w:rsid w:val="00E80738"/>
    <w:rsid w:val="00E80A88"/>
    <w:rsid w:val="00E84938"/>
    <w:rsid w:val="00E84CBD"/>
    <w:rsid w:val="00E8604B"/>
    <w:rsid w:val="00E919B3"/>
    <w:rsid w:val="00E933EB"/>
    <w:rsid w:val="00E93505"/>
    <w:rsid w:val="00E93DAF"/>
    <w:rsid w:val="00E94347"/>
    <w:rsid w:val="00E94FC9"/>
    <w:rsid w:val="00E96D2F"/>
    <w:rsid w:val="00E97D21"/>
    <w:rsid w:val="00EA0159"/>
    <w:rsid w:val="00EA01A7"/>
    <w:rsid w:val="00EA1230"/>
    <w:rsid w:val="00EA2091"/>
    <w:rsid w:val="00EA2C58"/>
    <w:rsid w:val="00EA60AC"/>
    <w:rsid w:val="00EA6690"/>
    <w:rsid w:val="00EA75EE"/>
    <w:rsid w:val="00EB0F67"/>
    <w:rsid w:val="00EB2243"/>
    <w:rsid w:val="00EB2516"/>
    <w:rsid w:val="00EB286B"/>
    <w:rsid w:val="00EB2DD7"/>
    <w:rsid w:val="00EB4A68"/>
    <w:rsid w:val="00EB5262"/>
    <w:rsid w:val="00EB5359"/>
    <w:rsid w:val="00EB5751"/>
    <w:rsid w:val="00EB57CD"/>
    <w:rsid w:val="00EB6CF4"/>
    <w:rsid w:val="00EC0B50"/>
    <w:rsid w:val="00EC0D10"/>
    <w:rsid w:val="00EC1653"/>
    <w:rsid w:val="00EC3BB2"/>
    <w:rsid w:val="00EC43F4"/>
    <w:rsid w:val="00EC7C1F"/>
    <w:rsid w:val="00ED0E4E"/>
    <w:rsid w:val="00ED1B5E"/>
    <w:rsid w:val="00ED22C5"/>
    <w:rsid w:val="00ED2B62"/>
    <w:rsid w:val="00ED3D63"/>
    <w:rsid w:val="00ED3D9B"/>
    <w:rsid w:val="00ED4997"/>
    <w:rsid w:val="00ED51C3"/>
    <w:rsid w:val="00ED5237"/>
    <w:rsid w:val="00ED5DA7"/>
    <w:rsid w:val="00ED678F"/>
    <w:rsid w:val="00EE1A26"/>
    <w:rsid w:val="00EE26D2"/>
    <w:rsid w:val="00EE3AC9"/>
    <w:rsid w:val="00EE3E8C"/>
    <w:rsid w:val="00EE41A3"/>
    <w:rsid w:val="00EE59F2"/>
    <w:rsid w:val="00EE651E"/>
    <w:rsid w:val="00EE6F14"/>
    <w:rsid w:val="00EE7BE8"/>
    <w:rsid w:val="00EE7FFB"/>
    <w:rsid w:val="00EF156E"/>
    <w:rsid w:val="00EF5741"/>
    <w:rsid w:val="00EF77B5"/>
    <w:rsid w:val="00F01416"/>
    <w:rsid w:val="00F014B0"/>
    <w:rsid w:val="00F0285E"/>
    <w:rsid w:val="00F02F3F"/>
    <w:rsid w:val="00F06E97"/>
    <w:rsid w:val="00F07722"/>
    <w:rsid w:val="00F07F56"/>
    <w:rsid w:val="00F105B7"/>
    <w:rsid w:val="00F1203C"/>
    <w:rsid w:val="00F15269"/>
    <w:rsid w:val="00F1570C"/>
    <w:rsid w:val="00F15A93"/>
    <w:rsid w:val="00F176B6"/>
    <w:rsid w:val="00F217BA"/>
    <w:rsid w:val="00F2296A"/>
    <w:rsid w:val="00F306C0"/>
    <w:rsid w:val="00F312DD"/>
    <w:rsid w:val="00F314D2"/>
    <w:rsid w:val="00F3216A"/>
    <w:rsid w:val="00F33F23"/>
    <w:rsid w:val="00F35C04"/>
    <w:rsid w:val="00F36D56"/>
    <w:rsid w:val="00F40C1E"/>
    <w:rsid w:val="00F410D6"/>
    <w:rsid w:val="00F41383"/>
    <w:rsid w:val="00F41CCD"/>
    <w:rsid w:val="00F4388C"/>
    <w:rsid w:val="00F46AC4"/>
    <w:rsid w:val="00F516F2"/>
    <w:rsid w:val="00F51FF1"/>
    <w:rsid w:val="00F52488"/>
    <w:rsid w:val="00F53088"/>
    <w:rsid w:val="00F55323"/>
    <w:rsid w:val="00F5548A"/>
    <w:rsid w:val="00F554DE"/>
    <w:rsid w:val="00F55847"/>
    <w:rsid w:val="00F560DB"/>
    <w:rsid w:val="00F56A6A"/>
    <w:rsid w:val="00F62C6C"/>
    <w:rsid w:val="00F632FA"/>
    <w:rsid w:val="00F63816"/>
    <w:rsid w:val="00F65A20"/>
    <w:rsid w:val="00F727DB"/>
    <w:rsid w:val="00F72B1C"/>
    <w:rsid w:val="00F73B1E"/>
    <w:rsid w:val="00F73B50"/>
    <w:rsid w:val="00F73FD1"/>
    <w:rsid w:val="00F747B9"/>
    <w:rsid w:val="00F747C6"/>
    <w:rsid w:val="00F7491B"/>
    <w:rsid w:val="00F76601"/>
    <w:rsid w:val="00F76A52"/>
    <w:rsid w:val="00F778CA"/>
    <w:rsid w:val="00F80BE8"/>
    <w:rsid w:val="00F80DA1"/>
    <w:rsid w:val="00F826CA"/>
    <w:rsid w:val="00F843EC"/>
    <w:rsid w:val="00F85AA7"/>
    <w:rsid w:val="00F865F7"/>
    <w:rsid w:val="00F86949"/>
    <w:rsid w:val="00F87ED4"/>
    <w:rsid w:val="00F914E7"/>
    <w:rsid w:val="00F91B4C"/>
    <w:rsid w:val="00F91D94"/>
    <w:rsid w:val="00F9232F"/>
    <w:rsid w:val="00F93AC1"/>
    <w:rsid w:val="00F94509"/>
    <w:rsid w:val="00F94583"/>
    <w:rsid w:val="00F95CA6"/>
    <w:rsid w:val="00F977D5"/>
    <w:rsid w:val="00F97804"/>
    <w:rsid w:val="00F97940"/>
    <w:rsid w:val="00FA069C"/>
    <w:rsid w:val="00FA0CAB"/>
    <w:rsid w:val="00FA0D24"/>
    <w:rsid w:val="00FA1319"/>
    <w:rsid w:val="00FA146D"/>
    <w:rsid w:val="00FA1B69"/>
    <w:rsid w:val="00FA2706"/>
    <w:rsid w:val="00FA375E"/>
    <w:rsid w:val="00FA59FE"/>
    <w:rsid w:val="00FA6A3D"/>
    <w:rsid w:val="00FA7594"/>
    <w:rsid w:val="00FA781F"/>
    <w:rsid w:val="00FA7E00"/>
    <w:rsid w:val="00FB53CE"/>
    <w:rsid w:val="00FB6BB7"/>
    <w:rsid w:val="00FB7200"/>
    <w:rsid w:val="00FC0AE1"/>
    <w:rsid w:val="00FC31D3"/>
    <w:rsid w:val="00FC325B"/>
    <w:rsid w:val="00FC36E7"/>
    <w:rsid w:val="00FC6318"/>
    <w:rsid w:val="00FD09C7"/>
    <w:rsid w:val="00FD23AC"/>
    <w:rsid w:val="00FD6B86"/>
    <w:rsid w:val="00FD7026"/>
    <w:rsid w:val="00FD7FCE"/>
    <w:rsid w:val="00FE1CCA"/>
    <w:rsid w:val="00FE2332"/>
    <w:rsid w:val="00FE55F1"/>
    <w:rsid w:val="00FE59DB"/>
    <w:rsid w:val="00FE7BF0"/>
    <w:rsid w:val="00FF2294"/>
    <w:rsid w:val="00FF5AD8"/>
    <w:rsid w:val="00FF5F09"/>
    <w:rsid w:val="00FF68DA"/>
    <w:rsid w:val="00FF6AB8"/>
  </w:rsids>
  <m:mathPr>
    <m:mathFont m:val="Cambria Math"/>
    <m:brkBin m:val="before"/>
    <m:brkBinSub m:val="--"/>
    <m:smallFrac/>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907638"/>
  <w15:docId w15:val="{B0FC1976-B524-46B2-AAF9-A5A649BC5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4B9"/>
    <w:pPr>
      <w:spacing w:before="200" w:after="200" w:line="276" w:lineRule="auto"/>
    </w:pPr>
    <w:rPr>
      <w:lang w:val="en-US" w:eastAsia="en-US" w:bidi="en-US"/>
    </w:rPr>
  </w:style>
  <w:style w:type="paragraph" w:styleId="Rubrik1">
    <w:name w:val="heading 1"/>
    <w:basedOn w:val="Normal"/>
    <w:next w:val="Normal"/>
    <w:link w:val="Rubrik1Char"/>
    <w:uiPriority w:val="9"/>
    <w:qFormat/>
    <w:rsid w:val="00CC45E6"/>
    <w:pPr>
      <w:numPr>
        <w:numId w:val="1"/>
      </w:num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Rubrik2">
    <w:name w:val="heading 2"/>
    <w:basedOn w:val="Normal"/>
    <w:next w:val="Normal"/>
    <w:link w:val="Rubrik2Char"/>
    <w:uiPriority w:val="9"/>
    <w:unhideWhenUsed/>
    <w:qFormat/>
    <w:rsid w:val="00146A78"/>
    <w:pPr>
      <w:pBdr>
        <w:top w:val="single" w:sz="24" w:space="0" w:color="DBE5F1"/>
        <w:left w:val="single" w:sz="24" w:space="0" w:color="DBE5F1"/>
        <w:bottom w:val="single" w:sz="24" w:space="0" w:color="DBE5F1"/>
        <w:right w:val="single" w:sz="24" w:space="0" w:color="DBE5F1"/>
      </w:pBdr>
      <w:shd w:val="clear" w:color="auto" w:fill="DBE5F1"/>
      <w:spacing w:before="600" w:after="0"/>
      <w:outlineLvl w:val="1"/>
    </w:pPr>
    <w:rPr>
      <w:caps/>
      <w:spacing w:val="15"/>
      <w:sz w:val="22"/>
      <w:szCs w:val="22"/>
    </w:rPr>
  </w:style>
  <w:style w:type="paragraph" w:styleId="Rubrik3">
    <w:name w:val="heading 3"/>
    <w:basedOn w:val="Normal"/>
    <w:next w:val="Normal"/>
    <w:link w:val="Rubrik3Char"/>
    <w:uiPriority w:val="9"/>
    <w:unhideWhenUsed/>
    <w:qFormat/>
    <w:rsid w:val="004A0588"/>
    <w:pPr>
      <w:spacing w:before="480"/>
      <w:outlineLvl w:val="2"/>
    </w:pPr>
    <w:rPr>
      <w:caps/>
      <w:color w:val="243F60"/>
      <w:spacing w:val="15"/>
      <w:sz w:val="22"/>
      <w:szCs w:val="22"/>
    </w:rPr>
  </w:style>
  <w:style w:type="paragraph" w:styleId="Rubrik4">
    <w:name w:val="heading 4"/>
    <w:basedOn w:val="Normal"/>
    <w:next w:val="Normal"/>
    <w:link w:val="Rubrik4Char"/>
    <w:uiPriority w:val="9"/>
    <w:unhideWhenUsed/>
    <w:qFormat/>
    <w:rsid w:val="00CD4280"/>
    <w:pPr>
      <w:spacing w:before="300" w:after="0"/>
      <w:outlineLvl w:val="3"/>
    </w:pPr>
    <w:rPr>
      <w:caps/>
      <w:color w:val="365F91"/>
      <w:spacing w:val="10"/>
      <w:sz w:val="22"/>
      <w:szCs w:val="22"/>
    </w:rPr>
  </w:style>
  <w:style w:type="paragraph" w:styleId="Rubrik5">
    <w:name w:val="heading 5"/>
    <w:basedOn w:val="Normal"/>
    <w:next w:val="Normal"/>
    <w:link w:val="Rubrik5Char"/>
    <w:uiPriority w:val="9"/>
    <w:semiHidden/>
    <w:unhideWhenUsed/>
    <w:qFormat/>
    <w:rsid w:val="00CC45E6"/>
    <w:pPr>
      <w:numPr>
        <w:ilvl w:val="4"/>
        <w:numId w:val="1"/>
      </w:numPr>
      <w:pBdr>
        <w:bottom w:val="single" w:sz="6" w:space="1" w:color="4F81BD"/>
      </w:pBdr>
      <w:spacing w:before="300" w:after="0"/>
      <w:outlineLvl w:val="4"/>
    </w:pPr>
    <w:rPr>
      <w:caps/>
      <w:color w:val="365F91"/>
      <w:spacing w:val="10"/>
      <w:sz w:val="22"/>
      <w:szCs w:val="22"/>
    </w:rPr>
  </w:style>
  <w:style w:type="paragraph" w:styleId="Rubrik6">
    <w:name w:val="heading 6"/>
    <w:basedOn w:val="Normal"/>
    <w:next w:val="Normal"/>
    <w:link w:val="Rubrik6Char"/>
    <w:uiPriority w:val="9"/>
    <w:semiHidden/>
    <w:unhideWhenUsed/>
    <w:qFormat/>
    <w:rsid w:val="00CC45E6"/>
    <w:pPr>
      <w:numPr>
        <w:ilvl w:val="5"/>
        <w:numId w:val="1"/>
      </w:numPr>
      <w:pBdr>
        <w:bottom w:val="dotted" w:sz="6" w:space="1" w:color="4F81BD"/>
      </w:pBdr>
      <w:spacing w:before="300" w:after="0"/>
      <w:outlineLvl w:val="5"/>
    </w:pPr>
    <w:rPr>
      <w:caps/>
      <w:color w:val="365F91"/>
      <w:spacing w:val="10"/>
      <w:sz w:val="22"/>
      <w:szCs w:val="22"/>
    </w:rPr>
  </w:style>
  <w:style w:type="paragraph" w:styleId="Rubrik7">
    <w:name w:val="heading 7"/>
    <w:basedOn w:val="Normal"/>
    <w:next w:val="Normal"/>
    <w:link w:val="Rubrik7Char"/>
    <w:uiPriority w:val="9"/>
    <w:semiHidden/>
    <w:unhideWhenUsed/>
    <w:qFormat/>
    <w:rsid w:val="00CC45E6"/>
    <w:pPr>
      <w:numPr>
        <w:ilvl w:val="6"/>
        <w:numId w:val="1"/>
      </w:numPr>
      <w:spacing w:before="300" w:after="0"/>
      <w:outlineLvl w:val="6"/>
    </w:pPr>
    <w:rPr>
      <w:caps/>
      <w:color w:val="365F91"/>
      <w:spacing w:val="10"/>
      <w:sz w:val="22"/>
      <w:szCs w:val="22"/>
    </w:rPr>
  </w:style>
  <w:style w:type="paragraph" w:styleId="Rubrik8">
    <w:name w:val="heading 8"/>
    <w:basedOn w:val="Normal"/>
    <w:next w:val="Normal"/>
    <w:link w:val="Rubrik8Char"/>
    <w:uiPriority w:val="9"/>
    <w:semiHidden/>
    <w:unhideWhenUsed/>
    <w:qFormat/>
    <w:rsid w:val="00CC45E6"/>
    <w:pPr>
      <w:numPr>
        <w:ilvl w:val="7"/>
        <w:numId w:val="1"/>
      </w:numPr>
      <w:spacing w:before="300" w:after="0"/>
      <w:outlineLvl w:val="7"/>
    </w:pPr>
    <w:rPr>
      <w:caps/>
      <w:spacing w:val="10"/>
      <w:sz w:val="18"/>
      <w:szCs w:val="18"/>
    </w:rPr>
  </w:style>
  <w:style w:type="paragraph" w:styleId="Rubrik9">
    <w:name w:val="heading 9"/>
    <w:basedOn w:val="Normal"/>
    <w:next w:val="Normal"/>
    <w:link w:val="Rubrik9Char"/>
    <w:uiPriority w:val="9"/>
    <w:semiHidden/>
    <w:unhideWhenUsed/>
    <w:qFormat/>
    <w:rsid w:val="00CC45E6"/>
    <w:pPr>
      <w:numPr>
        <w:ilvl w:val="8"/>
        <w:numId w:val="1"/>
      </w:numPr>
      <w:spacing w:before="300" w:after="0"/>
      <w:outlineLvl w:val="8"/>
    </w:pPr>
    <w:rPr>
      <w:i/>
      <w:caps/>
      <w:spacing w:val="10"/>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CC45E6"/>
    <w:pPr>
      <w:ind w:left="720"/>
      <w:contextualSpacing/>
    </w:pPr>
  </w:style>
  <w:style w:type="character" w:customStyle="1" w:styleId="Rubrik1Char">
    <w:name w:val="Rubrik 1 Char"/>
    <w:basedOn w:val="Standardstycketeckensnitt"/>
    <w:link w:val="Rubrik1"/>
    <w:uiPriority w:val="9"/>
    <w:rsid w:val="00CC45E6"/>
    <w:rPr>
      <w:b/>
      <w:bCs/>
      <w:caps/>
      <w:color w:val="FFFFFF"/>
      <w:spacing w:val="15"/>
      <w:sz w:val="22"/>
      <w:szCs w:val="22"/>
      <w:shd w:val="clear" w:color="auto" w:fill="4F81BD"/>
      <w:lang w:val="en-US" w:eastAsia="en-US" w:bidi="en-US"/>
    </w:rPr>
  </w:style>
  <w:style w:type="paragraph" w:styleId="Sidhuvud">
    <w:name w:val="header"/>
    <w:basedOn w:val="Normal"/>
    <w:link w:val="SidhuvudChar"/>
    <w:uiPriority w:val="99"/>
    <w:unhideWhenUsed/>
    <w:rsid w:val="0065399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5399B"/>
  </w:style>
  <w:style w:type="paragraph" w:styleId="Sidfot">
    <w:name w:val="footer"/>
    <w:basedOn w:val="Normal"/>
    <w:link w:val="SidfotChar"/>
    <w:uiPriority w:val="99"/>
    <w:unhideWhenUsed/>
    <w:rsid w:val="0065399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65399B"/>
  </w:style>
  <w:style w:type="character" w:customStyle="1" w:styleId="Rubrik2Char">
    <w:name w:val="Rubrik 2 Char"/>
    <w:basedOn w:val="Standardstycketeckensnitt"/>
    <w:link w:val="Rubrik2"/>
    <w:uiPriority w:val="9"/>
    <w:rsid w:val="00146A78"/>
    <w:rPr>
      <w:caps/>
      <w:spacing w:val="15"/>
      <w:sz w:val="22"/>
      <w:szCs w:val="22"/>
      <w:shd w:val="clear" w:color="auto" w:fill="DBE5F1"/>
      <w:lang w:val="en-US" w:eastAsia="en-US" w:bidi="en-US"/>
    </w:rPr>
  </w:style>
  <w:style w:type="paragraph" w:customStyle="1" w:styleId="Liststycke1">
    <w:name w:val="Liststycke1"/>
    <w:basedOn w:val="Normal"/>
    <w:uiPriority w:val="34"/>
    <w:qFormat/>
    <w:rsid w:val="0065399B"/>
    <w:pPr>
      <w:ind w:left="720"/>
      <w:contextualSpacing/>
    </w:pPr>
    <w:rPr>
      <w:lang w:eastAsia="sv-SE"/>
    </w:rPr>
  </w:style>
  <w:style w:type="paragraph" w:styleId="Ballongtext">
    <w:name w:val="Balloon Text"/>
    <w:basedOn w:val="Normal"/>
    <w:link w:val="BallongtextChar"/>
    <w:uiPriority w:val="99"/>
    <w:semiHidden/>
    <w:unhideWhenUsed/>
    <w:rsid w:val="0065399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5399B"/>
    <w:rPr>
      <w:rFonts w:ascii="Tahoma" w:hAnsi="Tahoma" w:cs="Tahoma"/>
      <w:sz w:val="16"/>
      <w:szCs w:val="16"/>
    </w:rPr>
  </w:style>
  <w:style w:type="character" w:customStyle="1" w:styleId="Rubrik3Char">
    <w:name w:val="Rubrik 3 Char"/>
    <w:basedOn w:val="Standardstycketeckensnitt"/>
    <w:link w:val="Rubrik3"/>
    <w:uiPriority w:val="9"/>
    <w:rsid w:val="004A0588"/>
    <w:rPr>
      <w:caps/>
      <w:color w:val="243F60"/>
      <w:spacing w:val="15"/>
      <w:sz w:val="22"/>
      <w:szCs w:val="22"/>
      <w:lang w:val="en-US" w:eastAsia="en-US" w:bidi="en-US"/>
    </w:rPr>
  </w:style>
  <w:style w:type="character" w:customStyle="1" w:styleId="Rubrik4Char">
    <w:name w:val="Rubrik 4 Char"/>
    <w:basedOn w:val="Standardstycketeckensnitt"/>
    <w:link w:val="Rubrik4"/>
    <w:uiPriority w:val="9"/>
    <w:rsid w:val="00CD4280"/>
    <w:rPr>
      <w:caps/>
      <w:color w:val="365F91"/>
      <w:spacing w:val="10"/>
    </w:rPr>
  </w:style>
  <w:style w:type="character" w:customStyle="1" w:styleId="Rubrik5Char">
    <w:name w:val="Rubrik 5 Char"/>
    <w:basedOn w:val="Standardstycketeckensnitt"/>
    <w:link w:val="Rubrik5"/>
    <w:uiPriority w:val="9"/>
    <w:semiHidden/>
    <w:rsid w:val="00CC45E6"/>
    <w:rPr>
      <w:caps/>
      <w:color w:val="365F91"/>
      <w:spacing w:val="10"/>
      <w:sz w:val="22"/>
      <w:szCs w:val="22"/>
      <w:lang w:val="en-US" w:eastAsia="en-US" w:bidi="en-US"/>
    </w:rPr>
  </w:style>
  <w:style w:type="character" w:customStyle="1" w:styleId="Rubrik6Char">
    <w:name w:val="Rubrik 6 Char"/>
    <w:basedOn w:val="Standardstycketeckensnitt"/>
    <w:link w:val="Rubrik6"/>
    <w:uiPriority w:val="9"/>
    <w:semiHidden/>
    <w:rsid w:val="00CC45E6"/>
    <w:rPr>
      <w:caps/>
      <w:color w:val="365F91"/>
      <w:spacing w:val="10"/>
      <w:sz w:val="22"/>
      <w:szCs w:val="22"/>
      <w:lang w:val="en-US" w:eastAsia="en-US" w:bidi="en-US"/>
    </w:rPr>
  </w:style>
  <w:style w:type="character" w:customStyle="1" w:styleId="Rubrik7Char">
    <w:name w:val="Rubrik 7 Char"/>
    <w:basedOn w:val="Standardstycketeckensnitt"/>
    <w:link w:val="Rubrik7"/>
    <w:uiPriority w:val="9"/>
    <w:semiHidden/>
    <w:rsid w:val="00CC45E6"/>
    <w:rPr>
      <w:caps/>
      <w:color w:val="365F91"/>
      <w:spacing w:val="10"/>
      <w:sz w:val="22"/>
      <w:szCs w:val="22"/>
      <w:lang w:val="en-US" w:eastAsia="en-US" w:bidi="en-US"/>
    </w:rPr>
  </w:style>
  <w:style w:type="character" w:customStyle="1" w:styleId="Rubrik8Char">
    <w:name w:val="Rubrik 8 Char"/>
    <w:basedOn w:val="Standardstycketeckensnitt"/>
    <w:link w:val="Rubrik8"/>
    <w:uiPriority w:val="9"/>
    <w:semiHidden/>
    <w:rsid w:val="00CC45E6"/>
    <w:rPr>
      <w:caps/>
      <w:spacing w:val="10"/>
      <w:sz w:val="18"/>
      <w:szCs w:val="18"/>
      <w:lang w:val="en-US" w:eastAsia="en-US" w:bidi="en-US"/>
    </w:rPr>
  </w:style>
  <w:style w:type="character" w:customStyle="1" w:styleId="Rubrik9Char">
    <w:name w:val="Rubrik 9 Char"/>
    <w:basedOn w:val="Standardstycketeckensnitt"/>
    <w:link w:val="Rubrik9"/>
    <w:uiPriority w:val="9"/>
    <w:semiHidden/>
    <w:rsid w:val="00CC45E6"/>
    <w:rPr>
      <w:i/>
      <w:caps/>
      <w:spacing w:val="10"/>
      <w:sz w:val="18"/>
      <w:szCs w:val="18"/>
      <w:lang w:val="en-US" w:eastAsia="en-US" w:bidi="en-US"/>
    </w:rPr>
  </w:style>
  <w:style w:type="paragraph" w:styleId="Beskrivning">
    <w:name w:val="caption"/>
    <w:basedOn w:val="Normal"/>
    <w:next w:val="Normal"/>
    <w:uiPriority w:val="35"/>
    <w:unhideWhenUsed/>
    <w:qFormat/>
    <w:rsid w:val="00C25AE0"/>
    <w:pPr>
      <w:jc w:val="center"/>
    </w:pPr>
    <w:rPr>
      <w:bCs/>
      <w:color w:val="365F91"/>
      <w:sz w:val="16"/>
      <w:szCs w:val="16"/>
      <w:lang w:val="sv-SE"/>
    </w:rPr>
  </w:style>
  <w:style w:type="paragraph" w:styleId="Rubrik">
    <w:name w:val="Title"/>
    <w:basedOn w:val="Normal"/>
    <w:next w:val="Normal"/>
    <w:link w:val="RubrikChar"/>
    <w:uiPriority w:val="10"/>
    <w:qFormat/>
    <w:rsid w:val="00CC45E6"/>
    <w:pPr>
      <w:spacing w:before="720"/>
    </w:pPr>
    <w:rPr>
      <w:caps/>
      <w:color w:val="4F81BD"/>
      <w:spacing w:val="10"/>
      <w:kern w:val="28"/>
      <w:sz w:val="52"/>
      <w:szCs w:val="52"/>
    </w:rPr>
  </w:style>
  <w:style w:type="character" w:customStyle="1" w:styleId="RubrikChar">
    <w:name w:val="Rubrik Char"/>
    <w:basedOn w:val="Standardstycketeckensnitt"/>
    <w:link w:val="Rubrik"/>
    <w:uiPriority w:val="10"/>
    <w:rsid w:val="00CC45E6"/>
    <w:rPr>
      <w:caps/>
      <w:color w:val="4F81BD"/>
      <w:spacing w:val="10"/>
      <w:kern w:val="28"/>
      <w:sz w:val="52"/>
      <w:szCs w:val="52"/>
    </w:rPr>
  </w:style>
  <w:style w:type="paragraph" w:styleId="Underrubrik">
    <w:name w:val="Subtitle"/>
    <w:basedOn w:val="Normal"/>
    <w:next w:val="Normal"/>
    <w:link w:val="UnderrubrikChar"/>
    <w:uiPriority w:val="11"/>
    <w:qFormat/>
    <w:rsid w:val="00CC45E6"/>
    <w:pPr>
      <w:spacing w:after="1000" w:line="240" w:lineRule="auto"/>
    </w:pPr>
    <w:rPr>
      <w:caps/>
      <w:color w:val="595959"/>
      <w:spacing w:val="10"/>
      <w:sz w:val="24"/>
      <w:szCs w:val="24"/>
    </w:rPr>
  </w:style>
  <w:style w:type="character" w:customStyle="1" w:styleId="UnderrubrikChar">
    <w:name w:val="Underrubrik Char"/>
    <w:basedOn w:val="Standardstycketeckensnitt"/>
    <w:link w:val="Underrubrik"/>
    <w:uiPriority w:val="11"/>
    <w:rsid w:val="00CC45E6"/>
    <w:rPr>
      <w:caps/>
      <w:color w:val="595959"/>
      <w:spacing w:val="10"/>
      <w:sz w:val="24"/>
      <w:szCs w:val="24"/>
    </w:rPr>
  </w:style>
  <w:style w:type="character" w:styleId="Stark">
    <w:name w:val="Strong"/>
    <w:uiPriority w:val="22"/>
    <w:qFormat/>
    <w:rsid w:val="00CC45E6"/>
    <w:rPr>
      <w:b/>
      <w:bCs/>
    </w:rPr>
  </w:style>
  <w:style w:type="character" w:styleId="Betoning">
    <w:name w:val="Emphasis"/>
    <w:uiPriority w:val="20"/>
    <w:qFormat/>
    <w:rsid w:val="00CC45E6"/>
    <w:rPr>
      <w:caps/>
      <w:color w:val="243F60"/>
      <w:spacing w:val="5"/>
    </w:rPr>
  </w:style>
  <w:style w:type="paragraph" w:styleId="Ingetavstnd">
    <w:name w:val="No Spacing"/>
    <w:basedOn w:val="Normal"/>
    <w:link w:val="IngetavstndChar"/>
    <w:uiPriority w:val="1"/>
    <w:qFormat/>
    <w:rsid w:val="00CC45E6"/>
    <w:pPr>
      <w:spacing w:before="0" w:after="0" w:line="240" w:lineRule="auto"/>
    </w:pPr>
  </w:style>
  <w:style w:type="character" w:customStyle="1" w:styleId="IngetavstndChar">
    <w:name w:val="Inget avstånd Char"/>
    <w:basedOn w:val="Standardstycketeckensnitt"/>
    <w:link w:val="Ingetavstnd"/>
    <w:uiPriority w:val="1"/>
    <w:rsid w:val="00CC45E6"/>
    <w:rPr>
      <w:sz w:val="20"/>
      <w:szCs w:val="20"/>
    </w:rPr>
  </w:style>
  <w:style w:type="paragraph" w:styleId="Citat">
    <w:name w:val="Quote"/>
    <w:basedOn w:val="Normal"/>
    <w:next w:val="Normal"/>
    <w:link w:val="CitatChar"/>
    <w:uiPriority w:val="29"/>
    <w:qFormat/>
    <w:rsid w:val="00CC45E6"/>
    <w:rPr>
      <w:i/>
      <w:iCs/>
    </w:rPr>
  </w:style>
  <w:style w:type="character" w:customStyle="1" w:styleId="CitatChar">
    <w:name w:val="Citat Char"/>
    <w:basedOn w:val="Standardstycketeckensnitt"/>
    <w:link w:val="Citat"/>
    <w:uiPriority w:val="29"/>
    <w:rsid w:val="00CC45E6"/>
    <w:rPr>
      <w:i/>
      <w:iCs/>
      <w:sz w:val="20"/>
      <w:szCs w:val="20"/>
    </w:rPr>
  </w:style>
  <w:style w:type="paragraph" w:styleId="Starktcitat">
    <w:name w:val="Intense Quote"/>
    <w:basedOn w:val="Normal"/>
    <w:next w:val="Normal"/>
    <w:link w:val="StarktcitatChar"/>
    <w:uiPriority w:val="30"/>
    <w:qFormat/>
    <w:rsid w:val="00CC45E6"/>
    <w:pPr>
      <w:pBdr>
        <w:top w:val="single" w:sz="4" w:space="10" w:color="4F81BD"/>
        <w:left w:val="single" w:sz="4" w:space="10" w:color="4F81BD"/>
      </w:pBdr>
      <w:spacing w:after="0"/>
      <w:ind w:left="1296" w:right="1152"/>
      <w:jc w:val="both"/>
    </w:pPr>
    <w:rPr>
      <w:i/>
      <w:iCs/>
      <w:color w:val="4F81BD"/>
    </w:rPr>
  </w:style>
  <w:style w:type="character" w:customStyle="1" w:styleId="StarktcitatChar">
    <w:name w:val="Starkt citat Char"/>
    <w:basedOn w:val="Standardstycketeckensnitt"/>
    <w:link w:val="Starktcitat"/>
    <w:uiPriority w:val="30"/>
    <w:rsid w:val="00CC45E6"/>
    <w:rPr>
      <w:i/>
      <w:iCs/>
      <w:color w:val="4F81BD"/>
      <w:sz w:val="20"/>
      <w:szCs w:val="20"/>
    </w:rPr>
  </w:style>
  <w:style w:type="character" w:styleId="Diskretbetoning">
    <w:name w:val="Subtle Emphasis"/>
    <w:uiPriority w:val="19"/>
    <w:qFormat/>
    <w:rsid w:val="00CC45E6"/>
    <w:rPr>
      <w:i/>
      <w:iCs/>
      <w:color w:val="243F60"/>
    </w:rPr>
  </w:style>
  <w:style w:type="character" w:styleId="Starkbetoning">
    <w:name w:val="Intense Emphasis"/>
    <w:uiPriority w:val="21"/>
    <w:qFormat/>
    <w:rsid w:val="00CC45E6"/>
    <w:rPr>
      <w:b/>
      <w:bCs/>
      <w:caps/>
      <w:color w:val="243F60"/>
      <w:spacing w:val="10"/>
    </w:rPr>
  </w:style>
  <w:style w:type="character" w:styleId="Diskretreferens">
    <w:name w:val="Subtle Reference"/>
    <w:uiPriority w:val="31"/>
    <w:qFormat/>
    <w:rsid w:val="00CC45E6"/>
    <w:rPr>
      <w:b/>
      <w:bCs/>
      <w:color w:val="4F81BD"/>
    </w:rPr>
  </w:style>
  <w:style w:type="character" w:styleId="Starkreferens">
    <w:name w:val="Intense Reference"/>
    <w:uiPriority w:val="32"/>
    <w:qFormat/>
    <w:rsid w:val="00CC45E6"/>
    <w:rPr>
      <w:b/>
      <w:bCs/>
      <w:i/>
      <w:iCs/>
      <w:caps/>
      <w:color w:val="4F81BD"/>
    </w:rPr>
  </w:style>
  <w:style w:type="character" w:styleId="Bokenstitel">
    <w:name w:val="Book Title"/>
    <w:uiPriority w:val="33"/>
    <w:qFormat/>
    <w:rsid w:val="00CC45E6"/>
    <w:rPr>
      <w:b/>
      <w:bCs/>
      <w:i/>
      <w:iCs/>
      <w:spacing w:val="9"/>
    </w:rPr>
  </w:style>
  <w:style w:type="paragraph" w:styleId="Innehllsfrteckningsrubrik">
    <w:name w:val="TOC Heading"/>
    <w:basedOn w:val="Rubrik1"/>
    <w:next w:val="Normal"/>
    <w:uiPriority w:val="39"/>
    <w:unhideWhenUsed/>
    <w:qFormat/>
    <w:rsid w:val="00CC45E6"/>
    <w:pPr>
      <w:outlineLvl w:val="9"/>
    </w:pPr>
  </w:style>
  <w:style w:type="table" w:styleId="Tabellrutnt">
    <w:name w:val="Table Grid"/>
    <w:basedOn w:val="Normaltabell"/>
    <w:uiPriority w:val="59"/>
    <w:rsid w:val="0083541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nehll1">
    <w:name w:val="toc 1"/>
    <w:basedOn w:val="Normal"/>
    <w:next w:val="Normal"/>
    <w:autoRedefine/>
    <w:uiPriority w:val="39"/>
    <w:unhideWhenUsed/>
    <w:qFormat/>
    <w:rsid w:val="00CE7B52"/>
    <w:pPr>
      <w:tabs>
        <w:tab w:val="left" w:pos="400"/>
        <w:tab w:val="right" w:leader="dot" w:pos="9062"/>
      </w:tabs>
      <w:spacing w:before="120" w:after="100" w:line="240" w:lineRule="auto"/>
    </w:pPr>
  </w:style>
  <w:style w:type="paragraph" w:styleId="Innehll2">
    <w:name w:val="toc 2"/>
    <w:basedOn w:val="Normal"/>
    <w:next w:val="Normal"/>
    <w:autoRedefine/>
    <w:uiPriority w:val="39"/>
    <w:unhideWhenUsed/>
    <w:qFormat/>
    <w:rsid w:val="001D41FF"/>
    <w:pPr>
      <w:tabs>
        <w:tab w:val="left" w:pos="880"/>
        <w:tab w:val="right" w:leader="dot" w:pos="9062"/>
      </w:tabs>
      <w:spacing w:after="100" w:line="48" w:lineRule="auto"/>
      <w:ind w:left="198"/>
    </w:pPr>
  </w:style>
  <w:style w:type="paragraph" w:styleId="Innehll3">
    <w:name w:val="toc 3"/>
    <w:basedOn w:val="Normal"/>
    <w:next w:val="Normal"/>
    <w:autoRedefine/>
    <w:uiPriority w:val="39"/>
    <w:unhideWhenUsed/>
    <w:rsid w:val="005B2FD3"/>
    <w:pPr>
      <w:spacing w:after="100"/>
      <w:ind w:left="400"/>
    </w:pPr>
  </w:style>
  <w:style w:type="character" w:styleId="Hyperlnk">
    <w:name w:val="Hyperlink"/>
    <w:basedOn w:val="Standardstycketeckensnitt"/>
    <w:uiPriority w:val="99"/>
    <w:unhideWhenUsed/>
    <w:rsid w:val="005B2FD3"/>
    <w:rPr>
      <w:color w:val="0000FF"/>
      <w:u w:val="single"/>
    </w:rPr>
  </w:style>
  <w:style w:type="paragraph" w:styleId="Dokumentversikt">
    <w:name w:val="Document Map"/>
    <w:basedOn w:val="Normal"/>
    <w:link w:val="DokumentversiktChar"/>
    <w:uiPriority w:val="99"/>
    <w:semiHidden/>
    <w:unhideWhenUsed/>
    <w:rsid w:val="00116DBE"/>
    <w:pPr>
      <w:spacing w:before="0" w:after="0" w:line="240" w:lineRule="auto"/>
    </w:pPr>
    <w:rPr>
      <w:rFonts w:ascii="Tahoma" w:hAnsi="Tahoma" w:cs="Tahoma"/>
      <w:sz w:val="16"/>
      <w:szCs w:val="16"/>
    </w:rPr>
  </w:style>
  <w:style w:type="character" w:customStyle="1" w:styleId="DokumentversiktChar">
    <w:name w:val="Dokumentöversikt Char"/>
    <w:basedOn w:val="Standardstycketeckensnitt"/>
    <w:link w:val="Dokumentversikt"/>
    <w:uiPriority w:val="99"/>
    <w:semiHidden/>
    <w:rsid w:val="00116DBE"/>
    <w:rPr>
      <w:rFonts w:ascii="Tahoma" w:hAnsi="Tahoma" w:cs="Tahoma"/>
      <w:sz w:val="16"/>
      <w:szCs w:val="16"/>
    </w:rPr>
  </w:style>
  <w:style w:type="paragraph" w:styleId="Fotnotstext">
    <w:name w:val="footnote text"/>
    <w:basedOn w:val="Normal"/>
    <w:link w:val="FotnotstextChar"/>
    <w:uiPriority w:val="99"/>
    <w:semiHidden/>
    <w:unhideWhenUsed/>
    <w:rsid w:val="00E26F60"/>
    <w:pPr>
      <w:spacing w:before="0" w:after="0" w:line="240" w:lineRule="auto"/>
    </w:pPr>
    <w:rPr>
      <w:rFonts w:eastAsia="Calibri"/>
      <w:lang w:val="sv-SE" w:bidi="ar-SA"/>
    </w:rPr>
  </w:style>
  <w:style w:type="character" w:customStyle="1" w:styleId="FotnotstextChar">
    <w:name w:val="Fotnotstext Char"/>
    <w:basedOn w:val="Standardstycketeckensnitt"/>
    <w:link w:val="Fotnotstext"/>
    <w:uiPriority w:val="99"/>
    <w:semiHidden/>
    <w:rsid w:val="00E26F60"/>
    <w:rPr>
      <w:rFonts w:eastAsia="Calibri"/>
      <w:sz w:val="20"/>
      <w:szCs w:val="20"/>
      <w:lang w:val="sv-SE" w:bidi="ar-SA"/>
    </w:rPr>
  </w:style>
  <w:style w:type="character" w:styleId="Fotnotsreferens">
    <w:name w:val="footnote reference"/>
    <w:basedOn w:val="Standardstycketeckensnitt"/>
    <w:uiPriority w:val="99"/>
    <w:semiHidden/>
    <w:unhideWhenUsed/>
    <w:rsid w:val="00E26F60"/>
    <w:rPr>
      <w:vertAlign w:val="superscript"/>
    </w:rPr>
  </w:style>
  <w:style w:type="character" w:styleId="Kommentarsreferens">
    <w:name w:val="annotation reference"/>
    <w:basedOn w:val="Standardstycketeckensnitt"/>
    <w:uiPriority w:val="99"/>
    <w:semiHidden/>
    <w:unhideWhenUsed/>
    <w:rsid w:val="00E26F60"/>
    <w:rPr>
      <w:sz w:val="16"/>
      <w:szCs w:val="16"/>
    </w:rPr>
  </w:style>
  <w:style w:type="paragraph" w:styleId="Kommentarer">
    <w:name w:val="annotation text"/>
    <w:basedOn w:val="Normal"/>
    <w:link w:val="KommentarerChar"/>
    <w:uiPriority w:val="99"/>
    <w:semiHidden/>
    <w:unhideWhenUsed/>
    <w:rsid w:val="00E26F60"/>
    <w:pPr>
      <w:spacing w:line="240" w:lineRule="auto"/>
    </w:pPr>
  </w:style>
  <w:style w:type="character" w:customStyle="1" w:styleId="KommentarerChar">
    <w:name w:val="Kommentarer Char"/>
    <w:basedOn w:val="Standardstycketeckensnitt"/>
    <w:link w:val="Kommentarer"/>
    <w:uiPriority w:val="99"/>
    <w:semiHidden/>
    <w:rsid w:val="00E26F60"/>
    <w:rPr>
      <w:sz w:val="20"/>
      <w:szCs w:val="20"/>
    </w:rPr>
  </w:style>
  <w:style w:type="paragraph" w:styleId="Kommentarsmne">
    <w:name w:val="annotation subject"/>
    <w:basedOn w:val="Kommentarer"/>
    <w:next w:val="Kommentarer"/>
    <w:link w:val="KommentarsmneChar"/>
    <w:uiPriority w:val="99"/>
    <w:semiHidden/>
    <w:unhideWhenUsed/>
    <w:rsid w:val="003C7444"/>
    <w:rPr>
      <w:b/>
      <w:bCs/>
    </w:rPr>
  </w:style>
  <w:style w:type="character" w:customStyle="1" w:styleId="KommentarsmneChar">
    <w:name w:val="Kommentarsämne Char"/>
    <w:basedOn w:val="KommentarerChar"/>
    <w:link w:val="Kommentarsmne"/>
    <w:uiPriority w:val="99"/>
    <w:semiHidden/>
    <w:rsid w:val="003C7444"/>
    <w:rPr>
      <w:b/>
      <w:bCs/>
      <w:sz w:val="20"/>
      <w:szCs w:val="20"/>
    </w:rPr>
  </w:style>
  <w:style w:type="paragraph" w:styleId="Revision">
    <w:name w:val="Revision"/>
    <w:hidden/>
    <w:uiPriority w:val="99"/>
    <w:semiHidden/>
    <w:rsid w:val="003C7444"/>
    <w:rPr>
      <w:lang w:val="en-US" w:eastAsia="en-US" w:bidi="en-US"/>
    </w:rPr>
  </w:style>
  <w:style w:type="paragraph" w:styleId="Normalwebb">
    <w:name w:val="Normal (Web)"/>
    <w:basedOn w:val="Normal"/>
    <w:uiPriority w:val="99"/>
    <w:semiHidden/>
    <w:unhideWhenUsed/>
    <w:rsid w:val="00F306C0"/>
    <w:pPr>
      <w:spacing w:before="0" w:after="75" w:line="300" w:lineRule="auto"/>
    </w:pPr>
    <w:rPr>
      <w:rFonts w:ascii="Verdana" w:hAnsi="Verdana"/>
      <w:color w:val="000000"/>
      <w:sz w:val="17"/>
      <w:szCs w:val="17"/>
      <w:lang w:val="sv-SE" w:eastAsia="sv-SE" w:bidi="ar-SA"/>
    </w:rPr>
  </w:style>
  <w:style w:type="character" w:customStyle="1" w:styleId="skypepnhmark">
    <w:name w:val="skype_pnh_mark"/>
    <w:basedOn w:val="Standardstycketeckensnitt"/>
    <w:rsid w:val="00F306C0"/>
    <w:rPr>
      <w:vanish/>
      <w:webHidden w:val="0"/>
      <w:specVanish w:val="0"/>
    </w:rPr>
  </w:style>
  <w:style w:type="character" w:customStyle="1" w:styleId="skypepnhprintcontainer">
    <w:name w:val="skype_pnh_print_container"/>
    <w:basedOn w:val="Standardstycketeckensnitt"/>
    <w:rsid w:val="00F306C0"/>
  </w:style>
  <w:style w:type="character" w:customStyle="1" w:styleId="skypepnhcontainer">
    <w:name w:val="skype_pnh_container"/>
    <w:basedOn w:val="Standardstycketeckensnitt"/>
    <w:rsid w:val="00F306C0"/>
  </w:style>
  <w:style w:type="character" w:customStyle="1" w:styleId="skypepnhleftspan">
    <w:name w:val="skype_pnh_left_span"/>
    <w:basedOn w:val="Standardstycketeckensnitt"/>
    <w:rsid w:val="00F306C0"/>
  </w:style>
  <w:style w:type="character" w:customStyle="1" w:styleId="skypepnhdropartspan">
    <w:name w:val="skype_pnh_dropart_span"/>
    <w:basedOn w:val="Standardstycketeckensnitt"/>
    <w:rsid w:val="00F306C0"/>
  </w:style>
  <w:style w:type="character" w:customStyle="1" w:styleId="skypepnhdropartflagspan">
    <w:name w:val="skype_pnh_dropart_flag_span"/>
    <w:basedOn w:val="Standardstycketeckensnitt"/>
    <w:rsid w:val="00F306C0"/>
  </w:style>
  <w:style w:type="character" w:customStyle="1" w:styleId="skypepnhtextspan">
    <w:name w:val="skype_pnh_text_span"/>
    <w:basedOn w:val="Standardstycketeckensnitt"/>
    <w:rsid w:val="00F306C0"/>
  </w:style>
  <w:style w:type="character" w:customStyle="1" w:styleId="skypepnhrightspan">
    <w:name w:val="skype_pnh_right_span"/>
    <w:basedOn w:val="Standardstycketeckensnitt"/>
    <w:rsid w:val="00F306C0"/>
  </w:style>
  <w:style w:type="table" w:customStyle="1" w:styleId="Ljuslista-dekorfrg11">
    <w:name w:val="Ljus lista - dekorfärg 11"/>
    <w:basedOn w:val="Normaltabell"/>
    <w:uiPriority w:val="61"/>
    <w:rsid w:val="009C502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juslista-dekorfrg12">
    <w:name w:val="Ljus lista - dekorfärg 12"/>
    <w:basedOn w:val="Normaltabell"/>
    <w:uiPriority w:val="61"/>
    <w:rsid w:val="00FA1B6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juslista-dekorfrg13">
    <w:name w:val="Ljus lista - dekorfärg 13"/>
    <w:basedOn w:val="Normaltabell"/>
    <w:uiPriority w:val="61"/>
    <w:rsid w:val="002C124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0E616A"/>
    <w:pPr>
      <w:autoSpaceDE w:val="0"/>
      <w:autoSpaceDN w:val="0"/>
      <w:adjustRightInd w:val="0"/>
    </w:pPr>
    <w:rPr>
      <w:rFonts w:cs="Calibri"/>
      <w:color w:val="000000"/>
      <w:sz w:val="24"/>
      <w:szCs w:val="24"/>
    </w:rPr>
  </w:style>
  <w:style w:type="table" w:customStyle="1" w:styleId="Ljuslista-dekorfrg131">
    <w:name w:val="Ljus lista - dekorfärg 131"/>
    <w:basedOn w:val="Normaltabell"/>
    <w:uiPriority w:val="61"/>
    <w:rsid w:val="004766ED"/>
    <w:rPr>
      <w:sz w:val="22"/>
      <w:szCs w:val="22"/>
      <w:lang w:val="en-US" w:eastAsia="en-US"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RKnormal">
    <w:name w:val="RKnormal"/>
    <w:basedOn w:val="Normal"/>
    <w:rsid w:val="008C2943"/>
    <w:pPr>
      <w:tabs>
        <w:tab w:val="left" w:pos="2835"/>
      </w:tabs>
      <w:overflowPunct w:val="0"/>
      <w:autoSpaceDE w:val="0"/>
      <w:autoSpaceDN w:val="0"/>
      <w:adjustRightInd w:val="0"/>
      <w:spacing w:before="0" w:after="0" w:line="240" w:lineRule="atLeast"/>
      <w:textAlignment w:val="baseline"/>
    </w:pPr>
    <w:rPr>
      <w:rFonts w:ascii="OrigGarmnd BT" w:hAnsi="OrigGarmnd BT"/>
      <w:sz w:val="24"/>
      <w:lang w:val="sv-SE" w:bidi="ar-SA"/>
    </w:rPr>
  </w:style>
  <w:style w:type="table" w:styleId="Mellanmrktrutnt3-dekorfrg1">
    <w:name w:val="Medium Grid 3 Accent 1"/>
    <w:basedOn w:val="Normaltabell"/>
    <w:uiPriority w:val="69"/>
    <w:rsid w:val="000A4272"/>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juslista-dekorfrg1">
    <w:name w:val="Light List Accent 1"/>
    <w:basedOn w:val="Normaltabell"/>
    <w:uiPriority w:val="61"/>
    <w:rsid w:val="000A4272"/>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Punktlista">
    <w:name w:val="List Bullet"/>
    <w:basedOn w:val="Normal"/>
    <w:uiPriority w:val="99"/>
    <w:unhideWhenUsed/>
    <w:rsid w:val="000A4272"/>
    <w:pPr>
      <w:numPr>
        <w:numId w:val="7"/>
      </w:numPr>
      <w:spacing w:before="0"/>
      <w:contextualSpacing/>
    </w:pPr>
    <w:rPr>
      <w:rFonts w:asciiTheme="minorHAnsi" w:eastAsiaTheme="minorHAnsi" w:hAnsiTheme="minorHAnsi" w:cstheme="minorBidi"/>
      <w:sz w:val="22"/>
      <w:szCs w:val="22"/>
      <w:lang w:val="sv-SE" w:bidi="ar-SA"/>
    </w:rPr>
  </w:style>
  <w:style w:type="table" w:styleId="Rutntstabell4dekorfrg1">
    <w:name w:val="Grid Table 4 Accent 1"/>
    <w:basedOn w:val="Normaltabell"/>
    <w:uiPriority w:val="49"/>
    <w:rsid w:val="000A427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ell3dekorfrg1">
    <w:name w:val="List Table 3 Accent 1"/>
    <w:basedOn w:val="Normaltabell"/>
    <w:uiPriority w:val="48"/>
    <w:rsid w:val="000A427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ell5mrkdekorfrg1">
    <w:name w:val="List Table 5 Dark Accent 1"/>
    <w:basedOn w:val="Normaltabell"/>
    <w:uiPriority w:val="50"/>
    <w:rsid w:val="000A4272"/>
    <w:rPr>
      <w:rFonts w:asciiTheme="minorHAnsi" w:eastAsiaTheme="minorHAnsi" w:hAnsiTheme="minorHAnsi" w:cstheme="minorBidi"/>
      <w:color w:val="FFFFFF" w:themeColor="background1"/>
      <w:sz w:val="22"/>
      <w:szCs w:val="22"/>
      <w:lang w:eastAsia="en-US"/>
    </w:rPr>
    <w:tblPr>
      <w:tblStyleRowBandSize w:val="1"/>
      <w:tblStyleColBandSize w:val="1"/>
      <w:tblInd w:w="0"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CellMar>
        <w:top w:w="0" w:type="dxa"/>
        <w:left w:w="108" w:type="dxa"/>
        <w:bottom w:w="0" w:type="dxa"/>
        <w:right w:w="108" w:type="dxa"/>
      </w:tblCellMar>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3dekorfrg5">
    <w:name w:val="List Table 3 Accent 5"/>
    <w:basedOn w:val="Normaltabell"/>
    <w:uiPriority w:val="48"/>
    <w:rsid w:val="00DD0B31"/>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ell4dekorfrg1">
    <w:name w:val="List Table 4 Accent 1"/>
    <w:basedOn w:val="Normaltabell"/>
    <w:uiPriority w:val="49"/>
    <w:rsid w:val="00DD0B31"/>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utntstabell5mrkdekorfrg1">
    <w:name w:val="Grid Table 5 Dark Accent 1"/>
    <w:basedOn w:val="Normaltabell"/>
    <w:uiPriority w:val="50"/>
    <w:rsid w:val="00557A1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19653">
      <w:bodyDiv w:val="1"/>
      <w:marLeft w:val="0"/>
      <w:marRight w:val="0"/>
      <w:marTop w:val="0"/>
      <w:marBottom w:val="0"/>
      <w:divBdr>
        <w:top w:val="none" w:sz="0" w:space="0" w:color="auto"/>
        <w:left w:val="none" w:sz="0" w:space="0" w:color="auto"/>
        <w:bottom w:val="none" w:sz="0" w:space="0" w:color="auto"/>
        <w:right w:val="none" w:sz="0" w:space="0" w:color="auto"/>
      </w:divBdr>
    </w:div>
    <w:div w:id="140580858">
      <w:bodyDiv w:val="1"/>
      <w:marLeft w:val="0"/>
      <w:marRight w:val="0"/>
      <w:marTop w:val="0"/>
      <w:marBottom w:val="0"/>
      <w:divBdr>
        <w:top w:val="none" w:sz="0" w:space="0" w:color="auto"/>
        <w:left w:val="none" w:sz="0" w:space="0" w:color="auto"/>
        <w:bottom w:val="none" w:sz="0" w:space="0" w:color="auto"/>
        <w:right w:val="none" w:sz="0" w:space="0" w:color="auto"/>
      </w:divBdr>
    </w:div>
    <w:div w:id="172769879">
      <w:bodyDiv w:val="1"/>
      <w:marLeft w:val="0"/>
      <w:marRight w:val="0"/>
      <w:marTop w:val="0"/>
      <w:marBottom w:val="0"/>
      <w:divBdr>
        <w:top w:val="none" w:sz="0" w:space="0" w:color="auto"/>
        <w:left w:val="none" w:sz="0" w:space="0" w:color="auto"/>
        <w:bottom w:val="none" w:sz="0" w:space="0" w:color="auto"/>
        <w:right w:val="none" w:sz="0" w:space="0" w:color="auto"/>
      </w:divBdr>
    </w:div>
    <w:div w:id="203294066">
      <w:bodyDiv w:val="1"/>
      <w:marLeft w:val="0"/>
      <w:marRight w:val="0"/>
      <w:marTop w:val="0"/>
      <w:marBottom w:val="0"/>
      <w:divBdr>
        <w:top w:val="none" w:sz="0" w:space="0" w:color="auto"/>
        <w:left w:val="none" w:sz="0" w:space="0" w:color="auto"/>
        <w:bottom w:val="none" w:sz="0" w:space="0" w:color="auto"/>
        <w:right w:val="none" w:sz="0" w:space="0" w:color="auto"/>
      </w:divBdr>
    </w:div>
    <w:div w:id="258416786">
      <w:bodyDiv w:val="1"/>
      <w:marLeft w:val="0"/>
      <w:marRight w:val="0"/>
      <w:marTop w:val="0"/>
      <w:marBottom w:val="0"/>
      <w:divBdr>
        <w:top w:val="none" w:sz="0" w:space="0" w:color="auto"/>
        <w:left w:val="none" w:sz="0" w:space="0" w:color="auto"/>
        <w:bottom w:val="none" w:sz="0" w:space="0" w:color="auto"/>
        <w:right w:val="none" w:sz="0" w:space="0" w:color="auto"/>
      </w:divBdr>
    </w:div>
    <w:div w:id="322898366">
      <w:bodyDiv w:val="1"/>
      <w:marLeft w:val="63"/>
      <w:marRight w:val="63"/>
      <w:marTop w:val="0"/>
      <w:marBottom w:val="0"/>
      <w:divBdr>
        <w:top w:val="none" w:sz="0" w:space="0" w:color="auto"/>
        <w:left w:val="none" w:sz="0" w:space="0" w:color="auto"/>
        <w:bottom w:val="none" w:sz="0" w:space="0" w:color="auto"/>
        <w:right w:val="none" w:sz="0" w:space="0" w:color="auto"/>
      </w:divBdr>
      <w:divsChild>
        <w:div w:id="1602031991">
          <w:marLeft w:val="0"/>
          <w:marRight w:val="0"/>
          <w:marTop w:val="0"/>
          <w:marBottom w:val="0"/>
          <w:divBdr>
            <w:top w:val="none" w:sz="0" w:space="0" w:color="auto"/>
            <w:left w:val="none" w:sz="0" w:space="0" w:color="auto"/>
            <w:bottom w:val="none" w:sz="0" w:space="0" w:color="auto"/>
            <w:right w:val="none" w:sz="0" w:space="0" w:color="auto"/>
          </w:divBdr>
        </w:div>
      </w:divsChild>
    </w:div>
    <w:div w:id="363480665">
      <w:bodyDiv w:val="1"/>
      <w:marLeft w:val="0"/>
      <w:marRight w:val="0"/>
      <w:marTop w:val="0"/>
      <w:marBottom w:val="0"/>
      <w:divBdr>
        <w:top w:val="none" w:sz="0" w:space="0" w:color="auto"/>
        <w:left w:val="none" w:sz="0" w:space="0" w:color="auto"/>
        <w:bottom w:val="none" w:sz="0" w:space="0" w:color="auto"/>
        <w:right w:val="none" w:sz="0" w:space="0" w:color="auto"/>
      </w:divBdr>
    </w:div>
    <w:div w:id="388965197">
      <w:bodyDiv w:val="1"/>
      <w:marLeft w:val="0"/>
      <w:marRight w:val="0"/>
      <w:marTop w:val="0"/>
      <w:marBottom w:val="0"/>
      <w:divBdr>
        <w:top w:val="none" w:sz="0" w:space="0" w:color="auto"/>
        <w:left w:val="none" w:sz="0" w:space="0" w:color="auto"/>
        <w:bottom w:val="none" w:sz="0" w:space="0" w:color="auto"/>
        <w:right w:val="none" w:sz="0" w:space="0" w:color="auto"/>
      </w:divBdr>
    </w:div>
    <w:div w:id="418985853">
      <w:bodyDiv w:val="1"/>
      <w:marLeft w:val="0"/>
      <w:marRight w:val="0"/>
      <w:marTop w:val="0"/>
      <w:marBottom w:val="0"/>
      <w:divBdr>
        <w:top w:val="none" w:sz="0" w:space="0" w:color="auto"/>
        <w:left w:val="none" w:sz="0" w:space="0" w:color="auto"/>
        <w:bottom w:val="none" w:sz="0" w:space="0" w:color="auto"/>
        <w:right w:val="none" w:sz="0" w:space="0" w:color="auto"/>
      </w:divBdr>
      <w:divsChild>
        <w:div w:id="261256202">
          <w:marLeft w:val="806"/>
          <w:marRight w:val="0"/>
          <w:marTop w:val="67"/>
          <w:marBottom w:val="0"/>
          <w:divBdr>
            <w:top w:val="none" w:sz="0" w:space="0" w:color="auto"/>
            <w:left w:val="none" w:sz="0" w:space="0" w:color="auto"/>
            <w:bottom w:val="none" w:sz="0" w:space="0" w:color="auto"/>
            <w:right w:val="none" w:sz="0" w:space="0" w:color="auto"/>
          </w:divBdr>
        </w:div>
        <w:div w:id="485820650">
          <w:marLeft w:val="806"/>
          <w:marRight w:val="0"/>
          <w:marTop w:val="67"/>
          <w:marBottom w:val="0"/>
          <w:divBdr>
            <w:top w:val="none" w:sz="0" w:space="0" w:color="auto"/>
            <w:left w:val="none" w:sz="0" w:space="0" w:color="auto"/>
            <w:bottom w:val="none" w:sz="0" w:space="0" w:color="auto"/>
            <w:right w:val="none" w:sz="0" w:space="0" w:color="auto"/>
          </w:divBdr>
        </w:div>
        <w:div w:id="589584435">
          <w:marLeft w:val="806"/>
          <w:marRight w:val="0"/>
          <w:marTop w:val="67"/>
          <w:marBottom w:val="0"/>
          <w:divBdr>
            <w:top w:val="none" w:sz="0" w:space="0" w:color="auto"/>
            <w:left w:val="none" w:sz="0" w:space="0" w:color="auto"/>
            <w:bottom w:val="none" w:sz="0" w:space="0" w:color="auto"/>
            <w:right w:val="none" w:sz="0" w:space="0" w:color="auto"/>
          </w:divBdr>
        </w:div>
        <w:div w:id="607465699">
          <w:marLeft w:val="806"/>
          <w:marRight w:val="0"/>
          <w:marTop w:val="67"/>
          <w:marBottom w:val="0"/>
          <w:divBdr>
            <w:top w:val="none" w:sz="0" w:space="0" w:color="auto"/>
            <w:left w:val="none" w:sz="0" w:space="0" w:color="auto"/>
            <w:bottom w:val="none" w:sz="0" w:space="0" w:color="auto"/>
            <w:right w:val="none" w:sz="0" w:space="0" w:color="auto"/>
          </w:divBdr>
        </w:div>
        <w:div w:id="880938212">
          <w:marLeft w:val="806"/>
          <w:marRight w:val="0"/>
          <w:marTop w:val="67"/>
          <w:marBottom w:val="0"/>
          <w:divBdr>
            <w:top w:val="none" w:sz="0" w:space="0" w:color="auto"/>
            <w:left w:val="none" w:sz="0" w:space="0" w:color="auto"/>
            <w:bottom w:val="none" w:sz="0" w:space="0" w:color="auto"/>
            <w:right w:val="none" w:sz="0" w:space="0" w:color="auto"/>
          </w:divBdr>
        </w:div>
        <w:div w:id="917710018">
          <w:marLeft w:val="806"/>
          <w:marRight w:val="0"/>
          <w:marTop w:val="67"/>
          <w:marBottom w:val="0"/>
          <w:divBdr>
            <w:top w:val="none" w:sz="0" w:space="0" w:color="auto"/>
            <w:left w:val="none" w:sz="0" w:space="0" w:color="auto"/>
            <w:bottom w:val="none" w:sz="0" w:space="0" w:color="auto"/>
            <w:right w:val="none" w:sz="0" w:space="0" w:color="auto"/>
          </w:divBdr>
        </w:div>
        <w:div w:id="1070540405">
          <w:marLeft w:val="806"/>
          <w:marRight w:val="0"/>
          <w:marTop w:val="67"/>
          <w:marBottom w:val="0"/>
          <w:divBdr>
            <w:top w:val="none" w:sz="0" w:space="0" w:color="auto"/>
            <w:left w:val="none" w:sz="0" w:space="0" w:color="auto"/>
            <w:bottom w:val="none" w:sz="0" w:space="0" w:color="auto"/>
            <w:right w:val="none" w:sz="0" w:space="0" w:color="auto"/>
          </w:divBdr>
        </w:div>
        <w:div w:id="1232622075">
          <w:marLeft w:val="806"/>
          <w:marRight w:val="0"/>
          <w:marTop w:val="67"/>
          <w:marBottom w:val="0"/>
          <w:divBdr>
            <w:top w:val="none" w:sz="0" w:space="0" w:color="auto"/>
            <w:left w:val="none" w:sz="0" w:space="0" w:color="auto"/>
            <w:bottom w:val="none" w:sz="0" w:space="0" w:color="auto"/>
            <w:right w:val="none" w:sz="0" w:space="0" w:color="auto"/>
          </w:divBdr>
        </w:div>
        <w:div w:id="1340111856">
          <w:marLeft w:val="806"/>
          <w:marRight w:val="0"/>
          <w:marTop w:val="67"/>
          <w:marBottom w:val="0"/>
          <w:divBdr>
            <w:top w:val="none" w:sz="0" w:space="0" w:color="auto"/>
            <w:left w:val="none" w:sz="0" w:space="0" w:color="auto"/>
            <w:bottom w:val="none" w:sz="0" w:space="0" w:color="auto"/>
            <w:right w:val="none" w:sz="0" w:space="0" w:color="auto"/>
          </w:divBdr>
        </w:div>
        <w:div w:id="1526014004">
          <w:marLeft w:val="806"/>
          <w:marRight w:val="0"/>
          <w:marTop w:val="67"/>
          <w:marBottom w:val="0"/>
          <w:divBdr>
            <w:top w:val="none" w:sz="0" w:space="0" w:color="auto"/>
            <w:left w:val="none" w:sz="0" w:space="0" w:color="auto"/>
            <w:bottom w:val="none" w:sz="0" w:space="0" w:color="auto"/>
            <w:right w:val="none" w:sz="0" w:space="0" w:color="auto"/>
          </w:divBdr>
        </w:div>
        <w:div w:id="1586263453">
          <w:marLeft w:val="806"/>
          <w:marRight w:val="0"/>
          <w:marTop w:val="67"/>
          <w:marBottom w:val="0"/>
          <w:divBdr>
            <w:top w:val="none" w:sz="0" w:space="0" w:color="auto"/>
            <w:left w:val="none" w:sz="0" w:space="0" w:color="auto"/>
            <w:bottom w:val="none" w:sz="0" w:space="0" w:color="auto"/>
            <w:right w:val="none" w:sz="0" w:space="0" w:color="auto"/>
          </w:divBdr>
        </w:div>
        <w:div w:id="1831601113">
          <w:marLeft w:val="806"/>
          <w:marRight w:val="0"/>
          <w:marTop w:val="67"/>
          <w:marBottom w:val="0"/>
          <w:divBdr>
            <w:top w:val="none" w:sz="0" w:space="0" w:color="auto"/>
            <w:left w:val="none" w:sz="0" w:space="0" w:color="auto"/>
            <w:bottom w:val="none" w:sz="0" w:space="0" w:color="auto"/>
            <w:right w:val="none" w:sz="0" w:space="0" w:color="auto"/>
          </w:divBdr>
        </w:div>
        <w:div w:id="1984849205">
          <w:marLeft w:val="806"/>
          <w:marRight w:val="0"/>
          <w:marTop w:val="67"/>
          <w:marBottom w:val="0"/>
          <w:divBdr>
            <w:top w:val="none" w:sz="0" w:space="0" w:color="auto"/>
            <w:left w:val="none" w:sz="0" w:space="0" w:color="auto"/>
            <w:bottom w:val="none" w:sz="0" w:space="0" w:color="auto"/>
            <w:right w:val="none" w:sz="0" w:space="0" w:color="auto"/>
          </w:divBdr>
        </w:div>
        <w:div w:id="2139301140">
          <w:marLeft w:val="806"/>
          <w:marRight w:val="0"/>
          <w:marTop w:val="67"/>
          <w:marBottom w:val="0"/>
          <w:divBdr>
            <w:top w:val="none" w:sz="0" w:space="0" w:color="auto"/>
            <w:left w:val="none" w:sz="0" w:space="0" w:color="auto"/>
            <w:bottom w:val="none" w:sz="0" w:space="0" w:color="auto"/>
            <w:right w:val="none" w:sz="0" w:space="0" w:color="auto"/>
          </w:divBdr>
        </w:div>
      </w:divsChild>
    </w:div>
    <w:div w:id="430781055">
      <w:bodyDiv w:val="1"/>
      <w:marLeft w:val="0"/>
      <w:marRight w:val="0"/>
      <w:marTop w:val="0"/>
      <w:marBottom w:val="0"/>
      <w:divBdr>
        <w:top w:val="none" w:sz="0" w:space="0" w:color="auto"/>
        <w:left w:val="none" w:sz="0" w:space="0" w:color="auto"/>
        <w:bottom w:val="none" w:sz="0" w:space="0" w:color="auto"/>
        <w:right w:val="none" w:sz="0" w:space="0" w:color="auto"/>
      </w:divBdr>
    </w:div>
    <w:div w:id="464471417">
      <w:bodyDiv w:val="1"/>
      <w:marLeft w:val="0"/>
      <w:marRight w:val="0"/>
      <w:marTop w:val="0"/>
      <w:marBottom w:val="0"/>
      <w:divBdr>
        <w:top w:val="none" w:sz="0" w:space="0" w:color="auto"/>
        <w:left w:val="none" w:sz="0" w:space="0" w:color="auto"/>
        <w:bottom w:val="none" w:sz="0" w:space="0" w:color="auto"/>
        <w:right w:val="none" w:sz="0" w:space="0" w:color="auto"/>
      </w:divBdr>
    </w:div>
    <w:div w:id="466364462">
      <w:bodyDiv w:val="1"/>
      <w:marLeft w:val="0"/>
      <w:marRight w:val="0"/>
      <w:marTop w:val="0"/>
      <w:marBottom w:val="0"/>
      <w:divBdr>
        <w:top w:val="none" w:sz="0" w:space="0" w:color="auto"/>
        <w:left w:val="none" w:sz="0" w:space="0" w:color="auto"/>
        <w:bottom w:val="none" w:sz="0" w:space="0" w:color="auto"/>
        <w:right w:val="none" w:sz="0" w:space="0" w:color="auto"/>
      </w:divBdr>
    </w:div>
    <w:div w:id="621303871">
      <w:bodyDiv w:val="1"/>
      <w:marLeft w:val="0"/>
      <w:marRight w:val="0"/>
      <w:marTop w:val="0"/>
      <w:marBottom w:val="0"/>
      <w:divBdr>
        <w:top w:val="none" w:sz="0" w:space="0" w:color="auto"/>
        <w:left w:val="none" w:sz="0" w:space="0" w:color="auto"/>
        <w:bottom w:val="none" w:sz="0" w:space="0" w:color="auto"/>
        <w:right w:val="none" w:sz="0" w:space="0" w:color="auto"/>
      </w:divBdr>
    </w:div>
    <w:div w:id="778648620">
      <w:bodyDiv w:val="1"/>
      <w:marLeft w:val="0"/>
      <w:marRight w:val="0"/>
      <w:marTop w:val="0"/>
      <w:marBottom w:val="0"/>
      <w:divBdr>
        <w:top w:val="none" w:sz="0" w:space="0" w:color="auto"/>
        <w:left w:val="none" w:sz="0" w:space="0" w:color="auto"/>
        <w:bottom w:val="none" w:sz="0" w:space="0" w:color="auto"/>
        <w:right w:val="none" w:sz="0" w:space="0" w:color="auto"/>
      </w:divBdr>
    </w:div>
    <w:div w:id="819343389">
      <w:bodyDiv w:val="1"/>
      <w:marLeft w:val="0"/>
      <w:marRight w:val="0"/>
      <w:marTop w:val="0"/>
      <w:marBottom w:val="0"/>
      <w:divBdr>
        <w:top w:val="none" w:sz="0" w:space="0" w:color="auto"/>
        <w:left w:val="none" w:sz="0" w:space="0" w:color="auto"/>
        <w:bottom w:val="none" w:sz="0" w:space="0" w:color="auto"/>
        <w:right w:val="none" w:sz="0" w:space="0" w:color="auto"/>
      </w:divBdr>
    </w:div>
    <w:div w:id="840580974">
      <w:bodyDiv w:val="1"/>
      <w:marLeft w:val="0"/>
      <w:marRight w:val="0"/>
      <w:marTop w:val="0"/>
      <w:marBottom w:val="0"/>
      <w:divBdr>
        <w:top w:val="none" w:sz="0" w:space="0" w:color="auto"/>
        <w:left w:val="none" w:sz="0" w:space="0" w:color="auto"/>
        <w:bottom w:val="none" w:sz="0" w:space="0" w:color="auto"/>
        <w:right w:val="none" w:sz="0" w:space="0" w:color="auto"/>
      </w:divBdr>
    </w:div>
    <w:div w:id="903292849">
      <w:bodyDiv w:val="1"/>
      <w:marLeft w:val="0"/>
      <w:marRight w:val="0"/>
      <w:marTop w:val="0"/>
      <w:marBottom w:val="0"/>
      <w:divBdr>
        <w:top w:val="none" w:sz="0" w:space="0" w:color="auto"/>
        <w:left w:val="none" w:sz="0" w:space="0" w:color="auto"/>
        <w:bottom w:val="none" w:sz="0" w:space="0" w:color="auto"/>
        <w:right w:val="none" w:sz="0" w:space="0" w:color="auto"/>
      </w:divBdr>
    </w:div>
    <w:div w:id="994719527">
      <w:bodyDiv w:val="1"/>
      <w:marLeft w:val="0"/>
      <w:marRight w:val="0"/>
      <w:marTop w:val="0"/>
      <w:marBottom w:val="0"/>
      <w:divBdr>
        <w:top w:val="none" w:sz="0" w:space="0" w:color="auto"/>
        <w:left w:val="none" w:sz="0" w:space="0" w:color="auto"/>
        <w:bottom w:val="none" w:sz="0" w:space="0" w:color="auto"/>
        <w:right w:val="none" w:sz="0" w:space="0" w:color="auto"/>
      </w:divBdr>
    </w:div>
    <w:div w:id="1013263790">
      <w:bodyDiv w:val="1"/>
      <w:marLeft w:val="0"/>
      <w:marRight w:val="0"/>
      <w:marTop w:val="0"/>
      <w:marBottom w:val="0"/>
      <w:divBdr>
        <w:top w:val="none" w:sz="0" w:space="0" w:color="auto"/>
        <w:left w:val="none" w:sz="0" w:space="0" w:color="auto"/>
        <w:bottom w:val="none" w:sz="0" w:space="0" w:color="auto"/>
        <w:right w:val="none" w:sz="0" w:space="0" w:color="auto"/>
      </w:divBdr>
    </w:div>
    <w:div w:id="1091897342">
      <w:bodyDiv w:val="1"/>
      <w:marLeft w:val="0"/>
      <w:marRight w:val="0"/>
      <w:marTop w:val="0"/>
      <w:marBottom w:val="0"/>
      <w:divBdr>
        <w:top w:val="none" w:sz="0" w:space="0" w:color="auto"/>
        <w:left w:val="none" w:sz="0" w:space="0" w:color="auto"/>
        <w:bottom w:val="none" w:sz="0" w:space="0" w:color="auto"/>
        <w:right w:val="none" w:sz="0" w:space="0" w:color="auto"/>
      </w:divBdr>
    </w:div>
    <w:div w:id="1116481106">
      <w:bodyDiv w:val="1"/>
      <w:marLeft w:val="0"/>
      <w:marRight w:val="0"/>
      <w:marTop w:val="0"/>
      <w:marBottom w:val="0"/>
      <w:divBdr>
        <w:top w:val="none" w:sz="0" w:space="0" w:color="auto"/>
        <w:left w:val="none" w:sz="0" w:space="0" w:color="auto"/>
        <w:bottom w:val="none" w:sz="0" w:space="0" w:color="auto"/>
        <w:right w:val="none" w:sz="0" w:space="0" w:color="auto"/>
      </w:divBdr>
    </w:div>
    <w:div w:id="1127547466">
      <w:bodyDiv w:val="1"/>
      <w:marLeft w:val="0"/>
      <w:marRight w:val="0"/>
      <w:marTop w:val="0"/>
      <w:marBottom w:val="0"/>
      <w:divBdr>
        <w:top w:val="none" w:sz="0" w:space="0" w:color="auto"/>
        <w:left w:val="none" w:sz="0" w:space="0" w:color="auto"/>
        <w:bottom w:val="none" w:sz="0" w:space="0" w:color="auto"/>
        <w:right w:val="none" w:sz="0" w:space="0" w:color="auto"/>
      </w:divBdr>
    </w:div>
    <w:div w:id="1134519506">
      <w:bodyDiv w:val="1"/>
      <w:marLeft w:val="0"/>
      <w:marRight w:val="0"/>
      <w:marTop w:val="0"/>
      <w:marBottom w:val="0"/>
      <w:divBdr>
        <w:top w:val="none" w:sz="0" w:space="0" w:color="auto"/>
        <w:left w:val="none" w:sz="0" w:space="0" w:color="auto"/>
        <w:bottom w:val="none" w:sz="0" w:space="0" w:color="auto"/>
        <w:right w:val="none" w:sz="0" w:space="0" w:color="auto"/>
      </w:divBdr>
    </w:div>
    <w:div w:id="1140341535">
      <w:bodyDiv w:val="1"/>
      <w:marLeft w:val="0"/>
      <w:marRight w:val="0"/>
      <w:marTop w:val="0"/>
      <w:marBottom w:val="0"/>
      <w:divBdr>
        <w:top w:val="none" w:sz="0" w:space="0" w:color="auto"/>
        <w:left w:val="none" w:sz="0" w:space="0" w:color="auto"/>
        <w:bottom w:val="none" w:sz="0" w:space="0" w:color="auto"/>
        <w:right w:val="none" w:sz="0" w:space="0" w:color="auto"/>
      </w:divBdr>
    </w:div>
    <w:div w:id="1163013514">
      <w:bodyDiv w:val="1"/>
      <w:marLeft w:val="0"/>
      <w:marRight w:val="0"/>
      <w:marTop w:val="0"/>
      <w:marBottom w:val="0"/>
      <w:divBdr>
        <w:top w:val="none" w:sz="0" w:space="0" w:color="auto"/>
        <w:left w:val="none" w:sz="0" w:space="0" w:color="auto"/>
        <w:bottom w:val="none" w:sz="0" w:space="0" w:color="auto"/>
        <w:right w:val="none" w:sz="0" w:space="0" w:color="auto"/>
      </w:divBdr>
    </w:div>
    <w:div w:id="1173957287">
      <w:bodyDiv w:val="1"/>
      <w:marLeft w:val="-60"/>
      <w:marRight w:val="0"/>
      <w:marTop w:val="0"/>
      <w:marBottom w:val="0"/>
      <w:divBdr>
        <w:top w:val="none" w:sz="0" w:space="0" w:color="auto"/>
        <w:left w:val="none" w:sz="0" w:space="0" w:color="auto"/>
        <w:bottom w:val="none" w:sz="0" w:space="0" w:color="auto"/>
        <w:right w:val="none" w:sz="0" w:space="0" w:color="auto"/>
      </w:divBdr>
      <w:divsChild>
        <w:div w:id="216354343">
          <w:marLeft w:val="0"/>
          <w:marRight w:val="0"/>
          <w:marTop w:val="100"/>
          <w:marBottom w:val="100"/>
          <w:divBdr>
            <w:top w:val="none" w:sz="0" w:space="0" w:color="auto"/>
            <w:left w:val="none" w:sz="0" w:space="0" w:color="auto"/>
            <w:bottom w:val="none" w:sz="0" w:space="0" w:color="auto"/>
            <w:right w:val="none" w:sz="0" w:space="0" w:color="auto"/>
          </w:divBdr>
          <w:divsChild>
            <w:div w:id="1777555559">
              <w:marLeft w:val="0"/>
              <w:marRight w:val="0"/>
              <w:marTop w:val="0"/>
              <w:marBottom w:val="0"/>
              <w:divBdr>
                <w:top w:val="none" w:sz="0" w:space="0" w:color="auto"/>
                <w:left w:val="none" w:sz="0" w:space="0" w:color="auto"/>
                <w:bottom w:val="none" w:sz="0" w:space="0" w:color="auto"/>
                <w:right w:val="none" w:sz="0" w:space="0" w:color="auto"/>
              </w:divBdr>
              <w:divsChild>
                <w:div w:id="2040809773">
                  <w:marLeft w:val="0"/>
                  <w:marRight w:val="0"/>
                  <w:marTop w:val="150"/>
                  <w:marBottom w:val="0"/>
                  <w:divBdr>
                    <w:top w:val="none" w:sz="0" w:space="0" w:color="auto"/>
                    <w:left w:val="none" w:sz="0" w:space="0" w:color="auto"/>
                    <w:bottom w:val="none" w:sz="0" w:space="0" w:color="auto"/>
                    <w:right w:val="none" w:sz="0" w:space="0" w:color="auto"/>
                  </w:divBdr>
                  <w:divsChild>
                    <w:div w:id="1175344547">
                      <w:marLeft w:val="0"/>
                      <w:marRight w:val="0"/>
                      <w:marTop w:val="150"/>
                      <w:marBottom w:val="0"/>
                      <w:divBdr>
                        <w:top w:val="none" w:sz="0" w:space="0" w:color="auto"/>
                        <w:left w:val="none" w:sz="0" w:space="0" w:color="auto"/>
                        <w:bottom w:val="none" w:sz="0" w:space="0" w:color="auto"/>
                        <w:right w:val="none" w:sz="0" w:space="0" w:color="auto"/>
                      </w:divBdr>
                      <w:divsChild>
                        <w:div w:id="1959333467">
                          <w:marLeft w:val="0"/>
                          <w:marRight w:val="0"/>
                          <w:marTop w:val="0"/>
                          <w:marBottom w:val="0"/>
                          <w:divBdr>
                            <w:top w:val="none" w:sz="0" w:space="0" w:color="auto"/>
                            <w:left w:val="none" w:sz="0" w:space="0" w:color="auto"/>
                            <w:bottom w:val="none" w:sz="0" w:space="0" w:color="auto"/>
                            <w:right w:val="none" w:sz="0" w:space="0" w:color="auto"/>
                          </w:divBdr>
                          <w:divsChild>
                            <w:div w:id="442577833">
                              <w:marLeft w:val="150"/>
                              <w:marRight w:val="0"/>
                              <w:marTop w:val="0"/>
                              <w:marBottom w:val="300"/>
                              <w:divBdr>
                                <w:top w:val="none" w:sz="0" w:space="0" w:color="auto"/>
                                <w:left w:val="none" w:sz="0" w:space="0" w:color="auto"/>
                                <w:bottom w:val="none" w:sz="0" w:space="0" w:color="auto"/>
                                <w:right w:val="none" w:sz="0" w:space="0" w:color="auto"/>
                              </w:divBdr>
                              <w:divsChild>
                                <w:div w:id="748116862">
                                  <w:marLeft w:val="0"/>
                                  <w:marRight w:val="0"/>
                                  <w:marTop w:val="0"/>
                                  <w:marBottom w:val="0"/>
                                  <w:divBdr>
                                    <w:top w:val="none" w:sz="0" w:space="0" w:color="auto"/>
                                    <w:left w:val="none" w:sz="0" w:space="0" w:color="auto"/>
                                    <w:bottom w:val="none" w:sz="0" w:space="0" w:color="auto"/>
                                    <w:right w:val="none" w:sz="0" w:space="0" w:color="auto"/>
                                  </w:divBdr>
                                  <w:divsChild>
                                    <w:div w:id="188147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3412229">
      <w:bodyDiv w:val="1"/>
      <w:marLeft w:val="0"/>
      <w:marRight w:val="0"/>
      <w:marTop w:val="0"/>
      <w:marBottom w:val="0"/>
      <w:divBdr>
        <w:top w:val="none" w:sz="0" w:space="0" w:color="auto"/>
        <w:left w:val="none" w:sz="0" w:space="0" w:color="auto"/>
        <w:bottom w:val="none" w:sz="0" w:space="0" w:color="auto"/>
        <w:right w:val="none" w:sz="0" w:space="0" w:color="auto"/>
      </w:divBdr>
    </w:div>
    <w:div w:id="1331523032">
      <w:bodyDiv w:val="1"/>
      <w:marLeft w:val="0"/>
      <w:marRight w:val="0"/>
      <w:marTop w:val="0"/>
      <w:marBottom w:val="0"/>
      <w:divBdr>
        <w:top w:val="none" w:sz="0" w:space="0" w:color="auto"/>
        <w:left w:val="none" w:sz="0" w:space="0" w:color="auto"/>
        <w:bottom w:val="none" w:sz="0" w:space="0" w:color="auto"/>
        <w:right w:val="none" w:sz="0" w:space="0" w:color="auto"/>
      </w:divBdr>
    </w:div>
    <w:div w:id="1386837662">
      <w:bodyDiv w:val="1"/>
      <w:marLeft w:val="0"/>
      <w:marRight w:val="0"/>
      <w:marTop w:val="0"/>
      <w:marBottom w:val="0"/>
      <w:divBdr>
        <w:top w:val="none" w:sz="0" w:space="0" w:color="auto"/>
        <w:left w:val="none" w:sz="0" w:space="0" w:color="auto"/>
        <w:bottom w:val="none" w:sz="0" w:space="0" w:color="auto"/>
        <w:right w:val="none" w:sz="0" w:space="0" w:color="auto"/>
      </w:divBdr>
    </w:div>
    <w:div w:id="1441801274">
      <w:bodyDiv w:val="1"/>
      <w:marLeft w:val="0"/>
      <w:marRight w:val="0"/>
      <w:marTop w:val="0"/>
      <w:marBottom w:val="0"/>
      <w:divBdr>
        <w:top w:val="none" w:sz="0" w:space="0" w:color="auto"/>
        <w:left w:val="none" w:sz="0" w:space="0" w:color="auto"/>
        <w:bottom w:val="none" w:sz="0" w:space="0" w:color="auto"/>
        <w:right w:val="none" w:sz="0" w:space="0" w:color="auto"/>
      </w:divBdr>
    </w:div>
    <w:div w:id="1486581408">
      <w:bodyDiv w:val="1"/>
      <w:marLeft w:val="0"/>
      <w:marRight w:val="0"/>
      <w:marTop w:val="0"/>
      <w:marBottom w:val="0"/>
      <w:divBdr>
        <w:top w:val="none" w:sz="0" w:space="0" w:color="auto"/>
        <w:left w:val="none" w:sz="0" w:space="0" w:color="auto"/>
        <w:bottom w:val="none" w:sz="0" w:space="0" w:color="auto"/>
        <w:right w:val="none" w:sz="0" w:space="0" w:color="auto"/>
      </w:divBdr>
    </w:div>
    <w:div w:id="1605571840">
      <w:bodyDiv w:val="1"/>
      <w:marLeft w:val="0"/>
      <w:marRight w:val="0"/>
      <w:marTop w:val="0"/>
      <w:marBottom w:val="0"/>
      <w:divBdr>
        <w:top w:val="none" w:sz="0" w:space="0" w:color="auto"/>
        <w:left w:val="none" w:sz="0" w:space="0" w:color="auto"/>
        <w:bottom w:val="none" w:sz="0" w:space="0" w:color="auto"/>
        <w:right w:val="none" w:sz="0" w:space="0" w:color="auto"/>
      </w:divBdr>
    </w:div>
    <w:div w:id="1616713985">
      <w:bodyDiv w:val="1"/>
      <w:marLeft w:val="73"/>
      <w:marRight w:val="73"/>
      <w:marTop w:val="0"/>
      <w:marBottom w:val="0"/>
      <w:divBdr>
        <w:top w:val="none" w:sz="0" w:space="0" w:color="auto"/>
        <w:left w:val="none" w:sz="0" w:space="0" w:color="auto"/>
        <w:bottom w:val="none" w:sz="0" w:space="0" w:color="auto"/>
        <w:right w:val="none" w:sz="0" w:space="0" w:color="auto"/>
      </w:divBdr>
      <w:divsChild>
        <w:div w:id="551697731">
          <w:marLeft w:val="0"/>
          <w:marRight w:val="0"/>
          <w:marTop w:val="0"/>
          <w:marBottom w:val="0"/>
          <w:divBdr>
            <w:top w:val="none" w:sz="0" w:space="0" w:color="auto"/>
            <w:left w:val="none" w:sz="0" w:space="0" w:color="auto"/>
            <w:bottom w:val="none" w:sz="0" w:space="0" w:color="auto"/>
            <w:right w:val="none" w:sz="0" w:space="0" w:color="auto"/>
          </w:divBdr>
        </w:div>
      </w:divsChild>
    </w:div>
    <w:div w:id="1670599173">
      <w:bodyDiv w:val="1"/>
      <w:marLeft w:val="0"/>
      <w:marRight w:val="0"/>
      <w:marTop w:val="0"/>
      <w:marBottom w:val="0"/>
      <w:divBdr>
        <w:top w:val="none" w:sz="0" w:space="0" w:color="auto"/>
        <w:left w:val="none" w:sz="0" w:space="0" w:color="auto"/>
        <w:bottom w:val="none" w:sz="0" w:space="0" w:color="auto"/>
        <w:right w:val="none" w:sz="0" w:space="0" w:color="auto"/>
      </w:divBdr>
    </w:div>
    <w:div w:id="1671371594">
      <w:bodyDiv w:val="1"/>
      <w:marLeft w:val="0"/>
      <w:marRight w:val="0"/>
      <w:marTop w:val="0"/>
      <w:marBottom w:val="0"/>
      <w:divBdr>
        <w:top w:val="none" w:sz="0" w:space="0" w:color="auto"/>
        <w:left w:val="none" w:sz="0" w:space="0" w:color="auto"/>
        <w:bottom w:val="none" w:sz="0" w:space="0" w:color="auto"/>
        <w:right w:val="none" w:sz="0" w:space="0" w:color="auto"/>
      </w:divBdr>
    </w:div>
    <w:div w:id="1693144448">
      <w:bodyDiv w:val="1"/>
      <w:marLeft w:val="0"/>
      <w:marRight w:val="0"/>
      <w:marTop w:val="0"/>
      <w:marBottom w:val="0"/>
      <w:divBdr>
        <w:top w:val="none" w:sz="0" w:space="0" w:color="auto"/>
        <w:left w:val="none" w:sz="0" w:space="0" w:color="auto"/>
        <w:bottom w:val="none" w:sz="0" w:space="0" w:color="auto"/>
        <w:right w:val="none" w:sz="0" w:space="0" w:color="auto"/>
      </w:divBdr>
    </w:div>
    <w:div w:id="1697345109">
      <w:bodyDiv w:val="1"/>
      <w:marLeft w:val="0"/>
      <w:marRight w:val="0"/>
      <w:marTop w:val="0"/>
      <w:marBottom w:val="0"/>
      <w:divBdr>
        <w:top w:val="none" w:sz="0" w:space="0" w:color="auto"/>
        <w:left w:val="none" w:sz="0" w:space="0" w:color="auto"/>
        <w:bottom w:val="none" w:sz="0" w:space="0" w:color="auto"/>
        <w:right w:val="none" w:sz="0" w:space="0" w:color="auto"/>
      </w:divBdr>
    </w:div>
    <w:div w:id="1745566484">
      <w:bodyDiv w:val="1"/>
      <w:marLeft w:val="0"/>
      <w:marRight w:val="0"/>
      <w:marTop w:val="0"/>
      <w:marBottom w:val="0"/>
      <w:divBdr>
        <w:top w:val="none" w:sz="0" w:space="0" w:color="auto"/>
        <w:left w:val="none" w:sz="0" w:space="0" w:color="auto"/>
        <w:bottom w:val="none" w:sz="0" w:space="0" w:color="auto"/>
        <w:right w:val="none" w:sz="0" w:space="0" w:color="auto"/>
      </w:divBdr>
    </w:div>
    <w:div w:id="1761365681">
      <w:bodyDiv w:val="1"/>
      <w:marLeft w:val="0"/>
      <w:marRight w:val="0"/>
      <w:marTop w:val="0"/>
      <w:marBottom w:val="0"/>
      <w:divBdr>
        <w:top w:val="none" w:sz="0" w:space="0" w:color="auto"/>
        <w:left w:val="none" w:sz="0" w:space="0" w:color="auto"/>
        <w:bottom w:val="none" w:sz="0" w:space="0" w:color="auto"/>
        <w:right w:val="none" w:sz="0" w:space="0" w:color="auto"/>
      </w:divBdr>
    </w:div>
    <w:div w:id="1797144422">
      <w:bodyDiv w:val="1"/>
      <w:marLeft w:val="0"/>
      <w:marRight w:val="0"/>
      <w:marTop w:val="0"/>
      <w:marBottom w:val="0"/>
      <w:divBdr>
        <w:top w:val="none" w:sz="0" w:space="0" w:color="auto"/>
        <w:left w:val="none" w:sz="0" w:space="0" w:color="auto"/>
        <w:bottom w:val="none" w:sz="0" w:space="0" w:color="auto"/>
        <w:right w:val="none" w:sz="0" w:space="0" w:color="auto"/>
      </w:divBdr>
    </w:div>
    <w:div w:id="1834253022">
      <w:bodyDiv w:val="1"/>
      <w:marLeft w:val="0"/>
      <w:marRight w:val="0"/>
      <w:marTop w:val="0"/>
      <w:marBottom w:val="0"/>
      <w:divBdr>
        <w:top w:val="none" w:sz="0" w:space="0" w:color="auto"/>
        <w:left w:val="none" w:sz="0" w:space="0" w:color="auto"/>
        <w:bottom w:val="none" w:sz="0" w:space="0" w:color="auto"/>
        <w:right w:val="none" w:sz="0" w:space="0" w:color="auto"/>
      </w:divBdr>
    </w:div>
    <w:div w:id="1869761324">
      <w:bodyDiv w:val="1"/>
      <w:marLeft w:val="0"/>
      <w:marRight w:val="0"/>
      <w:marTop w:val="0"/>
      <w:marBottom w:val="0"/>
      <w:divBdr>
        <w:top w:val="none" w:sz="0" w:space="0" w:color="auto"/>
        <w:left w:val="none" w:sz="0" w:space="0" w:color="auto"/>
        <w:bottom w:val="none" w:sz="0" w:space="0" w:color="auto"/>
        <w:right w:val="none" w:sz="0" w:space="0" w:color="auto"/>
      </w:divBdr>
    </w:div>
    <w:div w:id="1929197427">
      <w:bodyDiv w:val="1"/>
      <w:marLeft w:val="-60"/>
      <w:marRight w:val="0"/>
      <w:marTop w:val="0"/>
      <w:marBottom w:val="0"/>
      <w:divBdr>
        <w:top w:val="none" w:sz="0" w:space="0" w:color="auto"/>
        <w:left w:val="none" w:sz="0" w:space="0" w:color="auto"/>
        <w:bottom w:val="none" w:sz="0" w:space="0" w:color="auto"/>
        <w:right w:val="none" w:sz="0" w:space="0" w:color="auto"/>
      </w:divBdr>
      <w:divsChild>
        <w:div w:id="828793876">
          <w:marLeft w:val="0"/>
          <w:marRight w:val="0"/>
          <w:marTop w:val="100"/>
          <w:marBottom w:val="100"/>
          <w:divBdr>
            <w:top w:val="none" w:sz="0" w:space="0" w:color="auto"/>
            <w:left w:val="none" w:sz="0" w:space="0" w:color="auto"/>
            <w:bottom w:val="none" w:sz="0" w:space="0" w:color="auto"/>
            <w:right w:val="none" w:sz="0" w:space="0" w:color="auto"/>
          </w:divBdr>
          <w:divsChild>
            <w:div w:id="1415128972">
              <w:marLeft w:val="0"/>
              <w:marRight w:val="0"/>
              <w:marTop w:val="0"/>
              <w:marBottom w:val="0"/>
              <w:divBdr>
                <w:top w:val="none" w:sz="0" w:space="0" w:color="auto"/>
                <w:left w:val="none" w:sz="0" w:space="0" w:color="auto"/>
                <w:bottom w:val="none" w:sz="0" w:space="0" w:color="auto"/>
                <w:right w:val="none" w:sz="0" w:space="0" w:color="auto"/>
              </w:divBdr>
              <w:divsChild>
                <w:div w:id="1576820791">
                  <w:marLeft w:val="0"/>
                  <w:marRight w:val="0"/>
                  <w:marTop w:val="150"/>
                  <w:marBottom w:val="0"/>
                  <w:divBdr>
                    <w:top w:val="none" w:sz="0" w:space="0" w:color="auto"/>
                    <w:left w:val="none" w:sz="0" w:space="0" w:color="auto"/>
                    <w:bottom w:val="none" w:sz="0" w:space="0" w:color="auto"/>
                    <w:right w:val="none" w:sz="0" w:space="0" w:color="auto"/>
                  </w:divBdr>
                  <w:divsChild>
                    <w:div w:id="1773672188">
                      <w:marLeft w:val="0"/>
                      <w:marRight w:val="0"/>
                      <w:marTop w:val="150"/>
                      <w:marBottom w:val="0"/>
                      <w:divBdr>
                        <w:top w:val="none" w:sz="0" w:space="0" w:color="auto"/>
                        <w:left w:val="none" w:sz="0" w:space="0" w:color="auto"/>
                        <w:bottom w:val="none" w:sz="0" w:space="0" w:color="auto"/>
                        <w:right w:val="none" w:sz="0" w:space="0" w:color="auto"/>
                      </w:divBdr>
                      <w:divsChild>
                        <w:div w:id="1445927140">
                          <w:marLeft w:val="0"/>
                          <w:marRight w:val="0"/>
                          <w:marTop w:val="0"/>
                          <w:marBottom w:val="0"/>
                          <w:divBdr>
                            <w:top w:val="none" w:sz="0" w:space="0" w:color="auto"/>
                            <w:left w:val="none" w:sz="0" w:space="0" w:color="auto"/>
                            <w:bottom w:val="none" w:sz="0" w:space="0" w:color="auto"/>
                            <w:right w:val="none" w:sz="0" w:space="0" w:color="auto"/>
                          </w:divBdr>
                          <w:divsChild>
                            <w:div w:id="474758164">
                              <w:marLeft w:val="150"/>
                              <w:marRight w:val="0"/>
                              <w:marTop w:val="0"/>
                              <w:marBottom w:val="300"/>
                              <w:divBdr>
                                <w:top w:val="none" w:sz="0" w:space="0" w:color="auto"/>
                                <w:left w:val="none" w:sz="0" w:space="0" w:color="auto"/>
                                <w:bottom w:val="none" w:sz="0" w:space="0" w:color="auto"/>
                                <w:right w:val="none" w:sz="0" w:space="0" w:color="auto"/>
                              </w:divBdr>
                              <w:divsChild>
                                <w:div w:id="1471364358">
                                  <w:marLeft w:val="0"/>
                                  <w:marRight w:val="0"/>
                                  <w:marTop w:val="0"/>
                                  <w:marBottom w:val="0"/>
                                  <w:divBdr>
                                    <w:top w:val="none" w:sz="0" w:space="0" w:color="auto"/>
                                    <w:left w:val="none" w:sz="0" w:space="0" w:color="auto"/>
                                    <w:bottom w:val="none" w:sz="0" w:space="0" w:color="auto"/>
                                    <w:right w:val="none" w:sz="0" w:space="0" w:color="auto"/>
                                  </w:divBdr>
                                  <w:divsChild>
                                    <w:div w:id="271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6766459">
      <w:bodyDiv w:val="1"/>
      <w:marLeft w:val="0"/>
      <w:marRight w:val="0"/>
      <w:marTop w:val="0"/>
      <w:marBottom w:val="0"/>
      <w:divBdr>
        <w:top w:val="none" w:sz="0" w:space="0" w:color="auto"/>
        <w:left w:val="none" w:sz="0" w:space="0" w:color="auto"/>
        <w:bottom w:val="none" w:sz="0" w:space="0" w:color="auto"/>
        <w:right w:val="none" w:sz="0" w:space="0" w:color="auto"/>
      </w:divBdr>
    </w:div>
    <w:div w:id="1956058851">
      <w:bodyDiv w:val="1"/>
      <w:marLeft w:val="0"/>
      <w:marRight w:val="0"/>
      <w:marTop w:val="0"/>
      <w:marBottom w:val="0"/>
      <w:divBdr>
        <w:top w:val="none" w:sz="0" w:space="0" w:color="auto"/>
        <w:left w:val="none" w:sz="0" w:space="0" w:color="auto"/>
        <w:bottom w:val="none" w:sz="0" w:space="0" w:color="auto"/>
        <w:right w:val="none" w:sz="0" w:space="0" w:color="auto"/>
      </w:divBdr>
      <w:divsChild>
        <w:div w:id="67850190">
          <w:marLeft w:val="1166"/>
          <w:marRight w:val="0"/>
          <w:marTop w:val="0"/>
          <w:marBottom w:val="0"/>
          <w:divBdr>
            <w:top w:val="none" w:sz="0" w:space="0" w:color="auto"/>
            <w:left w:val="none" w:sz="0" w:space="0" w:color="auto"/>
            <w:bottom w:val="none" w:sz="0" w:space="0" w:color="auto"/>
            <w:right w:val="none" w:sz="0" w:space="0" w:color="auto"/>
          </w:divBdr>
        </w:div>
        <w:div w:id="337465077">
          <w:marLeft w:val="1166"/>
          <w:marRight w:val="0"/>
          <w:marTop w:val="0"/>
          <w:marBottom w:val="0"/>
          <w:divBdr>
            <w:top w:val="none" w:sz="0" w:space="0" w:color="auto"/>
            <w:left w:val="none" w:sz="0" w:space="0" w:color="auto"/>
            <w:bottom w:val="none" w:sz="0" w:space="0" w:color="auto"/>
            <w:right w:val="none" w:sz="0" w:space="0" w:color="auto"/>
          </w:divBdr>
        </w:div>
        <w:div w:id="791555115">
          <w:marLeft w:val="1166"/>
          <w:marRight w:val="0"/>
          <w:marTop w:val="0"/>
          <w:marBottom w:val="0"/>
          <w:divBdr>
            <w:top w:val="none" w:sz="0" w:space="0" w:color="auto"/>
            <w:left w:val="none" w:sz="0" w:space="0" w:color="auto"/>
            <w:bottom w:val="none" w:sz="0" w:space="0" w:color="auto"/>
            <w:right w:val="none" w:sz="0" w:space="0" w:color="auto"/>
          </w:divBdr>
        </w:div>
        <w:div w:id="809980179">
          <w:marLeft w:val="1166"/>
          <w:marRight w:val="0"/>
          <w:marTop w:val="0"/>
          <w:marBottom w:val="0"/>
          <w:divBdr>
            <w:top w:val="none" w:sz="0" w:space="0" w:color="auto"/>
            <w:left w:val="none" w:sz="0" w:space="0" w:color="auto"/>
            <w:bottom w:val="none" w:sz="0" w:space="0" w:color="auto"/>
            <w:right w:val="none" w:sz="0" w:space="0" w:color="auto"/>
          </w:divBdr>
        </w:div>
        <w:div w:id="1065907651">
          <w:marLeft w:val="547"/>
          <w:marRight w:val="0"/>
          <w:marTop w:val="0"/>
          <w:marBottom w:val="0"/>
          <w:divBdr>
            <w:top w:val="none" w:sz="0" w:space="0" w:color="auto"/>
            <w:left w:val="none" w:sz="0" w:space="0" w:color="auto"/>
            <w:bottom w:val="none" w:sz="0" w:space="0" w:color="auto"/>
            <w:right w:val="none" w:sz="0" w:space="0" w:color="auto"/>
          </w:divBdr>
        </w:div>
        <w:div w:id="1114205495">
          <w:marLeft w:val="1166"/>
          <w:marRight w:val="0"/>
          <w:marTop w:val="0"/>
          <w:marBottom w:val="0"/>
          <w:divBdr>
            <w:top w:val="none" w:sz="0" w:space="0" w:color="auto"/>
            <w:left w:val="none" w:sz="0" w:space="0" w:color="auto"/>
            <w:bottom w:val="none" w:sz="0" w:space="0" w:color="auto"/>
            <w:right w:val="none" w:sz="0" w:space="0" w:color="auto"/>
          </w:divBdr>
        </w:div>
        <w:div w:id="1201359401">
          <w:marLeft w:val="1166"/>
          <w:marRight w:val="0"/>
          <w:marTop w:val="0"/>
          <w:marBottom w:val="0"/>
          <w:divBdr>
            <w:top w:val="none" w:sz="0" w:space="0" w:color="auto"/>
            <w:left w:val="none" w:sz="0" w:space="0" w:color="auto"/>
            <w:bottom w:val="none" w:sz="0" w:space="0" w:color="auto"/>
            <w:right w:val="none" w:sz="0" w:space="0" w:color="auto"/>
          </w:divBdr>
        </w:div>
        <w:div w:id="1648389917">
          <w:marLeft w:val="1166"/>
          <w:marRight w:val="0"/>
          <w:marTop w:val="0"/>
          <w:marBottom w:val="0"/>
          <w:divBdr>
            <w:top w:val="none" w:sz="0" w:space="0" w:color="auto"/>
            <w:left w:val="none" w:sz="0" w:space="0" w:color="auto"/>
            <w:bottom w:val="none" w:sz="0" w:space="0" w:color="auto"/>
            <w:right w:val="none" w:sz="0" w:space="0" w:color="auto"/>
          </w:divBdr>
        </w:div>
        <w:div w:id="1672949495">
          <w:marLeft w:val="547"/>
          <w:marRight w:val="0"/>
          <w:marTop w:val="0"/>
          <w:marBottom w:val="0"/>
          <w:divBdr>
            <w:top w:val="none" w:sz="0" w:space="0" w:color="auto"/>
            <w:left w:val="none" w:sz="0" w:space="0" w:color="auto"/>
            <w:bottom w:val="none" w:sz="0" w:space="0" w:color="auto"/>
            <w:right w:val="none" w:sz="0" w:space="0" w:color="auto"/>
          </w:divBdr>
        </w:div>
      </w:divsChild>
    </w:div>
    <w:div w:id="1960337292">
      <w:bodyDiv w:val="1"/>
      <w:marLeft w:val="0"/>
      <w:marRight w:val="0"/>
      <w:marTop w:val="0"/>
      <w:marBottom w:val="0"/>
      <w:divBdr>
        <w:top w:val="none" w:sz="0" w:space="0" w:color="auto"/>
        <w:left w:val="none" w:sz="0" w:space="0" w:color="auto"/>
        <w:bottom w:val="none" w:sz="0" w:space="0" w:color="auto"/>
        <w:right w:val="none" w:sz="0" w:space="0" w:color="auto"/>
      </w:divBdr>
    </w:div>
    <w:div w:id="1992951843">
      <w:bodyDiv w:val="1"/>
      <w:marLeft w:val="0"/>
      <w:marRight w:val="0"/>
      <w:marTop w:val="0"/>
      <w:marBottom w:val="0"/>
      <w:divBdr>
        <w:top w:val="none" w:sz="0" w:space="0" w:color="auto"/>
        <w:left w:val="none" w:sz="0" w:space="0" w:color="auto"/>
        <w:bottom w:val="none" w:sz="0" w:space="0" w:color="auto"/>
        <w:right w:val="none" w:sz="0" w:space="0" w:color="auto"/>
      </w:divBdr>
    </w:div>
    <w:div w:id="2071348132">
      <w:bodyDiv w:val="1"/>
      <w:marLeft w:val="0"/>
      <w:marRight w:val="0"/>
      <w:marTop w:val="0"/>
      <w:marBottom w:val="0"/>
      <w:divBdr>
        <w:top w:val="none" w:sz="0" w:space="0" w:color="auto"/>
        <w:left w:val="none" w:sz="0" w:space="0" w:color="auto"/>
        <w:bottom w:val="none" w:sz="0" w:space="0" w:color="auto"/>
        <w:right w:val="none" w:sz="0" w:space="0" w:color="auto"/>
      </w:divBdr>
      <w:divsChild>
        <w:div w:id="1221985570">
          <w:marLeft w:val="0"/>
          <w:marRight w:val="0"/>
          <w:marTop w:val="0"/>
          <w:marBottom w:val="0"/>
          <w:divBdr>
            <w:top w:val="none" w:sz="0" w:space="0" w:color="auto"/>
            <w:left w:val="none" w:sz="0" w:space="0" w:color="auto"/>
            <w:bottom w:val="none" w:sz="0" w:space="0" w:color="auto"/>
            <w:right w:val="none" w:sz="0" w:space="0" w:color="auto"/>
          </w:divBdr>
          <w:divsChild>
            <w:div w:id="715203648">
              <w:marLeft w:val="0"/>
              <w:marRight w:val="0"/>
              <w:marTop w:val="0"/>
              <w:marBottom w:val="15"/>
              <w:divBdr>
                <w:top w:val="none" w:sz="0" w:space="0" w:color="auto"/>
                <w:left w:val="none" w:sz="0" w:space="0" w:color="auto"/>
                <w:bottom w:val="none" w:sz="0" w:space="0" w:color="auto"/>
                <w:right w:val="none" w:sz="0" w:space="0" w:color="auto"/>
              </w:divBdr>
              <w:divsChild>
                <w:div w:id="261960418">
                  <w:marLeft w:val="0"/>
                  <w:marRight w:val="0"/>
                  <w:marTop w:val="0"/>
                  <w:marBottom w:val="0"/>
                  <w:divBdr>
                    <w:top w:val="none" w:sz="0" w:space="0" w:color="auto"/>
                    <w:left w:val="none" w:sz="0" w:space="0" w:color="auto"/>
                    <w:bottom w:val="none" w:sz="0" w:space="0" w:color="auto"/>
                    <w:right w:val="none" w:sz="0" w:space="0" w:color="auto"/>
                  </w:divBdr>
                  <w:divsChild>
                    <w:div w:id="88739695">
                      <w:marLeft w:val="0"/>
                      <w:marRight w:val="0"/>
                      <w:marTop w:val="0"/>
                      <w:marBottom w:val="0"/>
                      <w:divBdr>
                        <w:top w:val="none" w:sz="0" w:space="0" w:color="auto"/>
                        <w:left w:val="none" w:sz="0" w:space="0" w:color="auto"/>
                        <w:bottom w:val="none" w:sz="0" w:space="0" w:color="auto"/>
                        <w:right w:val="none" w:sz="0" w:space="0" w:color="auto"/>
                      </w:divBdr>
                      <w:divsChild>
                        <w:div w:id="875431559">
                          <w:marLeft w:val="0"/>
                          <w:marRight w:val="0"/>
                          <w:marTop w:val="0"/>
                          <w:marBottom w:val="0"/>
                          <w:divBdr>
                            <w:top w:val="single" w:sz="2" w:space="0" w:color="0074AE"/>
                            <w:left w:val="none" w:sz="0" w:space="0" w:color="auto"/>
                            <w:bottom w:val="none" w:sz="0" w:space="0" w:color="auto"/>
                            <w:right w:val="none" w:sz="0" w:space="0" w:color="auto"/>
                          </w:divBdr>
                          <w:divsChild>
                            <w:div w:id="1813136944">
                              <w:marLeft w:val="0"/>
                              <w:marRight w:val="0"/>
                              <w:marTop w:val="0"/>
                              <w:marBottom w:val="0"/>
                              <w:divBdr>
                                <w:top w:val="none" w:sz="0" w:space="0" w:color="auto"/>
                                <w:left w:val="none" w:sz="0" w:space="0" w:color="auto"/>
                                <w:bottom w:val="none" w:sz="0" w:space="0" w:color="auto"/>
                                <w:right w:val="none" w:sz="0" w:space="0" w:color="auto"/>
                              </w:divBdr>
                              <w:divsChild>
                                <w:div w:id="1072579121">
                                  <w:marLeft w:val="0"/>
                                  <w:marRight w:val="0"/>
                                  <w:marTop w:val="0"/>
                                  <w:marBottom w:val="0"/>
                                  <w:divBdr>
                                    <w:top w:val="none" w:sz="0" w:space="0" w:color="auto"/>
                                    <w:left w:val="none" w:sz="0" w:space="0" w:color="auto"/>
                                    <w:bottom w:val="none" w:sz="0" w:space="0" w:color="auto"/>
                                    <w:right w:val="none" w:sz="0" w:space="0" w:color="auto"/>
                                  </w:divBdr>
                                  <w:divsChild>
                                    <w:div w:id="1033842800">
                                      <w:marLeft w:val="0"/>
                                      <w:marRight w:val="0"/>
                                      <w:marTop w:val="0"/>
                                      <w:marBottom w:val="0"/>
                                      <w:divBdr>
                                        <w:top w:val="none" w:sz="0" w:space="0" w:color="auto"/>
                                        <w:left w:val="none" w:sz="0" w:space="0" w:color="auto"/>
                                        <w:bottom w:val="none" w:sz="0" w:space="0" w:color="auto"/>
                                        <w:right w:val="none" w:sz="0" w:space="0" w:color="auto"/>
                                      </w:divBdr>
                                      <w:divsChild>
                                        <w:div w:id="102892162">
                                          <w:marLeft w:val="0"/>
                                          <w:marRight w:val="0"/>
                                          <w:marTop w:val="0"/>
                                          <w:marBottom w:val="0"/>
                                          <w:divBdr>
                                            <w:top w:val="none" w:sz="0" w:space="0" w:color="auto"/>
                                            <w:left w:val="none" w:sz="0" w:space="0" w:color="auto"/>
                                            <w:bottom w:val="none" w:sz="0" w:space="0" w:color="auto"/>
                                            <w:right w:val="none" w:sz="0" w:space="0" w:color="auto"/>
                                          </w:divBdr>
                                          <w:divsChild>
                                            <w:div w:id="1101534233">
                                              <w:marLeft w:val="0"/>
                                              <w:marRight w:val="0"/>
                                              <w:marTop w:val="0"/>
                                              <w:marBottom w:val="0"/>
                                              <w:divBdr>
                                                <w:top w:val="none" w:sz="0" w:space="0" w:color="auto"/>
                                                <w:left w:val="none" w:sz="0" w:space="0" w:color="auto"/>
                                                <w:bottom w:val="none" w:sz="0" w:space="0" w:color="auto"/>
                                                <w:right w:val="none" w:sz="0" w:space="0" w:color="auto"/>
                                              </w:divBdr>
                                              <w:divsChild>
                                                <w:div w:id="1406608645">
                                                  <w:marLeft w:val="0"/>
                                                  <w:marRight w:val="0"/>
                                                  <w:marTop w:val="0"/>
                                                  <w:marBottom w:val="0"/>
                                                  <w:divBdr>
                                                    <w:top w:val="none" w:sz="0" w:space="0" w:color="auto"/>
                                                    <w:left w:val="none" w:sz="0" w:space="0" w:color="auto"/>
                                                    <w:bottom w:val="none" w:sz="0" w:space="0" w:color="auto"/>
                                                    <w:right w:val="none" w:sz="0" w:space="0" w:color="auto"/>
                                                  </w:divBdr>
                                                  <w:divsChild>
                                                    <w:div w:id="516583484">
                                                      <w:marLeft w:val="0"/>
                                                      <w:marRight w:val="0"/>
                                                      <w:marTop w:val="0"/>
                                                      <w:marBottom w:val="0"/>
                                                      <w:divBdr>
                                                        <w:top w:val="none" w:sz="0" w:space="0" w:color="auto"/>
                                                        <w:left w:val="none" w:sz="0" w:space="0" w:color="auto"/>
                                                        <w:bottom w:val="none" w:sz="0" w:space="0" w:color="auto"/>
                                                        <w:right w:val="none" w:sz="0" w:space="0" w:color="auto"/>
                                                      </w:divBdr>
                                                      <w:divsChild>
                                                        <w:div w:id="1838376237">
                                                          <w:marLeft w:val="0"/>
                                                          <w:marRight w:val="0"/>
                                                          <w:marTop w:val="450"/>
                                                          <w:marBottom w:val="450"/>
                                                          <w:divBdr>
                                                            <w:top w:val="none" w:sz="0" w:space="0" w:color="auto"/>
                                                            <w:left w:val="none" w:sz="0" w:space="0" w:color="auto"/>
                                                            <w:bottom w:val="none" w:sz="0" w:space="0" w:color="auto"/>
                                                            <w:right w:val="none" w:sz="0" w:space="0" w:color="auto"/>
                                                          </w:divBdr>
                                                          <w:divsChild>
                                                            <w:div w:id="1786268073">
                                                              <w:marLeft w:val="0"/>
                                                              <w:marRight w:val="0"/>
                                                              <w:marTop w:val="0"/>
                                                              <w:marBottom w:val="0"/>
                                                              <w:divBdr>
                                                                <w:top w:val="none" w:sz="0" w:space="0" w:color="auto"/>
                                                                <w:left w:val="none" w:sz="0" w:space="0" w:color="auto"/>
                                                                <w:bottom w:val="none" w:sz="0" w:space="0" w:color="auto"/>
                                                                <w:right w:val="none" w:sz="0" w:space="0" w:color="auto"/>
                                                              </w:divBdr>
                                                              <w:divsChild>
                                                                <w:div w:id="812871607">
                                                                  <w:marLeft w:val="0"/>
                                                                  <w:marRight w:val="0"/>
                                                                  <w:marTop w:val="0"/>
                                                                  <w:marBottom w:val="0"/>
                                                                  <w:divBdr>
                                                                    <w:top w:val="none" w:sz="0" w:space="0" w:color="auto"/>
                                                                    <w:left w:val="none" w:sz="0" w:space="0" w:color="auto"/>
                                                                    <w:bottom w:val="none" w:sz="0" w:space="0" w:color="auto"/>
                                                                    <w:right w:val="none" w:sz="0" w:space="0" w:color="auto"/>
                                                                  </w:divBdr>
                                                                  <w:divsChild>
                                                                    <w:div w:id="193857397">
                                                                      <w:marLeft w:val="0"/>
                                                                      <w:marRight w:val="0"/>
                                                                      <w:marTop w:val="0"/>
                                                                      <w:marBottom w:val="0"/>
                                                                      <w:divBdr>
                                                                        <w:top w:val="none" w:sz="0" w:space="0" w:color="auto"/>
                                                                        <w:left w:val="none" w:sz="0" w:space="0" w:color="auto"/>
                                                                        <w:bottom w:val="none" w:sz="0" w:space="0" w:color="auto"/>
                                                                        <w:right w:val="none" w:sz="0" w:space="0" w:color="auto"/>
                                                                      </w:divBdr>
                                                                      <w:divsChild>
                                                                        <w:div w:id="2106611768">
                                                                          <w:marLeft w:val="0"/>
                                                                          <w:marRight w:val="0"/>
                                                                          <w:marTop w:val="0"/>
                                                                          <w:marBottom w:val="0"/>
                                                                          <w:divBdr>
                                                                            <w:top w:val="none" w:sz="0" w:space="0" w:color="auto"/>
                                                                            <w:left w:val="none" w:sz="0" w:space="0" w:color="auto"/>
                                                                            <w:bottom w:val="none" w:sz="0" w:space="0" w:color="auto"/>
                                                                            <w:right w:val="none" w:sz="0" w:space="0" w:color="auto"/>
                                                                          </w:divBdr>
                                                                          <w:divsChild>
                                                                            <w:div w:id="629286381">
                                                                              <w:marLeft w:val="0"/>
                                                                              <w:marRight w:val="0"/>
                                                                              <w:marTop w:val="0"/>
                                                                              <w:marBottom w:val="675"/>
                                                                              <w:divBdr>
                                                                                <w:top w:val="none" w:sz="0" w:space="0" w:color="auto"/>
                                                                                <w:left w:val="none" w:sz="0" w:space="0" w:color="auto"/>
                                                                                <w:bottom w:val="none" w:sz="0" w:space="0" w:color="auto"/>
                                                                                <w:right w:val="none" w:sz="0" w:space="0" w:color="auto"/>
                                                                              </w:divBdr>
                                                                              <w:divsChild>
                                                                                <w:div w:id="18114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3112525">
      <w:bodyDiv w:val="1"/>
      <w:marLeft w:val="0"/>
      <w:marRight w:val="0"/>
      <w:marTop w:val="0"/>
      <w:marBottom w:val="0"/>
      <w:divBdr>
        <w:top w:val="none" w:sz="0" w:space="0" w:color="auto"/>
        <w:left w:val="none" w:sz="0" w:space="0" w:color="auto"/>
        <w:bottom w:val="none" w:sz="0" w:space="0" w:color="auto"/>
        <w:right w:val="none" w:sz="0" w:space="0" w:color="auto"/>
      </w:divBdr>
    </w:div>
    <w:div w:id="2133204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1.emf"/><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oter" Target="foot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2.xml"/><Relationship Id="rId36" Type="http://schemas.openxmlformats.org/officeDocument/2006/relationships/image" Target="media/image24.emf"/><Relationship Id="rId10" Type="http://schemas.openxmlformats.org/officeDocument/2006/relationships/image" Target="media/image3.png"/><Relationship Id="rId19" Type="http://schemas.microsoft.com/office/2007/relationships/hdphoto" Target="media/hdphoto1.wdp"/><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image" Target="media/image18.emf"/><Relationship Id="rId35" Type="http://schemas.openxmlformats.org/officeDocument/2006/relationships/image" Target="media/image2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15EA3E477AB4EC384B26024294F4FB9"/>
        <w:category>
          <w:name w:val="Allmänt"/>
          <w:gallery w:val="placeholder"/>
        </w:category>
        <w:types>
          <w:type w:val="bbPlcHdr"/>
        </w:types>
        <w:behaviors>
          <w:behavior w:val="content"/>
        </w:behaviors>
        <w:guid w:val="{F3F6198B-C991-4169-AA82-0DE6BB208028}"/>
      </w:docPartPr>
      <w:docPartBody>
        <w:p w:rsidR="000078AE" w:rsidRDefault="00B407E3" w:rsidP="00B407E3">
          <w:pPr>
            <w:pStyle w:val="915EA3E477AB4EC384B26024294F4FB9"/>
          </w:pPr>
          <w:r>
            <w:t>[Skriv här]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OrigGarmnd BT">
    <w:altName w:val="Times New Roman"/>
    <w:charset w:val="00"/>
    <w:family w:val="roman"/>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7E3"/>
    <w:rsid w:val="000078AE"/>
    <w:rsid w:val="00052DE9"/>
    <w:rsid w:val="0078514E"/>
    <w:rsid w:val="00927A2F"/>
    <w:rsid w:val="00B407E3"/>
    <w:rsid w:val="00BF357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915EA3E477AB4EC384B26024294F4FB9">
    <w:name w:val="915EA3E477AB4EC384B26024294F4FB9"/>
    <w:rsid w:val="00B407E3"/>
  </w:style>
  <w:style w:type="paragraph" w:customStyle="1" w:styleId="748E99A593CF442E9F87D69BD042BD2D">
    <w:name w:val="748E99A593CF442E9F87D69BD042BD2D"/>
    <w:rsid w:val="00B407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BE70E-A475-4353-8476-05429B00B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11841</Words>
  <Characters>62760</Characters>
  <Application>Microsoft Office Word</Application>
  <DocSecurity>0</DocSecurity>
  <Lines>523</Lines>
  <Paragraphs>148</Paragraphs>
  <ScaleCrop>false</ScaleCrop>
  <HeadingPairs>
    <vt:vector size="2" baseType="variant">
      <vt:variant>
        <vt:lpstr>Rubrik</vt:lpstr>
      </vt:variant>
      <vt:variant>
        <vt:i4>1</vt:i4>
      </vt:variant>
    </vt:vector>
  </HeadingPairs>
  <TitlesOfParts>
    <vt:vector size="1" baseType="lpstr">
      <vt:lpstr>Taltidningen 2.0 delrapport 1</vt:lpstr>
    </vt:vector>
  </TitlesOfParts>
  <Company>TPB</Company>
  <LinksUpToDate>false</LinksUpToDate>
  <CharactersWithSpaces>74453</CharactersWithSpaces>
  <SharedDoc>false</SharedDoc>
  <HLinks>
    <vt:vector size="90" baseType="variant">
      <vt:variant>
        <vt:i4>1835058</vt:i4>
      </vt:variant>
      <vt:variant>
        <vt:i4>86</vt:i4>
      </vt:variant>
      <vt:variant>
        <vt:i4>0</vt:i4>
      </vt:variant>
      <vt:variant>
        <vt:i4>5</vt:i4>
      </vt:variant>
      <vt:variant>
        <vt:lpwstr/>
      </vt:variant>
      <vt:variant>
        <vt:lpwstr>_Toc311018121</vt:lpwstr>
      </vt:variant>
      <vt:variant>
        <vt:i4>1835058</vt:i4>
      </vt:variant>
      <vt:variant>
        <vt:i4>80</vt:i4>
      </vt:variant>
      <vt:variant>
        <vt:i4>0</vt:i4>
      </vt:variant>
      <vt:variant>
        <vt:i4>5</vt:i4>
      </vt:variant>
      <vt:variant>
        <vt:lpwstr/>
      </vt:variant>
      <vt:variant>
        <vt:lpwstr>_Toc311018120</vt:lpwstr>
      </vt:variant>
      <vt:variant>
        <vt:i4>2031666</vt:i4>
      </vt:variant>
      <vt:variant>
        <vt:i4>74</vt:i4>
      </vt:variant>
      <vt:variant>
        <vt:i4>0</vt:i4>
      </vt:variant>
      <vt:variant>
        <vt:i4>5</vt:i4>
      </vt:variant>
      <vt:variant>
        <vt:lpwstr/>
      </vt:variant>
      <vt:variant>
        <vt:lpwstr>_Toc311018119</vt:lpwstr>
      </vt:variant>
      <vt:variant>
        <vt:i4>2031666</vt:i4>
      </vt:variant>
      <vt:variant>
        <vt:i4>68</vt:i4>
      </vt:variant>
      <vt:variant>
        <vt:i4>0</vt:i4>
      </vt:variant>
      <vt:variant>
        <vt:i4>5</vt:i4>
      </vt:variant>
      <vt:variant>
        <vt:lpwstr/>
      </vt:variant>
      <vt:variant>
        <vt:lpwstr>_Toc311018118</vt:lpwstr>
      </vt:variant>
      <vt:variant>
        <vt:i4>2031666</vt:i4>
      </vt:variant>
      <vt:variant>
        <vt:i4>62</vt:i4>
      </vt:variant>
      <vt:variant>
        <vt:i4>0</vt:i4>
      </vt:variant>
      <vt:variant>
        <vt:i4>5</vt:i4>
      </vt:variant>
      <vt:variant>
        <vt:lpwstr/>
      </vt:variant>
      <vt:variant>
        <vt:lpwstr>_Toc311018117</vt:lpwstr>
      </vt:variant>
      <vt:variant>
        <vt:i4>2031666</vt:i4>
      </vt:variant>
      <vt:variant>
        <vt:i4>56</vt:i4>
      </vt:variant>
      <vt:variant>
        <vt:i4>0</vt:i4>
      </vt:variant>
      <vt:variant>
        <vt:i4>5</vt:i4>
      </vt:variant>
      <vt:variant>
        <vt:lpwstr/>
      </vt:variant>
      <vt:variant>
        <vt:lpwstr>_Toc311018116</vt:lpwstr>
      </vt:variant>
      <vt:variant>
        <vt:i4>2031666</vt:i4>
      </vt:variant>
      <vt:variant>
        <vt:i4>50</vt:i4>
      </vt:variant>
      <vt:variant>
        <vt:i4>0</vt:i4>
      </vt:variant>
      <vt:variant>
        <vt:i4>5</vt:i4>
      </vt:variant>
      <vt:variant>
        <vt:lpwstr/>
      </vt:variant>
      <vt:variant>
        <vt:lpwstr>_Toc311018115</vt:lpwstr>
      </vt:variant>
      <vt:variant>
        <vt:i4>2031666</vt:i4>
      </vt:variant>
      <vt:variant>
        <vt:i4>44</vt:i4>
      </vt:variant>
      <vt:variant>
        <vt:i4>0</vt:i4>
      </vt:variant>
      <vt:variant>
        <vt:i4>5</vt:i4>
      </vt:variant>
      <vt:variant>
        <vt:lpwstr/>
      </vt:variant>
      <vt:variant>
        <vt:lpwstr>_Toc311018114</vt:lpwstr>
      </vt:variant>
      <vt:variant>
        <vt:i4>2031666</vt:i4>
      </vt:variant>
      <vt:variant>
        <vt:i4>38</vt:i4>
      </vt:variant>
      <vt:variant>
        <vt:i4>0</vt:i4>
      </vt:variant>
      <vt:variant>
        <vt:i4>5</vt:i4>
      </vt:variant>
      <vt:variant>
        <vt:lpwstr/>
      </vt:variant>
      <vt:variant>
        <vt:lpwstr>_Toc311018113</vt:lpwstr>
      </vt:variant>
      <vt:variant>
        <vt:i4>2031666</vt:i4>
      </vt:variant>
      <vt:variant>
        <vt:i4>32</vt:i4>
      </vt:variant>
      <vt:variant>
        <vt:i4>0</vt:i4>
      </vt:variant>
      <vt:variant>
        <vt:i4>5</vt:i4>
      </vt:variant>
      <vt:variant>
        <vt:lpwstr/>
      </vt:variant>
      <vt:variant>
        <vt:lpwstr>_Toc311018112</vt:lpwstr>
      </vt:variant>
      <vt:variant>
        <vt:i4>2031666</vt:i4>
      </vt:variant>
      <vt:variant>
        <vt:i4>26</vt:i4>
      </vt:variant>
      <vt:variant>
        <vt:i4>0</vt:i4>
      </vt:variant>
      <vt:variant>
        <vt:i4>5</vt:i4>
      </vt:variant>
      <vt:variant>
        <vt:lpwstr/>
      </vt:variant>
      <vt:variant>
        <vt:lpwstr>_Toc311018111</vt:lpwstr>
      </vt:variant>
      <vt:variant>
        <vt:i4>2031666</vt:i4>
      </vt:variant>
      <vt:variant>
        <vt:i4>20</vt:i4>
      </vt:variant>
      <vt:variant>
        <vt:i4>0</vt:i4>
      </vt:variant>
      <vt:variant>
        <vt:i4>5</vt:i4>
      </vt:variant>
      <vt:variant>
        <vt:lpwstr/>
      </vt:variant>
      <vt:variant>
        <vt:lpwstr>_Toc311018110</vt:lpwstr>
      </vt:variant>
      <vt:variant>
        <vt:i4>1966130</vt:i4>
      </vt:variant>
      <vt:variant>
        <vt:i4>14</vt:i4>
      </vt:variant>
      <vt:variant>
        <vt:i4>0</vt:i4>
      </vt:variant>
      <vt:variant>
        <vt:i4>5</vt:i4>
      </vt:variant>
      <vt:variant>
        <vt:lpwstr/>
      </vt:variant>
      <vt:variant>
        <vt:lpwstr>_Toc311018109</vt:lpwstr>
      </vt:variant>
      <vt:variant>
        <vt:i4>1966130</vt:i4>
      </vt:variant>
      <vt:variant>
        <vt:i4>8</vt:i4>
      </vt:variant>
      <vt:variant>
        <vt:i4>0</vt:i4>
      </vt:variant>
      <vt:variant>
        <vt:i4>5</vt:i4>
      </vt:variant>
      <vt:variant>
        <vt:lpwstr/>
      </vt:variant>
      <vt:variant>
        <vt:lpwstr>_Toc311018108</vt:lpwstr>
      </vt:variant>
      <vt:variant>
        <vt:i4>1966130</vt:i4>
      </vt:variant>
      <vt:variant>
        <vt:i4>2</vt:i4>
      </vt:variant>
      <vt:variant>
        <vt:i4>0</vt:i4>
      </vt:variant>
      <vt:variant>
        <vt:i4>5</vt:i4>
      </vt:variant>
      <vt:variant>
        <vt:lpwstr/>
      </vt:variant>
      <vt:variant>
        <vt:lpwstr>_Toc311018107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Taltidningen 2.0 delrapport 1</dc:title>
  <dc:subject>Återrapportering av regeringsuppdrag Ku2010/1124/MFI om den framtida taltidnings-verksamheten</dc:subject>
  <dc:creator>TPB</dc:creator>
  <cp:keywords/>
  <dc:description/>
  <cp:lastModifiedBy>Anna-Lena Andersson</cp:lastModifiedBy>
  <cp:revision>2</cp:revision>
  <cp:lastPrinted>2013-12-20T09:49:00Z</cp:lastPrinted>
  <dcterms:created xsi:type="dcterms:W3CDTF">2014-02-20T01:36:00Z</dcterms:created>
  <dcterms:modified xsi:type="dcterms:W3CDTF">2014-02-20T01:36:00Z</dcterms:modified>
  <cp:contentStatus>Rapport</cp:contentStatus>
</cp:coreProperties>
</file>