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right" w:tblpY="1636"/>
        <w:tblW w:w="3068" w:type="pct"/>
        <w:tblBorders>
          <w:top w:val="single" w:sz="36" w:space="0" w:color="4F81BD"/>
          <w:bottom w:val="single" w:sz="36" w:space="0" w:color="4F81BD"/>
          <w:insideH w:val="single" w:sz="36" w:space="0" w:color="4F81BD"/>
          <w:insideV w:val="single" w:sz="36" w:space="0" w:color="4F81BD"/>
        </w:tblBorders>
        <w:tblCellMar>
          <w:top w:w="360" w:type="dxa"/>
          <w:left w:w="115" w:type="dxa"/>
          <w:bottom w:w="360" w:type="dxa"/>
          <w:right w:w="115" w:type="dxa"/>
        </w:tblCellMar>
        <w:tblLook w:val="04A0"/>
      </w:tblPr>
      <w:tblGrid>
        <w:gridCol w:w="5708"/>
      </w:tblGrid>
      <w:tr w:rsidR="005868E4" w:rsidRPr="00593FB8" w:rsidTr="005868E4">
        <w:tc>
          <w:tcPr>
            <w:tcW w:w="5000" w:type="pct"/>
          </w:tcPr>
          <w:p w:rsidR="00F00BD6" w:rsidRDefault="00A566C9" w:rsidP="00F00BD6">
            <w:pPr>
              <w:pStyle w:val="Ingetavstnd"/>
              <w:rPr>
                <w:rFonts w:ascii="Cambria" w:hAnsi="Cambria"/>
                <w:sz w:val="72"/>
                <w:szCs w:val="72"/>
                <w:lang w:val="sv-SE"/>
              </w:rPr>
            </w:pPr>
            <w:r>
              <w:rPr>
                <w:rFonts w:ascii="Cambria" w:hAnsi="Cambria"/>
                <w:sz w:val="72"/>
                <w:szCs w:val="72"/>
                <w:lang w:val="sv-SE"/>
              </w:rPr>
              <w:t>Resultat av f</w:t>
            </w:r>
            <w:r w:rsidR="008701F5">
              <w:rPr>
                <w:rFonts w:ascii="Cambria" w:hAnsi="Cambria"/>
                <w:sz w:val="72"/>
                <w:szCs w:val="72"/>
                <w:lang w:val="sv-SE"/>
              </w:rPr>
              <w:t>ältförsök</w:t>
            </w:r>
            <w:r>
              <w:rPr>
                <w:rFonts w:ascii="Cambria" w:hAnsi="Cambria"/>
                <w:sz w:val="72"/>
                <w:szCs w:val="72"/>
                <w:lang w:val="sv-SE"/>
              </w:rPr>
              <w:t xml:space="preserve"> </w:t>
            </w:r>
            <w:r w:rsidR="00086004">
              <w:rPr>
                <w:rFonts w:ascii="Cambria" w:hAnsi="Cambria"/>
                <w:sz w:val="72"/>
                <w:szCs w:val="72"/>
                <w:lang w:val="sv-SE"/>
              </w:rPr>
              <w:t>kring en</w:t>
            </w:r>
            <w:r w:rsidR="00F00BD6">
              <w:rPr>
                <w:rFonts w:ascii="Cambria" w:hAnsi="Cambria"/>
                <w:sz w:val="72"/>
                <w:szCs w:val="72"/>
                <w:lang w:val="sv-SE"/>
              </w:rPr>
              <w:t xml:space="preserve"> ny</w:t>
            </w:r>
          </w:p>
          <w:p w:rsidR="005868E4" w:rsidRPr="00790ED1" w:rsidRDefault="008701F5" w:rsidP="00F00BD6">
            <w:pPr>
              <w:pStyle w:val="Ingetavstnd"/>
              <w:rPr>
                <w:rFonts w:ascii="Cambria" w:hAnsi="Cambria"/>
                <w:sz w:val="72"/>
                <w:szCs w:val="72"/>
                <w:lang w:val="sv-SE"/>
              </w:rPr>
            </w:pPr>
            <w:r>
              <w:rPr>
                <w:rFonts w:ascii="Cambria" w:hAnsi="Cambria"/>
                <w:sz w:val="72"/>
                <w:szCs w:val="72"/>
                <w:lang w:val="sv-SE"/>
              </w:rPr>
              <w:t>taltidning</w:t>
            </w:r>
            <w:r w:rsidR="00F00BD6">
              <w:rPr>
                <w:rFonts w:ascii="Cambria" w:hAnsi="Cambria"/>
                <w:sz w:val="72"/>
                <w:szCs w:val="72"/>
                <w:lang w:val="sv-SE"/>
              </w:rPr>
              <w:t>smodell</w:t>
            </w:r>
          </w:p>
        </w:tc>
      </w:tr>
      <w:tr w:rsidR="005868E4" w:rsidRPr="009A654F" w:rsidTr="005868E4">
        <w:tc>
          <w:tcPr>
            <w:tcW w:w="5000" w:type="pct"/>
          </w:tcPr>
          <w:p w:rsidR="005868E4" w:rsidRPr="000128E6" w:rsidRDefault="008701F5" w:rsidP="00E600EF">
            <w:pPr>
              <w:pStyle w:val="Ingetavstnd"/>
              <w:rPr>
                <w:sz w:val="40"/>
                <w:szCs w:val="40"/>
                <w:lang w:val="sv-SE"/>
              </w:rPr>
            </w:pPr>
            <w:r>
              <w:rPr>
                <w:sz w:val="40"/>
                <w:szCs w:val="40"/>
                <w:lang w:val="sv-SE"/>
              </w:rPr>
              <w:t xml:space="preserve">Erfarenheter </w:t>
            </w:r>
            <w:r w:rsidR="007820D3">
              <w:rPr>
                <w:sz w:val="40"/>
                <w:szCs w:val="40"/>
                <w:lang w:val="sv-SE"/>
              </w:rPr>
              <w:t xml:space="preserve">och slutsatser </w:t>
            </w:r>
            <w:r>
              <w:rPr>
                <w:sz w:val="40"/>
                <w:szCs w:val="40"/>
                <w:lang w:val="sv-SE"/>
              </w:rPr>
              <w:t xml:space="preserve">från </w:t>
            </w:r>
            <w:r w:rsidR="004E22D6">
              <w:rPr>
                <w:sz w:val="40"/>
                <w:szCs w:val="40"/>
                <w:lang w:val="sv-SE"/>
              </w:rPr>
              <w:t>det taltidnings</w:t>
            </w:r>
            <w:r>
              <w:rPr>
                <w:sz w:val="40"/>
                <w:szCs w:val="40"/>
                <w:lang w:val="sv-SE"/>
              </w:rPr>
              <w:t>fältförsök</w:t>
            </w:r>
            <w:r w:rsidR="007820D3">
              <w:rPr>
                <w:sz w:val="40"/>
                <w:szCs w:val="40"/>
                <w:lang w:val="sv-SE"/>
              </w:rPr>
              <w:t xml:space="preserve"> </w:t>
            </w:r>
            <w:r w:rsidR="004E22D6">
              <w:rPr>
                <w:sz w:val="40"/>
                <w:szCs w:val="40"/>
                <w:lang w:val="sv-SE"/>
              </w:rPr>
              <w:t xml:space="preserve">som </w:t>
            </w:r>
            <w:r w:rsidR="007820D3">
              <w:rPr>
                <w:sz w:val="40"/>
                <w:szCs w:val="40"/>
                <w:lang w:val="sv-SE"/>
              </w:rPr>
              <w:t>genom</w:t>
            </w:r>
            <w:r w:rsidR="004E22D6">
              <w:rPr>
                <w:sz w:val="40"/>
                <w:szCs w:val="40"/>
                <w:lang w:val="sv-SE"/>
              </w:rPr>
              <w:t>fördes</w:t>
            </w:r>
            <w:r w:rsidR="007820D3">
              <w:rPr>
                <w:sz w:val="40"/>
                <w:szCs w:val="40"/>
                <w:lang w:val="sv-SE"/>
              </w:rPr>
              <w:t xml:space="preserve"> </w:t>
            </w:r>
            <w:r w:rsidR="001E4560">
              <w:rPr>
                <w:sz w:val="40"/>
                <w:szCs w:val="40"/>
                <w:lang w:val="sv-SE"/>
              </w:rPr>
              <w:t>våren</w:t>
            </w:r>
            <w:r w:rsidR="007820D3">
              <w:rPr>
                <w:sz w:val="40"/>
                <w:szCs w:val="40"/>
                <w:lang w:val="sv-SE"/>
              </w:rPr>
              <w:t xml:space="preserve"> 2012 inom ramen för u</w:t>
            </w:r>
            <w:r>
              <w:rPr>
                <w:sz w:val="40"/>
                <w:szCs w:val="40"/>
                <w:lang w:val="sv-SE"/>
              </w:rPr>
              <w:t>tvecklingsprogrammet Taltidningen 2.0</w:t>
            </w:r>
          </w:p>
        </w:tc>
      </w:tr>
    </w:tbl>
    <w:p w:rsidR="007E2A1D" w:rsidRDefault="007E2A1D">
      <w:pPr>
        <w:rPr>
          <w:lang w:val="sv-SE"/>
        </w:rPr>
      </w:pPr>
    </w:p>
    <w:p w:rsidR="005868E4" w:rsidRDefault="005868E4">
      <w:pPr>
        <w:rPr>
          <w:lang w:val="sv-SE"/>
        </w:rPr>
      </w:pPr>
    </w:p>
    <w:p w:rsidR="005868E4" w:rsidRDefault="005868E4">
      <w:pPr>
        <w:rPr>
          <w:lang w:val="sv-SE"/>
        </w:rPr>
      </w:pPr>
    </w:p>
    <w:p w:rsidR="007E2A1D" w:rsidRDefault="007E2A1D">
      <w:pPr>
        <w:rPr>
          <w:rFonts w:ascii="Cambria" w:hAnsi="Cambria"/>
          <w:sz w:val="80"/>
          <w:szCs w:val="80"/>
          <w:lang w:val="sv-SE"/>
        </w:rPr>
      </w:pPr>
    </w:p>
    <w:p w:rsidR="001D41FF" w:rsidRDefault="001D41FF" w:rsidP="00E26F60">
      <w:pPr>
        <w:rPr>
          <w:rFonts w:ascii="Cambria" w:hAnsi="Cambria" w:cs="Tahoma"/>
          <w:b/>
          <w:color w:val="000000"/>
          <w:sz w:val="24"/>
          <w:szCs w:val="24"/>
          <w:lang w:val="sv-SE"/>
        </w:rPr>
      </w:pPr>
    </w:p>
    <w:p w:rsidR="007E2A1D" w:rsidRDefault="007E2A1D" w:rsidP="00E26F60">
      <w:pPr>
        <w:rPr>
          <w:rFonts w:ascii="Cambria" w:hAnsi="Cambria" w:cs="Tahoma"/>
          <w:b/>
          <w:color w:val="000000"/>
          <w:sz w:val="24"/>
          <w:szCs w:val="24"/>
          <w:lang w:val="sv-SE"/>
        </w:rPr>
      </w:pPr>
    </w:p>
    <w:p w:rsidR="007E2A1D" w:rsidRDefault="007E2A1D" w:rsidP="00E26F60">
      <w:pPr>
        <w:rPr>
          <w:rFonts w:ascii="Cambria" w:hAnsi="Cambria" w:cs="Tahoma"/>
          <w:b/>
          <w:color w:val="000000"/>
          <w:sz w:val="24"/>
          <w:szCs w:val="24"/>
          <w:lang w:val="sv-SE"/>
        </w:rPr>
      </w:pPr>
    </w:p>
    <w:p w:rsidR="00A7526C" w:rsidRDefault="00A7526C" w:rsidP="00E26F60">
      <w:pPr>
        <w:rPr>
          <w:rFonts w:ascii="Cambria" w:hAnsi="Cambria" w:cs="Tahoma"/>
          <w:b/>
          <w:color w:val="000000"/>
          <w:sz w:val="24"/>
          <w:szCs w:val="24"/>
          <w:lang w:val="sv-SE"/>
        </w:rPr>
      </w:pPr>
    </w:p>
    <w:p w:rsidR="007E2A1D" w:rsidRDefault="007E2A1D" w:rsidP="00E26F60">
      <w:pPr>
        <w:rPr>
          <w:rFonts w:ascii="Cambria" w:hAnsi="Cambria" w:cs="Tahoma"/>
          <w:b/>
          <w:color w:val="000000"/>
          <w:sz w:val="24"/>
          <w:szCs w:val="24"/>
          <w:lang w:val="sv-SE"/>
        </w:rPr>
      </w:pPr>
    </w:p>
    <w:p w:rsidR="007E2A1D" w:rsidRDefault="007E2A1D" w:rsidP="00E26F60">
      <w:pPr>
        <w:rPr>
          <w:rFonts w:ascii="Cambria" w:hAnsi="Cambria" w:cs="Tahoma"/>
          <w:b/>
          <w:color w:val="000000"/>
          <w:sz w:val="24"/>
          <w:szCs w:val="24"/>
          <w:lang w:val="sv-SE"/>
        </w:rPr>
      </w:pPr>
    </w:p>
    <w:p w:rsidR="0025243E" w:rsidRPr="0025243E" w:rsidRDefault="00552188" w:rsidP="00E26F60">
      <w:pPr>
        <w:rPr>
          <w:rFonts w:ascii="Cambria" w:hAnsi="Cambria" w:cs="Tahoma"/>
          <w:b/>
          <w:color w:val="4F81BD"/>
          <w:sz w:val="24"/>
          <w:szCs w:val="24"/>
          <w:lang w:val="sv-SE"/>
        </w:rPr>
      </w:pPr>
      <w:r w:rsidRPr="00C3747B">
        <w:rPr>
          <w:rFonts w:ascii="Cambria" w:hAnsi="Cambria" w:cs="Tahoma"/>
          <w:b/>
          <w:color w:val="4F81BD"/>
          <w:sz w:val="24"/>
          <w:szCs w:val="24"/>
          <w:lang w:val="sv-SE"/>
        </w:rPr>
        <w:br w:type="page"/>
      </w:r>
    </w:p>
    <w:p w:rsidR="007B075A" w:rsidRDefault="007B075A" w:rsidP="00BD2BD7">
      <w:pPr>
        <w:jc w:val="center"/>
        <w:rPr>
          <w:rFonts w:ascii="Cambria" w:hAnsi="Cambria" w:cs="Tahoma"/>
          <w:b/>
          <w:color w:val="000000"/>
          <w:sz w:val="24"/>
          <w:szCs w:val="24"/>
          <w:lang w:val="sv-SE"/>
        </w:rPr>
      </w:pPr>
    </w:p>
    <w:p w:rsidR="00E26F60" w:rsidRDefault="004E5024" w:rsidP="00E26F60">
      <w:pPr>
        <w:rPr>
          <w:rFonts w:ascii="Cambria" w:hAnsi="Cambria" w:cs="Tahoma"/>
          <w:b/>
          <w:color w:val="000000"/>
          <w:sz w:val="24"/>
          <w:szCs w:val="24"/>
          <w:lang w:val="sv-SE"/>
        </w:rPr>
      </w:pPr>
      <w:r w:rsidRPr="004E5024">
        <w:rPr>
          <w:rFonts w:ascii="Cambria" w:hAnsi="Cambria" w:cs="Tahoma"/>
          <w:b/>
          <w:color w:val="000000"/>
          <w:sz w:val="24"/>
          <w:szCs w:val="24"/>
          <w:lang w:val="sv-SE"/>
        </w:rPr>
        <w:t>Innehåll</w:t>
      </w:r>
    </w:p>
    <w:p w:rsidR="00C17178" w:rsidRPr="00972ABF" w:rsidRDefault="00C17178" w:rsidP="00E26F60">
      <w:pPr>
        <w:rPr>
          <w:rFonts w:ascii="Cambria" w:hAnsi="Cambria" w:cs="Tahoma"/>
          <w:b/>
          <w:color w:val="000000"/>
          <w:sz w:val="24"/>
          <w:szCs w:val="24"/>
          <w:lang w:val="sv-SE"/>
        </w:rPr>
      </w:pPr>
    </w:p>
    <w:p w:rsidR="00977120" w:rsidRDefault="00AA3D26">
      <w:pPr>
        <w:pStyle w:val="Innehll1"/>
        <w:rPr>
          <w:rFonts w:asciiTheme="minorHAnsi" w:eastAsiaTheme="minorEastAsia" w:hAnsiTheme="minorHAnsi" w:cstheme="minorBidi"/>
          <w:noProof/>
          <w:sz w:val="22"/>
          <w:szCs w:val="22"/>
          <w:lang w:val="sv-SE" w:eastAsia="sv-SE" w:bidi="ar-SA"/>
        </w:rPr>
      </w:pPr>
      <w:r w:rsidRPr="00AA3D26">
        <w:rPr>
          <w:rFonts w:ascii="Cambria" w:hAnsi="Cambria"/>
          <w:b/>
          <w:bCs/>
          <w:sz w:val="28"/>
          <w:szCs w:val="28"/>
          <w:lang w:val="sv-SE"/>
        </w:rPr>
        <w:fldChar w:fldCharType="begin"/>
      </w:r>
      <w:r w:rsidR="004E5024" w:rsidRPr="004E5024">
        <w:rPr>
          <w:rFonts w:ascii="Cambria" w:hAnsi="Cambria"/>
          <w:b/>
          <w:bCs/>
          <w:sz w:val="28"/>
          <w:szCs w:val="28"/>
          <w:lang w:val="sv-SE"/>
        </w:rPr>
        <w:instrText xml:space="preserve"> TOC \o "1-2" \h \z \u </w:instrText>
      </w:r>
      <w:r w:rsidRPr="00AA3D26">
        <w:rPr>
          <w:rFonts w:ascii="Cambria" w:hAnsi="Cambria"/>
          <w:b/>
          <w:bCs/>
          <w:sz w:val="28"/>
          <w:szCs w:val="28"/>
          <w:lang w:val="sv-SE"/>
        </w:rPr>
        <w:fldChar w:fldCharType="separate"/>
      </w:r>
      <w:hyperlink w:anchor="_Toc329002999" w:history="1">
        <w:r w:rsidR="00977120" w:rsidRPr="00966637">
          <w:rPr>
            <w:rStyle w:val="Hyperlnk"/>
            <w:noProof/>
            <w:lang w:val="sv-SE"/>
          </w:rPr>
          <w:t>Sammanfattning</w:t>
        </w:r>
        <w:r w:rsidR="00977120">
          <w:rPr>
            <w:noProof/>
            <w:webHidden/>
          </w:rPr>
          <w:tab/>
        </w:r>
        <w:r w:rsidR="00977120">
          <w:rPr>
            <w:noProof/>
            <w:webHidden/>
          </w:rPr>
          <w:fldChar w:fldCharType="begin"/>
        </w:r>
        <w:r w:rsidR="00977120">
          <w:rPr>
            <w:noProof/>
            <w:webHidden/>
          </w:rPr>
          <w:instrText xml:space="preserve"> PAGEREF _Toc329002999 \h </w:instrText>
        </w:r>
        <w:r w:rsidR="00977120">
          <w:rPr>
            <w:noProof/>
            <w:webHidden/>
          </w:rPr>
        </w:r>
        <w:r w:rsidR="00977120">
          <w:rPr>
            <w:noProof/>
            <w:webHidden/>
          </w:rPr>
          <w:fldChar w:fldCharType="separate"/>
        </w:r>
        <w:r w:rsidR="00977120">
          <w:rPr>
            <w:noProof/>
            <w:webHidden/>
          </w:rPr>
          <w:t>3</w:t>
        </w:r>
        <w:r w:rsidR="00977120">
          <w:rPr>
            <w:noProof/>
            <w:webHidden/>
          </w:rPr>
          <w:fldChar w:fldCharType="end"/>
        </w:r>
      </w:hyperlink>
    </w:p>
    <w:p w:rsidR="00977120" w:rsidRDefault="00977120">
      <w:pPr>
        <w:pStyle w:val="Innehll1"/>
        <w:rPr>
          <w:rFonts w:asciiTheme="minorHAnsi" w:eastAsiaTheme="minorEastAsia" w:hAnsiTheme="minorHAnsi" w:cstheme="minorBidi"/>
          <w:noProof/>
          <w:sz w:val="22"/>
          <w:szCs w:val="22"/>
          <w:lang w:val="sv-SE" w:eastAsia="sv-SE" w:bidi="ar-SA"/>
        </w:rPr>
      </w:pPr>
      <w:hyperlink w:anchor="_Toc329003000" w:history="1">
        <w:r w:rsidRPr="00966637">
          <w:rPr>
            <w:rStyle w:val="Hyperlnk"/>
            <w:noProof/>
            <w:lang w:val="sv-SE"/>
          </w:rPr>
          <w:t>1</w:t>
        </w:r>
        <w:r>
          <w:rPr>
            <w:rFonts w:asciiTheme="minorHAnsi" w:eastAsiaTheme="minorEastAsia" w:hAnsiTheme="minorHAnsi" w:cstheme="minorBidi"/>
            <w:noProof/>
            <w:sz w:val="22"/>
            <w:szCs w:val="22"/>
            <w:lang w:val="sv-SE" w:eastAsia="sv-SE" w:bidi="ar-SA"/>
          </w:rPr>
          <w:tab/>
        </w:r>
        <w:r w:rsidRPr="00966637">
          <w:rPr>
            <w:rStyle w:val="Hyperlnk"/>
            <w:noProof/>
            <w:lang w:val="sv-SE"/>
          </w:rPr>
          <w:t>Inledning</w:t>
        </w:r>
        <w:r>
          <w:rPr>
            <w:noProof/>
            <w:webHidden/>
          </w:rPr>
          <w:tab/>
        </w:r>
        <w:r>
          <w:rPr>
            <w:noProof/>
            <w:webHidden/>
          </w:rPr>
          <w:fldChar w:fldCharType="begin"/>
        </w:r>
        <w:r>
          <w:rPr>
            <w:noProof/>
            <w:webHidden/>
          </w:rPr>
          <w:instrText xml:space="preserve"> PAGEREF _Toc329003000 \h </w:instrText>
        </w:r>
        <w:r>
          <w:rPr>
            <w:noProof/>
            <w:webHidden/>
          </w:rPr>
        </w:r>
        <w:r>
          <w:rPr>
            <w:noProof/>
            <w:webHidden/>
          </w:rPr>
          <w:fldChar w:fldCharType="separate"/>
        </w:r>
        <w:r>
          <w:rPr>
            <w:noProof/>
            <w:webHidden/>
          </w:rPr>
          <w:t>3</w:t>
        </w:r>
        <w:r>
          <w:rPr>
            <w:noProof/>
            <w:webHidden/>
          </w:rPr>
          <w:fldChar w:fldCharType="end"/>
        </w:r>
      </w:hyperlink>
    </w:p>
    <w:p w:rsidR="00977120" w:rsidRDefault="00977120">
      <w:pPr>
        <w:pStyle w:val="Innehll1"/>
        <w:rPr>
          <w:rFonts w:asciiTheme="minorHAnsi" w:eastAsiaTheme="minorEastAsia" w:hAnsiTheme="minorHAnsi" w:cstheme="minorBidi"/>
          <w:noProof/>
          <w:sz w:val="22"/>
          <w:szCs w:val="22"/>
          <w:lang w:val="sv-SE" w:eastAsia="sv-SE" w:bidi="ar-SA"/>
        </w:rPr>
      </w:pPr>
      <w:hyperlink w:anchor="_Toc329003001" w:history="1">
        <w:r w:rsidRPr="00966637">
          <w:rPr>
            <w:rStyle w:val="Hyperlnk"/>
            <w:noProof/>
            <w:lang w:val="sv-SE"/>
          </w:rPr>
          <w:t>2</w:t>
        </w:r>
        <w:r>
          <w:rPr>
            <w:rFonts w:asciiTheme="minorHAnsi" w:eastAsiaTheme="minorEastAsia" w:hAnsiTheme="minorHAnsi" w:cstheme="minorBidi"/>
            <w:noProof/>
            <w:sz w:val="22"/>
            <w:szCs w:val="22"/>
            <w:lang w:val="sv-SE" w:eastAsia="sv-SE" w:bidi="ar-SA"/>
          </w:rPr>
          <w:tab/>
        </w:r>
        <w:r w:rsidRPr="00966637">
          <w:rPr>
            <w:rStyle w:val="Hyperlnk"/>
            <w:noProof/>
            <w:lang w:val="sv-SE"/>
          </w:rPr>
          <w:t>Bakgrund och syfte</w:t>
        </w:r>
        <w:r>
          <w:rPr>
            <w:noProof/>
            <w:webHidden/>
          </w:rPr>
          <w:tab/>
        </w:r>
        <w:r>
          <w:rPr>
            <w:noProof/>
            <w:webHidden/>
          </w:rPr>
          <w:fldChar w:fldCharType="begin"/>
        </w:r>
        <w:r>
          <w:rPr>
            <w:noProof/>
            <w:webHidden/>
          </w:rPr>
          <w:instrText xml:space="preserve"> PAGEREF _Toc329003001 \h </w:instrText>
        </w:r>
        <w:r>
          <w:rPr>
            <w:noProof/>
            <w:webHidden/>
          </w:rPr>
        </w:r>
        <w:r>
          <w:rPr>
            <w:noProof/>
            <w:webHidden/>
          </w:rPr>
          <w:fldChar w:fldCharType="separate"/>
        </w:r>
        <w:r>
          <w:rPr>
            <w:noProof/>
            <w:webHidden/>
          </w:rPr>
          <w:t>4</w:t>
        </w:r>
        <w:r>
          <w:rPr>
            <w:noProof/>
            <w:webHidden/>
          </w:rPr>
          <w:fldChar w:fldCharType="end"/>
        </w:r>
      </w:hyperlink>
    </w:p>
    <w:p w:rsidR="00977120" w:rsidRDefault="00977120">
      <w:pPr>
        <w:pStyle w:val="Innehll1"/>
        <w:rPr>
          <w:rFonts w:asciiTheme="minorHAnsi" w:eastAsiaTheme="minorEastAsia" w:hAnsiTheme="minorHAnsi" w:cstheme="minorBidi"/>
          <w:noProof/>
          <w:sz w:val="22"/>
          <w:szCs w:val="22"/>
          <w:lang w:val="sv-SE" w:eastAsia="sv-SE" w:bidi="ar-SA"/>
        </w:rPr>
      </w:pPr>
      <w:hyperlink w:anchor="_Toc329003002" w:history="1">
        <w:r w:rsidRPr="00966637">
          <w:rPr>
            <w:rStyle w:val="Hyperlnk"/>
            <w:noProof/>
            <w:lang w:val="sv-SE"/>
          </w:rPr>
          <w:t>3</w:t>
        </w:r>
        <w:r>
          <w:rPr>
            <w:rFonts w:asciiTheme="minorHAnsi" w:eastAsiaTheme="minorEastAsia" w:hAnsiTheme="minorHAnsi" w:cstheme="minorBidi"/>
            <w:noProof/>
            <w:sz w:val="22"/>
            <w:szCs w:val="22"/>
            <w:lang w:val="sv-SE" w:eastAsia="sv-SE" w:bidi="ar-SA"/>
          </w:rPr>
          <w:tab/>
        </w:r>
        <w:r w:rsidRPr="00966637">
          <w:rPr>
            <w:rStyle w:val="Hyperlnk"/>
            <w:noProof/>
            <w:lang w:val="sv-SE"/>
          </w:rPr>
          <w:t>Genomförande</w:t>
        </w:r>
        <w:r>
          <w:rPr>
            <w:noProof/>
            <w:webHidden/>
          </w:rPr>
          <w:tab/>
        </w:r>
        <w:r>
          <w:rPr>
            <w:noProof/>
            <w:webHidden/>
          </w:rPr>
          <w:fldChar w:fldCharType="begin"/>
        </w:r>
        <w:r>
          <w:rPr>
            <w:noProof/>
            <w:webHidden/>
          </w:rPr>
          <w:instrText xml:space="preserve"> PAGEREF _Toc329003002 \h </w:instrText>
        </w:r>
        <w:r>
          <w:rPr>
            <w:noProof/>
            <w:webHidden/>
          </w:rPr>
        </w:r>
        <w:r>
          <w:rPr>
            <w:noProof/>
            <w:webHidden/>
          </w:rPr>
          <w:fldChar w:fldCharType="separate"/>
        </w:r>
        <w:r>
          <w:rPr>
            <w:noProof/>
            <w:webHidden/>
          </w:rPr>
          <w:t>5</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03" w:history="1">
        <w:r w:rsidRPr="00966637">
          <w:rPr>
            <w:rStyle w:val="Hyperlnk"/>
            <w:noProof/>
            <w:lang w:val="sv-SE"/>
          </w:rPr>
          <w:t>Förberedelser</w:t>
        </w:r>
        <w:r>
          <w:rPr>
            <w:noProof/>
            <w:webHidden/>
          </w:rPr>
          <w:tab/>
        </w:r>
        <w:r>
          <w:rPr>
            <w:noProof/>
            <w:webHidden/>
          </w:rPr>
          <w:fldChar w:fldCharType="begin"/>
        </w:r>
        <w:r>
          <w:rPr>
            <w:noProof/>
            <w:webHidden/>
          </w:rPr>
          <w:instrText xml:space="preserve"> PAGEREF _Toc329003003 \h </w:instrText>
        </w:r>
        <w:r>
          <w:rPr>
            <w:noProof/>
            <w:webHidden/>
          </w:rPr>
        </w:r>
        <w:r>
          <w:rPr>
            <w:noProof/>
            <w:webHidden/>
          </w:rPr>
          <w:fldChar w:fldCharType="separate"/>
        </w:r>
        <w:r>
          <w:rPr>
            <w:noProof/>
            <w:webHidden/>
          </w:rPr>
          <w:t>5</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04" w:history="1">
        <w:r w:rsidRPr="00966637">
          <w:rPr>
            <w:rStyle w:val="Hyperlnk"/>
            <w:noProof/>
            <w:lang w:val="sv-SE"/>
          </w:rPr>
          <w:t>Taltidningsprodukten</w:t>
        </w:r>
        <w:r>
          <w:rPr>
            <w:noProof/>
            <w:webHidden/>
          </w:rPr>
          <w:tab/>
        </w:r>
        <w:r>
          <w:rPr>
            <w:noProof/>
            <w:webHidden/>
          </w:rPr>
          <w:fldChar w:fldCharType="begin"/>
        </w:r>
        <w:r>
          <w:rPr>
            <w:noProof/>
            <w:webHidden/>
          </w:rPr>
          <w:instrText xml:space="preserve"> PAGEREF _Toc329003004 \h </w:instrText>
        </w:r>
        <w:r>
          <w:rPr>
            <w:noProof/>
            <w:webHidden/>
          </w:rPr>
        </w:r>
        <w:r>
          <w:rPr>
            <w:noProof/>
            <w:webHidden/>
          </w:rPr>
          <w:fldChar w:fldCharType="separate"/>
        </w:r>
        <w:r>
          <w:rPr>
            <w:noProof/>
            <w:webHidden/>
          </w:rPr>
          <w:t>7</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05" w:history="1">
        <w:r w:rsidRPr="00966637">
          <w:rPr>
            <w:rStyle w:val="Hyperlnk"/>
            <w:noProof/>
            <w:lang w:val="sv-SE"/>
          </w:rPr>
          <w:t>Distribution och utrustning</w:t>
        </w:r>
        <w:r>
          <w:rPr>
            <w:noProof/>
            <w:webHidden/>
          </w:rPr>
          <w:tab/>
        </w:r>
        <w:r>
          <w:rPr>
            <w:noProof/>
            <w:webHidden/>
          </w:rPr>
          <w:fldChar w:fldCharType="begin"/>
        </w:r>
        <w:r>
          <w:rPr>
            <w:noProof/>
            <w:webHidden/>
          </w:rPr>
          <w:instrText xml:space="preserve"> PAGEREF _Toc329003005 \h </w:instrText>
        </w:r>
        <w:r>
          <w:rPr>
            <w:noProof/>
            <w:webHidden/>
          </w:rPr>
        </w:r>
        <w:r>
          <w:rPr>
            <w:noProof/>
            <w:webHidden/>
          </w:rPr>
          <w:fldChar w:fldCharType="separate"/>
        </w:r>
        <w:r>
          <w:rPr>
            <w:noProof/>
            <w:webHidden/>
          </w:rPr>
          <w:t>8</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06" w:history="1">
        <w:r w:rsidRPr="00966637">
          <w:rPr>
            <w:rStyle w:val="Hyperlnk"/>
            <w:noProof/>
            <w:lang w:val="sv-SE"/>
          </w:rPr>
          <w:t>Installation och Hembesök</w:t>
        </w:r>
        <w:r>
          <w:rPr>
            <w:noProof/>
            <w:webHidden/>
          </w:rPr>
          <w:tab/>
        </w:r>
        <w:r>
          <w:rPr>
            <w:noProof/>
            <w:webHidden/>
          </w:rPr>
          <w:fldChar w:fldCharType="begin"/>
        </w:r>
        <w:r>
          <w:rPr>
            <w:noProof/>
            <w:webHidden/>
          </w:rPr>
          <w:instrText xml:space="preserve"> PAGEREF _Toc329003006 \h </w:instrText>
        </w:r>
        <w:r>
          <w:rPr>
            <w:noProof/>
            <w:webHidden/>
          </w:rPr>
        </w:r>
        <w:r>
          <w:rPr>
            <w:noProof/>
            <w:webHidden/>
          </w:rPr>
          <w:fldChar w:fldCharType="separate"/>
        </w:r>
        <w:r>
          <w:rPr>
            <w:noProof/>
            <w:webHidden/>
          </w:rPr>
          <w:t>9</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07" w:history="1">
        <w:r w:rsidRPr="00966637">
          <w:rPr>
            <w:rStyle w:val="Hyperlnk"/>
            <w:noProof/>
            <w:lang w:val="sv-SE"/>
          </w:rPr>
          <w:t>Stöd och support</w:t>
        </w:r>
        <w:r>
          <w:rPr>
            <w:noProof/>
            <w:webHidden/>
          </w:rPr>
          <w:tab/>
        </w:r>
        <w:r>
          <w:rPr>
            <w:noProof/>
            <w:webHidden/>
          </w:rPr>
          <w:fldChar w:fldCharType="begin"/>
        </w:r>
        <w:r>
          <w:rPr>
            <w:noProof/>
            <w:webHidden/>
          </w:rPr>
          <w:instrText xml:space="preserve"> PAGEREF _Toc329003007 \h </w:instrText>
        </w:r>
        <w:r>
          <w:rPr>
            <w:noProof/>
            <w:webHidden/>
          </w:rPr>
        </w:r>
        <w:r>
          <w:rPr>
            <w:noProof/>
            <w:webHidden/>
          </w:rPr>
          <w:fldChar w:fldCharType="separate"/>
        </w:r>
        <w:r>
          <w:rPr>
            <w:noProof/>
            <w:webHidden/>
          </w:rPr>
          <w:t>9</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08" w:history="1">
        <w:r w:rsidRPr="00966637">
          <w:rPr>
            <w:rStyle w:val="Hyperlnk"/>
            <w:noProof/>
            <w:lang w:val="sv-SE"/>
          </w:rPr>
          <w:t>Utbildning</w:t>
        </w:r>
        <w:r>
          <w:rPr>
            <w:noProof/>
            <w:webHidden/>
          </w:rPr>
          <w:tab/>
        </w:r>
        <w:r>
          <w:rPr>
            <w:noProof/>
            <w:webHidden/>
          </w:rPr>
          <w:fldChar w:fldCharType="begin"/>
        </w:r>
        <w:r>
          <w:rPr>
            <w:noProof/>
            <w:webHidden/>
          </w:rPr>
          <w:instrText xml:space="preserve"> PAGEREF _Toc329003008 \h </w:instrText>
        </w:r>
        <w:r>
          <w:rPr>
            <w:noProof/>
            <w:webHidden/>
          </w:rPr>
        </w:r>
        <w:r>
          <w:rPr>
            <w:noProof/>
            <w:webHidden/>
          </w:rPr>
          <w:fldChar w:fldCharType="separate"/>
        </w:r>
        <w:r>
          <w:rPr>
            <w:noProof/>
            <w:webHidden/>
          </w:rPr>
          <w:t>10</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09" w:history="1">
        <w:r w:rsidRPr="00966637">
          <w:rPr>
            <w:rStyle w:val="Hyperlnk"/>
            <w:noProof/>
            <w:lang w:val="sv-SE"/>
          </w:rPr>
          <w:t>Intressentkontakter</w:t>
        </w:r>
        <w:r>
          <w:rPr>
            <w:noProof/>
            <w:webHidden/>
          </w:rPr>
          <w:tab/>
        </w:r>
        <w:r>
          <w:rPr>
            <w:noProof/>
            <w:webHidden/>
          </w:rPr>
          <w:fldChar w:fldCharType="begin"/>
        </w:r>
        <w:r>
          <w:rPr>
            <w:noProof/>
            <w:webHidden/>
          </w:rPr>
          <w:instrText xml:space="preserve"> PAGEREF _Toc329003009 \h </w:instrText>
        </w:r>
        <w:r>
          <w:rPr>
            <w:noProof/>
            <w:webHidden/>
          </w:rPr>
        </w:r>
        <w:r>
          <w:rPr>
            <w:noProof/>
            <w:webHidden/>
          </w:rPr>
          <w:fldChar w:fldCharType="separate"/>
        </w:r>
        <w:r>
          <w:rPr>
            <w:noProof/>
            <w:webHidden/>
          </w:rPr>
          <w:t>10</w:t>
        </w:r>
        <w:r>
          <w:rPr>
            <w:noProof/>
            <w:webHidden/>
          </w:rPr>
          <w:fldChar w:fldCharType="end"/>
        </w:r>
      </w:hyperlink>
    </w:p>
    <w:p w:rsidR="00977120" w:rsidRDefault="00977120">
      <w:pPr>
        <w:pStyle w:val="Innehll1"/>
        <w:rPr>
          <w:rFonts w:asciiTheme="minorHAnsi" w:eastAsiaTheme="minorEastAsia" w:hAnsiTheme="minorHAnsi" w:cstheme="minorBidi"/>
          <w:noProof/>
          <w:sz w:val="22"/>
          <w:szCs w:val="22"/>
          <w:lang w:val="sv-SE" w:eastAsia="sv-SE" w:bidi="ar-SA"/>
        </w:rPr>
      </w:pPr>
      <w:hyperlink w:anchor="_Toc329003010" w:history="1">
        <w:r w:rsidRPr="00966637">
          <w:rPr>
            <w:rStyle w:val="Hyperlnk"/>
            <w:noProof/>
            <w:lang w:val="sv-SE"/>
          </w:rPr>
          <w:t>4</w:t>
        </w:r>
        <w:r>
          <w:rPr>
            <w:rFonts w:asciiTheme="minorHAnsi" w:eastAsiaTheme="minorEastAsia" w:hAnsiTheme="minorHAnsi" w:cstheme="minorBidi"/>
            <w:noProof/>
            <w:sz w:val="22"/>
            <w:szCs w:val="22"/>
            <w:lang w:val="sv-SE" w:eastAsia="sv-SE" w:bidi="ar-SA"/>
          </w:rPr>
          <w:tab/>
        </w:r>
        <w:r w:rsidRPr="00966637">
          <w:rPr>
            <w:rStyle w:val="Hyperlnk"/>
            <w:noProof/>
            <w:lang w:val="sv-SE"/>
          </w:rPr>
          <w:t>Resultat</w:t>
        </w:r>
        <w:r>
          <w:rPr>
            <w:noProof/>
            <w:webHidden/>
          </w:rPr>
          <w:tab/>
        </w:r>
        <w:r>
          <w:rPr>
            <w:noProof/>
            <w:webHidden/>
          </w:rPr>
          <w:fldChar w:fldCharType="begin"/>
        </w:r>
        <w:r>
          <w:rPr>
            <w:noProof/>
            <w:webHidden/>
          </w:rPr>
          <w:instrText xml:space="preserve"> PAGEREF _Toc329003010 \h </w:instrText>
        </w:r>
        <w:r>
          <w:rPr>
            <w:noProof/>
            <w:webHidden/>
          </w:rPr>
        </w:r>
        <w:r>
          <w:rPr>
            <w:noProof/>
            <w:webHidden/>
          </w:rPr>
          <w:fldChar w:fldCharType="separate"/>
        </w:r>
        <w:r>
          <w:rPr>
            <w:noProof/>
            <w:webHidden/>
          </w:rPr>
          <w:t>10</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11" w:history="1">
        <w:r w:rsidRPr="00966637">
          <w:rPr>
            <w:rStyle w:val="Hyperlnk"/>
            <w:noProof/>
            <w:lang w:val="sv-SE"/>
          </w:rPr>
          <w:t>Deltagarna</w:t>
        </w:r>
        <w:r>
          <w:rPr>
            <w:noProof/>
            <w:webHidden/>
          </w:rPr>
          <w:tab/>
        </w:r>
        <w:r>
          <w:rPr>
            <w:noProof/>
            <w:webHidden/>
          </w:rPr>
          <w:fldChar w:fldCharType="begin"/>
        </w:r>
        <w:r>
          <w:rPr>
            <w:noProof/>
            <w:webHidden/>
          </w:rPr>
          <w:instrText xml:space="preserve"> PAGEREF _Toc329003011 \h </w:instrText>
        </w:r>
        <w:r>
          <w:rPr>
            <w:noProof/>
            <w:webHidden/>
          </w:rPr>
        </w:r>
        <w:r>
          <w:rPr>
            <w:noProof/>
            <w:webHidden/>
          </w:rPr>
          <w:fldChar w:fldCharType="separate"/>
        </w:r>
        <w:r>
          <w:rPr>
            <w:noProof/>
            <w:webHidden/>
          </w:rPr>
          <w:t>11</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12" w:history="1">
        <w:r w:rsidRPr="00966637">
          <w:rPr>
            <w:rStyle w:val="Hyperlnk"/>
            <w:noProof/>
            <w:lang w:val="sv-SE"/>
          </w:rPr>
          <w:t>Produktionsstatistik</w:t>
        </w:r>
        <w:r>
          <w:rPr>
            <w:noProof/>
            <w:webHidden/>
          </w:rPr>
          <w:tab/>
        </w:r>
        <w:r>
          <w:rPr>
            <w:noProof/>
            <w:webHidden/>
          </w:rPr>
          <w:fldChar w:fldCharType="begin"/>
        </w:r>
        <w:r>
          <w:rPr>
            <w:noProof/>
            <w:webHidden/>
          </w:rPr>
          <w:instrText xml:space="preserve"> PAGEREF _Toc329003012 \h </w:instrText>
        </w:r>
        <w:r>
          <w:rPr>
            <w:noProof/>
            <w:webHidden/>
          </w:rPr>
        </w:r>
        <w:r>
          <w:rPr>
            <w:noProof/>
            <w:webHidden/>
          </w:rPr>
          <w:fldChar w:fldCharType="separate"/>
        </w:r>
        <w:r>
          <w:rPr>
            <w:noProof/>
            <w:webHidden/>
          </w:rPr>
          <w:t>11</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13" w:history="1">
        <w:r w:rsidRPr="00966637">
          <w:rPr>
            <w:rStyle w:val="Hyperlnk"/>
            <w:noProof/>
            <w:lang w:val="sv-SE"/>
          </w:rPr>
          <w:t>Statistik över användning</w:t>
        </w:r>
        <w:r>
          <w:rPr>
            <w:noProof/>
            <w:webHidden/>
          </w:rPr>
          <w:tab/>
        </w:r>
        <w:r>
          <w:rPr>
            <w:noProof/>
            <w:webHidden/>
          </w:rPr>
          <w:fldChar w:fldCharType="begin"/>
        </w:r>
        <w:r>
          <w:rPr>
            <w:noProof/>
            <w:webHidden/>
          </w:rPr>
          <w:instrText xml:space="preserve"> PAGEREF _Toc329003013 \h </w:instrText>
        </w:r>
        <w:r>
          <w:rPr>
            <w:noProof/>
            <w:webHidden/>
          </w:rPr>
        </w:r>
        <w:r>
          <w:rPr>
            <w:noProof/>
            <w:webHidden/>
          </w:rPr>
          <w:fldChar w:fldCharType="separate"/>
        </w:r>
        <w:r>
          <w:rPr>
            <w:noProof/>
            <w:webHidden/>
          </w:rPr>
          <w:t>11</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14" w:history="1">
        <w:r w:rsidRPr="00966637">
          <w:rPr>
            <w:rStyle w:val="Hyperlnk"/>
            <w:noProof/>
            <w:lang w:val="sv-SE"/>
          </w:rPr>
          <w:t>Internetabonnemang</w:t>
        </w:r>
        <w:r>
          <w:rPr>
            <w:noProof/>
            <w:webHidden/>
          </w:rPr>
          <w:tab/>
        </w:r>
        <w:r>
          <w:rPr>
            <w:noProof/>
            <w:webHidden/>
          </w:rPr>
          <w:fldChar w:fldCharType="begin"/>
        </w:r>
        <w:r>
          <w:rPr>
            <w:noProof/>
            <w:webHidden/>
          </w:rPr>
          <w:instrText xml:space="preserve"> PAGEREF _Toc329003014 \h </w:instrText>
        </w:r>
        <w:r>
          <w:rPr>
            <w:noProof/>
            <w:webHidden/>
          </w:rPr>
        </w:r>
        <w:r>
          <w:rPr>
            <w:noProof/>
            <w:webHidden/>
          </w:rPr>
          <w:fldChar w:fldCharType="separate"/>
        </w:r>
        <w:r>
          <w:rPr>
            <w:noProof/>
            <w:webHidden/>
          </w:rPr>
          <w:t>12</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15" w:history="1">
        <w:r w:rsidRPr="00966637">
          <w:rPr>
            <w:rStyle w:val="Hyperlnk"/>
            <w:noProof/>
            <w:lang w:val="sv-SE"/>
          </w:rPr>
          <w:t>Daisy-spelaren</w:t>
        </w:r>
        <w:r>
          <w:rPr>
            <w:noProof/>
            <w:webHidden/>
          </w:rPr>
          <w:tab/>
        </w:r>
        <w:r>
          <w:rPr>
            <w:noProof/>
            <w:webHidden/>
          </w:rPr>
          <w:fldChar w:fldCharType="begin"/>
        </w:r>
        <w:r>
          <w:rPr>
            <w:noProof/>
            <w:webHidden/>
          </w:rPr>
          <w:instrText xml:space="preserve"> PAGEREF _Toc329003015 \h </w:instrText>
        </w:r>
        <w:r>
          <w:rPr>
            <w:noProof/>
            <w:webHidden/>
          </w:rPr>
        </w:r>
        <w:r>
          <w:rPr>
            <w:noProof/>
            <w:webHidden/>
          </w:rPr>
          <w:fldChar w:fldCharType="separate"/>
        </w:r>
        <w:r>
          <w:rPr>
            <w:noProof/>
            <w:webHidden/>
          </w:rPr>
          <w:t>12</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16" w:history="1">
        <w:r w:rsidRPr="00966637">
          <w:rPr>
            <w:rStyle w:val="Hyperlnk"/>
            <w:noProof/>
            <w:lang w:val="sv-SE"/>
          </w:rPr>
          <w:t>Stöd och support</w:t>
        </w:r>
        <w:r>
          <w:rPr>
            <w:noProof/>
            <w:webHidden/>
          </w:rPr>
          <w:tab/>
        </w:r>
        <w:r>
          <w:rPr>
            <w:noProof/>
            <w:webHidden/>
          </w:rPr>
          <w:fldChar w:fldCharType="begin"/>
        </w:r>
        <w:r>
          <w:rPr>
            <w:noProof/>
            <w:webHidden/>
          </w:rPr>
          <w:instrText xml:space="preserve"> PAGEREF _Toc329003016 \h </w:instrText>
        </w:r>
        <w:r>
          <w:rPr>
            <w:noProof/>
            <w:webHidden/>
          </w:rPr>
        </w:r>
        <w:r>
          <w:rPr>
            <w:noProof/>
            <w:webHidden/>
          </w:rPr>
          <w:fldChar w:fldCharType="separate"/>
        </w:r>
        <w:r>
          <w:rPr>
            <w:noProof/>
            <w:webHidden/>
          </w:rPr>
          <w:t>12</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17" w:history="1">
        <w:r w:rsidRPr="00966637">
          <w:rPr>
            <w:rStyle w:val="Hyperlnk"/>
            <w:noProof/>
            <w:lang w:val="sv-SE"/>
          </w:rPr>
          <w:t>Utvärderingar</w:t>
        </w:r>
        <w:r>
          <w:rPr>
            <w:noProof/>
            <w:webHidden/>
          </w:rPr>
          <w:tab/>
        </w:r>
        <w:r>
          <w:rPr>
            <w:noProof/>
            <w:webHidden/>
          </w:rPr>
          <w:fldChar w:fldCharType="begin"/>
        </w:r>
        <w:r>
          <w:rPr>
            <w:noProof/>
            <w:webHidden/>
          </w:rPr>
          <w:instrText xml:space="preserve"> PAGEREF _Toc329003017 \h </w:instrText>
        </w:r>
        <w:r>
          <w:rPr>
            <w:noProof/>
            <w:webHidden/>
          </w:rPr>
        </w:r>
        <w:r>
          <w:rPr>
            <w:noProof/>
            <w:webHidden/>
          </w:rPr>
          <w:fldChar w:fldCharType="separate"/>
        </w:r>
        <w:r>
          <w:rPr>
            <w:noProof/>
            <w:webHidden/>
          </w:rPr>
          <w:t>14</w:t>
        </w:r>
        <w:r>
          <w:rPr>
            <w:noProof/>
            <w:webHidden/>
          </w:rPr>
          <w:fldChar w:fldCharType="end"/>
        </w:r>
      </w:hyperlink>
    </w:p>
    <w:p w:rsidR="00977120" w:rsidRDefault="00977120">
      <w:pPr>
        <w:pStyle w:val="Innehll1"/>
        <w:rPr>
          <w:rFonts w:asciiTheme="minorHAnsi" w:eastAsiaTheme="minorEastAsia" w:hAnsiTheme="minorHAnsi" w:cstheme="minorBidi"/>
          <w:noProof/>
          <w:sz w:val="22"/>
          <w:szCs w:val="22"/>
          <w:lang w:val="sv-SE" w:eastAsia="sv-SE" w:bidi="ar-SA"/>
        </w:rPr>
      </w:pPr>
      <w:hyperlink w:anchor="_Toc329003018" w:history="1">
        <w:r w:rsidRPr="00966637">
          <w:rPr>
            <w:rStyle w:val="Hyperlnk"/>
            <w:noProof/>
            <w:lang w:val="sv-SE"/>
          </w:rPr>
          <w:t>5</w:t>
        </w:r>
        <w:r>
          <w:rPr>
            <w:rFonts w:asciiTheme="minorHAnsi" w:eastAsiaTheme="minorEastAsia" w:hAnsiTheme="minorHAnsi" w:cstheme="minorBidi"/>
            <w:noProof/>
            <w:sz w:val="22"/>
            <w:szCs w:val="22"/>
            <w:lang w:val="sv-SE" w:eastAsia="sv-SE" w:bidi="ar-SA"/>
          </w:rPr>
          <w:tab/>
        </w:r>
        <w:r w:rsidRPr="00966637">
          <w:rPr>
            <w:rStyle w:val="Hyperlnk"/>
            <w:noProof/>
            <w:lang w:val="sv-SE"/>
          </w:rPr>
          <w:t>Diskussion</w:t>
        </w:r>
        <w:r>
          <w:rPr>
            <w:noProof/>
            <w:webHidden/>
          </w:rPr>
          <w:tab/>
        </w:r>
        <w:r>
          <w:rPr>
            <w:noProof/>
            <w:webHidden/>
          </w:rPr>
          <w:fldChar w:fldCharType="begin"/>
        </w:r>
        <w:r>
          <w:rPr>
            <w:noProof/>
            <w:webHidden/>
          </w:rPr>
          <w:instrText xml:space="preserve"> PAGEREF _Toc329003018 \h </w:instrText>
        </w:r>
        <w:r>
          <w:rPr>
            <w:noProof/>
            <w:webHidden/>
          </w:rPr>
        </w:r>
        <w:r>
          <w:rPr>
            <w:noProof/>
            <w:webHidden/>
          </w:rPr>
          <w:fldChar w:fldCharType="separate"/>
        </w:r>
        <w:r>
          <w:rPr>
            <w:noProof/>
            <w:webHidden/>
          </w:rPr>
          <w:t>16</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19" w:history="1">
        <w:r w:rsidRPr="00966637">
          <w:rPr>
            <w:rStyle w:val="Hyperlnk"/>
            <w:noProof/>
            <w:lang w:val="sv-SE"/>
          </w:rPr>
          <w:t>Produktion</w:t>
        </w:r>
        <w:r>
          <w:rPr>
            <w:noProof/>
            <w:webHidden/>
          </w:rPr>
          <w:tab/>
        </w:r>
        <w:r>
          <w:rPr>
            <w:noProof/>
            <w:webHidden/>
          </w:rPr>
          <w:fldChar w:fldCharType="begin"/>
        </w:r>
        <w:r>
          <w:rPr>
            <w:noProof/>
            <w:webHidden/>
          </w:rPr>
          <w:instrText xml:space="preserve"> PAGEREF _Toc329003019 \h </w:instrText>
        </w:r>
        <w:r>
          <w:rPr>
            <w:noProof/>
            <w:webHidden/>
          </w:rPr>
        </w:r>
        <w:r>
          <w:rPr>
            <w:noProof/>
            <w:webHidden/>
          </w:rPr>
          <w:fldChar w:fldCharType="separate"/>
        </w:r>
        <w:r>
          <w:rPr>
            <w:noProof/>
            <w:webHidden/>
          </w:rPr>
          <w:t>17</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20" w:history="1">
        <w:r w:rsidRPr="00966637">
          <w:rPr>
            <w:rStyle w:val="Hyperlnk"/>
            <w:noProof/>
            <w:lang w:val="sv-SE"/>
          </w:rPr>
          <w:t>Distribution och utrustning</w:t>
        </w:r>
        <w:r>
          <w:rPr>
            <w:noProof/>
            <w:webHidden/>
          </w:rPr>
          <w:tab/>
        </w:r>
        <w:r>
          <w:rPr>
            <w:noProof/>
            <w:webHidden/>
          </w:rPr>
          <w:fldChar w:fldCharType="begin"/>
        </w:r>
        <w:r>
          <w:rPr>
            <w:noProof/>
            <w:webHidden/>
          </w:rPr>
          <w:instrText xml:space="preserve"> PAGEREF _Toc329003020 \h </w:instrText>
        </w:r>
        <w:r>
          <w:rPr>
            <w:noProof/>
            <w:webHidden/>
          </w:rPr>
        </w:r>
        <w:r>
          <w:rPr>
            <w:noProof/>
            <w:webHidden/>
          </w:rPr>
          <w:fldChar w:fldCharType="separate"/>
        </w:r>
        <w:r>
          <w:rPr>
            <w:noProof/>
            <w:webHidden/>
          </w:rPr>
          <w:t>18</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21" w:history="1">
        <w:r w:rsidRPr="00966637">
          <w:rPr>
            <w:rStyle w:val="Hyperlnk"/>
            <w:noProof/>
            <w:lang w:val="sv-SE"/>
          </w:rPr>
          <w:t>Stöd och support</w:t>
        </w:r>
        <w:r>
          <w:rPr>
            <w:noProof/>
            <w:webHidden/>
          </w:rPr>
          <w:tab/>
        </w:r>
        <w:r>
          <w:rPr>
            <w:noProof/>
            <w:webHidden/>
          </w:rPr>
          <w:fldChar w:fldCharType="begin"/>
        </w:r>
        <w:r>
          <w:rPr>
            <w:noProof/>
            <w:webHidden/>
          </w:rPr>
          <w:instrText xml:space="preserve"> PAGEREF _Toc329003021 \h </w:instrText>
        </w:r>
        <w:r>
          <w:rPr>
            <w:noProof/>
            <w:webHidden/>
          </w:rPr>
        </w:r>
        <w:r>
          <w:rPr>
            <w:noProof/>
            <w:webHidden/>
          </w:rPr>
          <w:fldChar w:fldCharType="separate"/>
        </w:r>
        <w:r>
          <w:rPr>
            <w:noProof/>
            <w:webHidden/>
          </w:rPr>
          <w:t>19</w:t>
        </w:r>
        <w:r>
          <w:rPr>
            <w:noProof/>
            <w:webHidden/>
          </w:rPr>
          <w:fldChar w:fldCharType="end"/>
        </w:r>
      </w:hyperlink>
    </w:p>
    <w:p w:rsidR="00977120" w:rsidRDefault="00977120">
      <w:pPr>
        <w:pStyle w:val="Innehll2"/>
        <w:rPr>
          <w:rFonts w:asciiTheme="minorHAnsi" w:eastAsiaTheme="minorEastAsia" w:hAnsiTheme="minorHAnsi" w:cstheme="minorBidi"/>
          <w:noProof/>
          <w:sz w:val="22"/>
          <w:szCs w:val="22"/>
          <w:lang w:val="sv-SE" w:eastAsia="sv-SE" w:bidi="ar-SA"/>
        </w:rPr>
      </w:pPr>
      <w:hyperlink w:anchor="_Toc329003022" w:history="1">
        <w:r w:rsidRPr="00966637">
          <w:rPr>
            <w:rStyle w:val="Hyperlnk"/>
            <w:noProof/>
            <w:lang w:val="sv-SE"/>
          </w:rPr>
          <w:t>Flödesövervakning</w:t>
        </w:r>
        <w:r>
          <w:rPr>
            <w:noProof/>
            <w:webHidden/>
          </w:rPr>
          <w:tab/>
        </w:r>
        <w:r>
          <w:rPr>
            <w:noProof/>
            <w:webHidden/>
          </w:rPr>
          <w:fldChar w:fldCharType="begin"/>
        </w:r>
        <w:r>
          <w:rPr>
            <w:noProof/>
            <w:webHidden/>
          </w:rPr>
          <w:instrText xml:space="preserve"> PAGEREF _Toc329003022 \h </w:instrText>
        </w:r>
        <w:r>
          <w:rPr>
            <w:noProof/>
            <w:webHidden/>
          </w:rPr>
        </w:r>
        <w:r>
          <w:rPr>
            <w:noProof/>
            <w:webHidden/>
          </w:rPr>
          <w:fldChar w:fldCharType="separate"/>
        </w:r>
        <w:r>
          <w:rPr>
            <w:noProof/>
            <w:webHidden/>
          </w:rPr>
          <w:t>20</w:t>
        </w:r>
        <w:r>
          <w:rPr>
            <w:noProof/>
            <w:webHidden/>
          </w:rPr>
          <w:fldChar w:fldCharType="end"/>
        </w:r>
      </w:hyperlink>
    </w:p>
    <w:p w:rsidR="00977120" w:rsidRDefault="00977120">
      <w:pPr>
        <w:pStyle w:val="Innehll1"/>
        <w:rPr>
          <w:rFonts w:asciiTheme="minorHAnsi" w:eastAsiaTheme="minorEastAsia" w:hAnsiTheme="minorHAnsi" w:cstheme="minorBidi"/>
          <w:noProof/>
          <w:sz w:val="22"/>
          <w:szCs w:val="22"/>
          <w:lang w:val="sv-SE" w:eastAsia="sv-SE" w:bidi="ar-SA"/>
        </w:rPr>
      </w:pPr>
      <w:hyperlink w:anchor="_Toc329003023" w:history="1">
        <w:r w:rsidRPr="00966637">
          <w:rPr>
            <w:rStyle w:val="Hyperlnk"/>
            <w:noProof/>
            <w:lang w:val="sv-SE"/>
          </w:rPr>
          <w:t>6</w:t>
        </w:r>
        <w:r>
          <w:rPr>
            <w:rFonts w:asciiTheme="minorHAnsi" w:eastAsiaTheme="minorEastAsia" w:hAnsiTheme="minorHAnsi" w:cstheme="minorBidi"/>
            <w:noProof/>
            <w:sz w:val="22"/>
            <w:szCs w:val="22"/>
            <w:lang w:val="sv-SE" w:eastAsia="sv-SE" w:bidi="ar-SA"/>
          </w:rPr>
          <w:tab/>
        </w:r>
        <w:r w:rsidRPr="00966637">
          <w:rPr>
            <w:rStyle w:val="Hyperlnk"/>
            <w:noProof/>
            <w:lang w:val="sv-SE"/>
          </w:rPr>
          <w:t>Slutsatser och fortsatta åtgärder</w:t>
        </w:r>
        <w:r>
          <w:rPr>
            <w:noProof/>
            <w:webHidden/>
          </w:rPr>
          <w:tab/>
        </w:r>
        <w:r>
          <w:rPr>
            <w:noProof/>
            <w:webHidden/>
          </w:rPr>
          <w:fldChar w:fldCharType="begin"/>
        </w:r>
        <w:r>
          <w:rPr>
            <w:noProof/>
            <w:webHidden/>
          </w:rPr>
          <w:instrText xml:space="preserve"> PAGEREF _Toc329003023 \h </w:instrText>
        </w:r>
        <w:r>
          <w:rPr>
            <w:noProof/>
            <w:webHidden/>
          </w:rPr>
        </w:r>
        <w:r>
          <w:rPr>
            <w:noProof/>
            <w:webHidden/>
          </w:rPr>
          <w:fldChar w:fldCharType="separate"/>
        </w:r>
        <w:r>
          <w:rPr>
            <w:noProof/>
            <w:webHidden/>
          </w:rPr>
          <w:t>20</w:t>
        </w:r>
        <w:r>
          <w:rPr>
            <w:noProof/>
            <w:webHidden/>
          </w:rPr>
          <w:fldChar w:fldCharType="end"/>
        </w:r>
      </w:hyperlink>
    </w:p>
    <w:p w:rsidR="00977120" w:rsidRDefault="00977120">
      <w:pPr>
        <w:pStyle w:val="Innehll1"/>
        <w:rPr>
          <w:rFonts w:asciiTheme="minorHAnsi" w:eastAsiaTheme="minorEastAsia" w:hAnsiTheme="minorHAnsi" w:cstheme="minorBidi"/>
          <w:noProof/>
          <w:sz w:val="22"/>
          <w:szCs w:val="22"/>
          <w:lang w:val="sv-SE" w:eastAsia="sv-SE" w:bidi="ar-SA"/>
        </w:rPr>
      </w:pPr>
      <w:hyperlink w:anchor="_Toc329003024" w:history="1">
        <w:r w:rsidRPr="00966637">
          <w:rPr>
            <w:rStyle w:val="Hyperlnk"/>
            <w:noProof/>
            <w:lang w:val="sv-SE"/>
          </w:rPr>
          <w:t>7</w:t>
        </w:r>
        <w:r>
          <w:rPr>
            <w:rFonts w:asciiTheme="minorHAnsi" w:eastAsiaTheme="minorEastAsia" w:hAnsiTheme="minorHAnsi" w:cstheme="minorBidi"/>
            <w:noProof/>
            <w:sz w:val="22"/>
            <w:szCs w:val="22"/>
            <w:lang w:val="sv-SE" w:eastAsia="sv-SE" w:bidi="ar-SA"/>
          </w:rPr>
          <w:tab/>
        </w:r>
        <w:r w:rsidRPr="00966637">
          <w:rPr>
            <w:rStyle w:val="Hyperlnk"/>
            <w:noProof/>
            <w:lang w:val="sv-SE"/>
          </w:rPr>
          <w:t>Terminologi</w:t>
        </w:r>
        <w:r>
          <w:rPr>
            <w:noProof/>
            <w:webHidden/>
          </w:rPr>
          <w:tab/>
        </w:r>
        <w:r>
          <w:rPr>
            <w:noProof/>
            <w:webHidden/>
          </w:rPr>
          <w:fldChar w:fldCharType="begin"/>
        </w:r>
        <w:r>
          <w:rPr>
            <w:noProof/>
            <w:webHidden/>
          </w:rPr>
          <w:instrText xml:space="preserve"> PAGEREF _Toc329003024 \h </w:instrText>
        </w:r>
        <w:r>
          <w:rPr>
            <w:noProof/>
            <w:webHidden/>
          </w:rPr>
        </w:r>
        <w:r>
          <w:rPr>
            <w:noProof/>
            <w:webHidden/>
          </w:rPr>
          <w:fldChar w:fldCharType="separate"/>
        </w:r>
        <w:r>
          <w:rPr>
            <w:noProof/>
            <w:webHidden/>
          </w:rPr>
          <w:t>22</w:t>
        </w:r>
        <w:r>
          <w:rPr>
            <w:noProof/>
            <w:webHidden/>
          </w:rPr>
          <w:fldChar w:fldCharType="end"/>
        </w:r>
      </w:hyperlink>
    </w:p>
    <w:p w:rsidR="00B54300" w:rsidRDefault="00AA3D26" w:rsidP="002F3492">
      <w:pPr>
        <w:spacing w:line="160" w:lineRule="exact"/>
        <w:rPr>
          <w:rFonts w:ascii="Cambria" w:hAnsi="Cambria"/>
          <w:b/>
          <w:bCs/>
          <w:color w:val="365F91"/>
          <w:sz w:val="28"/>
          <w:szCs w:val="28"/>
          <w:lang w:val="sv-SE"/>
        </w:rPr>
      </w:pPr>
      <w:r w:rsidRPr="004E5024">
        <w:rPr>
          <w:rFonts w:ascii="Cambria" w:hAnsi="Cambria"/>
          <w:b/>
          <w:bCs/>
          <w:color w:val="365F91"/>
          <w:sz w:val="28"/>
          <w:szCs w:val="28"/>
          <w:lang w:val="sv-SE"/>
        </w:rPr>
        <w:fldChar w:fldCharType="end"/>
      </w:r>
      <w:bookmarkStart w:id="0" w:name="_Toc285202747"/>
    </w:p>
    <w:p w:rsidR="002F3492" w:rsidRDefault="002F3492" w:rsidP="002F3492">
      <w:pPr>
        <w:spacing w:line="160" w:lineRule="exact"/>
        <w:rPr>
          <w:rFonts w:ascii="Cambria" w:hAnsi="Cambria"/>
          <w:b/>
          <w:bCs/>
          <w:color w:val="365F91"/>
          <w:sz w:val="28"/>
          <w:szCs w:val="28"/>
          <w:lang w:val="sv-SE"/>
        </w:rPr>
      </w:pPr>
    </w:p>
    <w:p w:rsidR="00C719B5" w:rsidRDefault="00C719B5" w:rsidP="002F3492">
      <w:pPr>
        <w:spacing w:line="160" w:lineRule="exact"/>
        <w:rPr>
          <w:b/>
          <w:sz w:val="28"/>
          <w:szCs w:val="28"/>
          <w:lang w:val="sv-SE"/>
        </w:rPr>
      </w:pPr>
    </w:p>
    <w:p w:rsidR="00C719B5" w:rsidRDefault="00C719B5" w:rsidP="002F3492">
      <w:pPr>
        <w:spacing w:line="160" w:lineRule="exact"/>
        <w:rPr>
          <w:b/>
          <w:sz w:val="28"/>
          <w:szCs w:val="28"/>
          <w:lang w:val="sv-SE"/>
        </w:rPr>
      </w:pPr>
    </w:p>
    <w:p w:rsidR="00C719B5" w:rsidRDefault="00C719B5" w:rsidP="002F3492">
      <w:pPr>
        <w:spacing w:line="160" w:lineRule="exact"/>
        <w:rPr>
          <w:b/>
          <w:sz w:val="28"/>
          <w:szCs w:val="28"/>
          <w:lang w:val="sv-SE"/>
        </w:rPr>
      </w:pPr>
    </w:p>
    <w:p w:rsidR="00C719B5" w:rsidRDefault="00C719B5" w:rsidP="002F3492">
      <w:pPr>
        <w:spacing w:line="160" w:lineRule="exact"/>
        <w:rPr>
          <w:b/>
          <w:sz w:val="28"/>
          <w:szCs w:val="28"/>
          <w:lang w:val="sv-SE"/>
        </w:rPr>
      </w:pPr>
    </w:p>
    <w:p w:rsidR="002F3492" w:rsidRDefault="002F3492">
      <w:pPr>
        <w:spacing w:before="0" w:after="0" w:line="240" w:lineRule="auto"/>
        <w:rPr>
          <w:b/>
          <w:sz w:val="28"/>
          <w:szCs w:val="28"/>
          <w:lang w:val="sv-SE"/>
        </w:rPr>
      </w:pPr>
      <w:r>
        <w:rPr>
          <w:b/>
          <w:sz w:val="28"/>
          <w:szCs w:val="28"/>
          <w:lang w:val="sv-SE"/>
        </w:rPr>
        <w:br w:type="page"/>
      </w:r>
    </w:p>
    <w:p w:rsidR="002674E9" w:rsidRPr="000E1C6B" w:rsidRDefault="004F75E8" w:rsidP="004040ED">
      <w:pPr>
        <w:pStyle w:val="Rubrik1"/>
        <w:numPr>
          <w:ilvl w:val="0"/>
          <w:numId w:val="0"/>
        </w:numPr>
        <w:rPr>
          <w:lang w:val="sv-SE"/>
        </w:rPr>
      </w:pPr>
      <w:bookmarkStart w:id="1" w:name="_Toc329002999"/>
      <w:r>
        <w:rPr>
          <w:lang w:val="sv-SE"/>
        </w:rPr>
        <w:lastRenderedPageBreak/>
        <w:t>Sammanfattning</w:t>
      </w:r>
      <w:bookmarkEnd w:id="1"/>
    </w:p>
    <w:p w:rsidR="000E616A" w:rsidRDefault="00470210" w:rsidP="00F270C4">
      <w:pPr>
        <w:pStyle w:val="Default"/>
        <w:spacing w:before="240"/>
        <w:rPr>
          <w:sz w:val="20"/>
          <w:szCs w:val="20"/>
        </w:rPr>
      </w:pPr>
      <w:r w:rsidRPr="00405574">
        <w:rPr>
          <w:sz w:val="20"/>
          <w:szCs w:val="20"/>
        </w:rPr>
        <w:t xml:space="preserve">Under fältförsöket </w:t>
      </w:r>
      <w:r w:rsidR="009814D8">
        <w:rPr>
          <w:sz w:val="20"/>
          <w:szCs w:val="20"/>
        </w:rPr>
        <w:t xml:space="preserve">med den nya taltidningen </w:t>
      </w:r>
      <w:r w:rsidR="006D4B9E">
        <w:rPr>
          <w:sz w:val="20"/>
          <w:szCs w:val="20"/>
        </w:rPr>
        <w:t>har</w:t>
      </w:r>
      <w:r w:rsidRPr="00405574">
        <w:rPr>
          <w:sz w:val="20"/>
          <w:szCs w:val="20"/>
        </w:rPr>
        <w:t xml:space="preserve"> 55</w:t>
      </w:r>
      <w:r w:rsidR="00F27F29" w:rsidRPr="00405574">
        <w:rPr>
          <w:sz w:val="20"/>
          <w:szCs w:val="20"/>
        </w:rPr>
        <w:t xml:space="preserve"> </w:t>
      </w:r>
      <w:r w:rsidRPr="00405574">
        <w:rPr>
          <w:sz w:val="20"/>
          <w:szCs w:val="20"/>
        </w:rPr>
        <w:t xml:space="preserve">prenumeranter på Norrköpings Tidningar och </w:t>
      </w:r>
      <w:proofErr w:type="spellStart"/>
      <w:r w:rsidRPr="00405574">
        <w:rPr>
          <w:sz w:val="20"/>
          <w:szCs w:val="20"/>
        </w:rPr>
        <w:t>Upsala</w:t>
      </w:r>
      <w:proofErr w:type="spellEnd"/>
      <w:r w:rsidRPr="00405574">
        <w:rPr>
          <w:sz w:val="20"/>
          <w:szCs w:val="20"/>
        </w:rPr>
        <w:t xml:space="preserve"> Nya Tidning</w:t>
      </w:r>
      <w:r w:rsidR="00F27F29" w:rsidRPr="00405574">
        <w:rPr>
          <w:sz w:val="20"/>
          <w:szCs w:val="20"/>
        </w:rPr>
        <w:t xml:space="preserve"> </w:t>
      </w:r>
      <w:r w:rsidR="002433B0" w:rsidRPr="00405574">
        <w:rPr>
          <w:sz w:val="20"/>
          <w:szCs w:val="20"/>
        </w:rPr>
        <w:t>tagit</w:t>
      </w:r>
      <w:r w:rsidRPr="00405574">
        <w:rPr>
          <w:sz w:val="20"/>
          <w:szCs w:val="20"/>
        </w:rPr>
        <w:t xml:space="preserve"> </w:t>
      </w:r>
      <w:r w:rsidR="00F27F29" w:rsidRPr="00405574">
        <w:rPr>
          <w:sz w:val="20"/>
          <w:szCs w:val="20"/>
        </w:rPr>
        <w:t xml:space="preserve">del av </w:t>
      </w:r>
      <w:r w:rsidRPr="00405574">
        <w:rPr>
          <w:sz w:val="20"/>
          <w:szCs w:val="20"/>
        </w:rPr>
        <w:t>sin taltidning</w:t>
      </w:r>
      <w:r w:rsidR="00AD5733" w:rsidRPr="00405574">
        <w:rPr>
          <w:sz w:val="20"/>
          <w:szCs w:val="20"/>
        </w:rPr>
        <w:t xml:space="preserve"> </w:t>
      </w:r>
      <w:r w:rsidR="006D4B9E">
        <w:rPr>
          <w:sz w:val="20"/>
          <w:szCs w:val="20"/>
        </w:rPr>
        <w:t>på nytt sätt. Prenumeranterna</w:t>
      </w:r>
      <w:r w:rsidR="002433B0" w:rsidRPr="00405574">
        <w:rPr>
          <w:sz w:val="20"/>
          <w:szCs w:val="20"/>
        </w:rPr>
        <w:t xml:space="preserve"> har fått tillgång till hela tidningsmaterialet, inläst med talsyntes och distribuerat över internet till en </w:t>
      </w:r>
      <w:r w:rsidR="00C959D7" w:rsidRPr="00405574">
        <w:rPr>
          <w:sz w:val="20"/>
          <w:szCs w:val="20"/>
        </w:rPr>
        <w:t>Daisy-s</w:t>
      </w:r>
      <w:r w:rsidR="002433B0" w:rsidRPr="00405574">
        <w:rPr>
          <w:sz w:val="20"/>
          <w:szCs w:val="20"/>
        </w:rPr>
        <w:t xml:space="preserve">pelare med trådlös mottagning. </w:t>
      </w:r>
      <w:r w:rsidR="0093610B">
        <w:rPr>
          <w:sz w:val="20"/>
          <w:szCs w:val="20"/>
        </w:rPr>
        <w:t>Syftet med f</w:t>
      </w:r>
      <w:r w:rsidR="008C0F58" w:rsidRPr="00405574">
        <w:rPr>
          <w:sz w:val="20"/>
          <w:szCs w:val="20"/>
        </w:rPr>
        <w:t>ältförsöket</w:t>
      </w:r>
      <w:r w:rsidR="0093610B">
        <w:rPr>
          <w:sz w:val="20"/>
          <w:szCs w:val="20"/>
        </w:rPr>
        <w:t xml:space="preserve"> var att</w:t>
      </w:r>
      <w:r w:rsidR="0093610B" w:rsidRPr="0093610B">
        <w:rPr>
          <w:sz w:val="20"/>
          <w:szCs w:val="20"/>
        </w:rPr>
        <w:t xml:space="preserve"> utvärdera genomförbarheten i den framtida modellen för taltidningar i en sammanhängande kedja från ax till limpa. Genom att göra detta praktiskt kunde även tidigare okända problemområden identifieras.</w:t>
      </w:r>
      <w:r w:rsidR="0093610B">
        <w:rPr>
          <w:sz w:val="20"/>
          <w:szCs w:val="20"/>
        </w:rPr>
        <w:t xml:space="preserve"> </w:t>
      </w:r>
      <w:r w:rsidR="008C0F58" w:rsidRPr="00405574">
        <w:rPr>
          <w:sz w:val="20"/>
          <w:szCs w:val="20"/>
        </w:rPr>
        <w:t xml:space="preserve">Erfarenheterna från testet kommer att ligga till grund för det fortsatta utvecklingsarbetet och planeringen inför införandet </w:t>
      </w:r>
      <w:r w:rsidR="004D7DCB">
        <w:rPr>
          <w:sz w:val="20"/>
          <w:szCs w:val="20"/>
        </w:rPr>
        <w:t>av den nya taltidningsmodellen</w:t>
      </w:r>
      <w:r w:rsidR="006D4B9E">
        <w:rPr>
          <w:sz w:val="20"/>
          <w:szCs w:val="20"/>
        </w:rPr>
        <w:t xml:space="preserve"> för cirka 100 dagstidningar och 8 000 prenumeranter</w:t>
      </w:r>
      <w:r w:rsidR="004D7DCB">
        <w:rPr>
          <w:sz w:val="20"/>
          <w:szCs w:val="20"/>
        </w:rPr>
        <w:t>.</w:t>
      </w:r>
    </w:p>
    <w:p w:rsidR="00F270C4" w:rsidRDefault="00F270C4" w:rsidP="00F270C4">
      <w:pPr>
        <w:rPr>
          <w:lang w:val="sv-SE"/>
        </w:rPr>
      </w:pPr>
      <w:r w:rsidRPr="0093610B">
        <w:rPr>
          <w:rFonts w:cs="Calibri"/>
          <w:color w:val="000000"/>
          <w:lang w:val="sv-SE" w:eastAsia="sv-SE" w:bidi="ar-SA"/>
        </w:rPr>
        <w:t xml:space="preserve">Resultaten </w:t>
      </w:r>
      <w:r w:rsidR="00AF636D" w:rsidRPr="0093610B">
        <w:rPr>
          <w:rFonts w:cs="Calibri"/>
          <w:color w:val="000000"/>
          <w:lang w:val="sv-SE" w:eastAsia="sv-SE" w:bidi="ar-SA"/>
        </w:rPr>
        <w:t xml:space="preserve">i fältförsöket </w:t>
      </w:r>
      <w:r w:rsidRPr="0093610B">
        <w:rPr>
          <w:rFonts w:cs="Calibri"/>
          <w:color w:val="000000"/>
          <w:lang w:val="sv-SE" w:eastAsia="sv-SE" w:bidi="ar-SA"/>
        </w:rPr>
        <w:t>visar att modellen som testats kan användas som utgångspunkt för den framtida</w:t>
      </w:r>
      <w:r>
        <w:rPr>
          <w:lang w:val="sv-SE"/>
        </w:rPr>
        <w:t xml:space="preserve"> lösningen samt att det finns ett antal förbättringsområden där både ytterligare utredning och utveckling kan underlätta det kommande teknikskiftet och ge användarna möjlighet att utan </w:t>
      </w:r>
      <w:r w:rsidR="00D64496">
        <w:rPr>
          <w:lang w:val="sv-SE"/>
        </w:rPr>
        <w:t>svårighet</w:t>
      </w:r>
      <w:r>
        <w:rPr>
          <w:lang w:val="sv-SE"/>
        </w:rPr>
        <w:t xml:space="preserve"> ta emot den nya </w:t>
      </w:r>
      <w:r w:rsidRPr="005F165B">
        <w:rPr>
          <w:lang w:val="sv-SE"/>
        </w:rPr>
        <w:t>taltidningen.</w:t>
      </w:r>
    </w:p>
    <w:p w:rsidR="0093610B" w:rsidRDefault="0093610B" w:rsidP="00F270C4">
      <w:pPr>
        <w:rPr>
          <w:lang w:val="sv-SE"/>
        </w:rPr>
      </w:pPr>
      <w:r>
        <w:rPr>
          <w:lang w:val="sv-SE"/>
        </w:rPr>
        <w:t xml:space="preserve">Många prenumeranter i fältförsöket uppskattade </w:t>
      </w:r>
      <w:r w:rsidRPr="00C4119B">
        <w:rPr>
          <w:lang w:val="sv-SE"/>
        </w:rPr>
        <w:t xml:space="preserve">fullängdstidningen och att själva få möjlighet att välja vad man vill läsa. </w:t>
      </w:r>
      <w:r w:rsidR="00532462" w:rsidRPr="00C4119B">
        <w:rPr>
          <w:lang w:val="sv-SE"/>
        </w:rPr>
        <w:t>Även t</w:t>
      </w:r>
      <w:r w:rsidRPr="00C4119B">
        <w:rPr>
          <w:lang w:val="sv-SE"/>
        </w:rPr>
        <w:t xml:space="preserve">alsyntesen </w:t>
      </w:r>
      <w:r w:rsidR="00F422D3" w:rsidRPr="009A654F">
        <w:rPr>
          <w:lang w:val="sv-SE"/>
        </w:rPr>
        <w:t xml:space="preserve">uppfattades </w:t>
      </w:r>
      <w:r w:rsidR="00437ACC" w:rsidRPr="00C4119B">
        <w:rPr>
          <w:lang w:val="sv-SE"/>
        </w:rPr>
        <w:t>positivt av majoriteten</w:t>
      </w:r>
      <w:r w:rsidR="00C018CC" w:rsidRPr="00C4119B">
        <w:rPr>
          <w:lang w:val="sv-SE"/>
        </w:rPr>
        <w:t xml:space="preserve"> testpersoner</w:t>
      </w:r>
      <w:r w:rsidR="00437ACC" w:rsidRPr="00C4119B">
        <w:rPr>
          <w:lang w:val="sv-SE"/>
        </w:rPr>
        <w:t>.</w:t>
      </w:r>
      <w:r w:rsidRPr="00C4119B">
        <w:rPr>
          <w:lang w:val="sv-SE"/>
        </w:rPr>
        <w:t xml:space="preserve"> </w:t>
      </w:r>
      <w:r w:rsidR="00437ACC" w:rsidRPr="00C4119B">
        <w:rPr>
          <w:lang w:val="sv-SE"/>
        </w:rPr>
        <w:t>E</w:t>
      </w:r>
      <w:r w:rsidR="00C4119B">
        <w:rPr>
          <w:lang w:val="sv-SE"/>
        </w:rPr>
        <w:t xml:space="preserve">tt </w:t>
      </w:r>
      <w:r w:rsidR="00E863BC">
        <w:rPr>
          <w:lang w:val="sv-SE"/>
        </w:rPr>
        <w:t xml:space="preserve">exempel på </w:t>
      </w:r>
      <w:r w:rsidR="00C4119B">
        <w:rPr>
          <w:lang w:val="sv-SE"/>
        </w:rPr>
        <w:t>förbättringsområde</w:t>
      </w:r>
      <w:r w:rsidR="00E863BC">
        <w:rPr>
          <w:lang w:val="sv-SE"/>
        </w:rPr>
        <w:t xml:space="preserve"> </w:t>
      </w:r>
      <w:r w:rsidR="00C915FC">
        <w:rPr>
          <w:lang w:val="sv-SE"/>
        </w:rPr>
        <w:t>är Daisy-</w:t>
      </w:r>
      <w:r>
        <w:rPr>
          <w:lang w:val="sv-SE"/>
        </w:rPr>
        <w:t>spelar</w:t>
      </w:r>
      <w:r w:rsidR="00C915FC">
        <w:rPr>
          <w:lang w:val="sv-SE"/>
        </w:rPr>
        <w:t>ens</w:t>
      </w:r>
      <w:r>
        <w:rPr>
          <w:lang w:val="sv-SE"/>
        </w:rPr>
        <w:t xml:space="preserve"> funktioner</w:t>
      </w:r>
      <w:r w:rsidR="00C915FC">
        <w:rPr>
          <w:lang w:val="sv-SE"/>
        </w:rPr>
        <w:t xml:space="preserve"> och användarvänlighet.</w:t>
      </w:r>
    </w:p>
    <w:p w:rsidR="00405574" w:rsidRDefault="00405574" w:rsidP="00FD3725">
      <w:pPr>
        <w:pStyle w:val="Default"/>
        <w:jc w:val="center"/>
        <w:rPr>
          <w:rFonts w:cs="Times New Roman"/>
          <w:noProof/>
          <w:color w:val="auto"/>
          <w:sz w:val="20"/>
          <w:szCs w:val="20"/>
        </w:rPr>
      </w:pPr>
      <w:r>
        <w:rPr>
          <w:rFonts w:cs="Times New Roman"/>
          <w:noProof/>
          <w:color w:val="auto"/>
          <w:sz w:val="20"/>
          <w:szCs w:val="20"/>
        </w:rPr>
        <w:drawing>
          <wp:anchor distT="0" distB="0" distL="114300" distR="114300" simplePos="0" relativeHeight="251672576" behindDoc="0" locked="0" layoutInCell="1" allowOverlap="1">
            <wp:simplePos x="0" y="0"/>
            <wp:positionH relativeFrom="column">
              <wp:posOffset>386080</wp:posOffset>
            </wp:positionH>
            <wp:positionV relativeFrom="paragraph">
              <wp:posOffset>111760</wp:posOffset>
            </wp:positionV>
            <wp:extent cx="4760595" cy="2171700"/>
            <wp:effectExtent l="19050" t="0" r="1905" b="0"/>
            <wp:wrapTopAndBottom/>
            <wp:docPr id="34" name="Bildobjekt 33" descr="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png"/>
                    <pic:cNvPicPr/>
                  </pic:nvPicPr>
                  <pic:blipFill>
                    <a:blip r:embed="rId8" cstate="print"/>
                    <a:stretch>
                      <a:fillRect/>
                    </a:stretch>
                  </pic:blipFill>
                  <pic:spPr>
                    <a:xfrm>
                      <a:off x="0" y="0"/>
                      <a:ext cx="4760595" cy="2171700"/>
                    </a:xfrm>
                    <a:prstGeom prst="rect">
                      <a:avLst/>
                    </a:prstGeom>
                  </pic:spPr>
                </pic:pic>
              </a:graphicData>
            </a:graphic>
          </wp:anchor>
        </w:drawing>
      </w:r>
    </w:p>
    <w:p w:rsidR="007A3722" w:rsidRDefault="00405574" w:rsidP="00D65DCD">
      <w:pPr>
        <w:jc w:val="center"/>
        <w:rPr>
          <w:i/>
          <w:lang w:val="sv-SE"/>
        </w:rPr>
      </w:pPr>
      <w:r w:rsidRPr="002C7982">
        <w:rPr>
          <w:i/>
          <w:lang w:val="sv-SE"/>
        </w:rPr>
        <w:t xml:space="preserve">Bildtext 1. Prenumeranter på </w:t>
      </w:r>
      <w:proofErr w:type="spellStart"/>
      <w:r w:rsidRPr="002C7982">
        <w:rPr>
          <w:i/>
          <w:lang w:val="sv-SE"/>
        </w:rPr>
        <w:t>Upsala</w:t>
      </w:r>
      <w:proofErr w:type="spellEnd"/>
      <w:r w:rsidRPr="002C7982">
        <w:rPr>
          <w:i/>
          <w:lang w:val="sv-SE"/>
        </w:rPr>
        <w:t xml:space="preserve"> Nya Tidning (UNT) och Norrköpings Tidningar (NT) </w:t>
      </w:r>
      <w:r w:rsidRPr="002C7982">
        <w:rPr>
          <w:i/>
          <w:lang w:val="sv-SE"/>
        </w:rPr>
        <w:br/>
      </w:r>
      <w:r w:rsidR="00652372" w:rsidRPr="00652372">
        <w:rPr>
          <w:i/>
          <w:lang w:val="sv-SE"/>
        </w:rPr>
        <w:t xml:space="preserve">deltog i fältförsöket </w:t>
      </w:r>
      <w:proofErr w:type="spellStart"/>
      <w:r w:rsidR="00652372" w:rsidRPr="00652372">
        <w:rPr>
          <w:i/>
          <w:lang w:val="sv-SE"/>
        </w:rPr>
        <w:t>All-up</w:t>
      </w:r>
      <w:proofErr w:type="spellEnd"/>
      <w:r w:rsidR="00652372" w:rsidRPr="00652372">
        <w:rPr>
          <w:i/>
          <w:lang w:val="sv-SE"/>
        </w:rPr>
        <w:t>.</w:t>
      </w:r>
    </w:p>
    <w:p w:rsidR="00372E57" w:rsidRDefault="004F75E8" w:rsidP="00950FD1">
      <w:pPr>
        <w:pStyle w:val="Rubrik1"/>
        <w:rPr>
          <w:lang w:val="sv-SE"/>
        </w:rPr>
      </w:pPr>
      <w:bookmarkStart w:id="2" w:name="_Toc329003000"/>
      <w:r>
        <w:rPr>
          <w:lang w:val="sv-SE"/>
        </w:rPr>
        <w:t>Inledning</w:t>
      </w:r>
      <w:bookmarkEnd w:id="2"/>
    </w:p>
    <w:p w:rsidR="00F27F29" w:rsidRDefault="00F27F29" w:rsidP="00F270C4">
      <w:pPr>
        <w:pStyle w:val="Default"/>
        <w:spacing w:before="240"/>
        <w:rPr>
          <w:sz w:val="20"/>
          <w:szCs w:val="20"/>
        </w:rPr>
      </w:pPr>
      <w:r w:rsidRPr="00C719B5">
        <w:rPr>
          <w:sz w:val="20"/>
          <w:szCs w:val="20"/>
        </w:rPr>
        <w:t>Denna rapport beskriver det nyligen avslutade fältförsöket</w:t>
      </w:r>
      <w:r>
        <w:rPr>
          <w:sz w:val="20"/>
          <w:szCs w:val="20"/>
        </w:rPr>
        <w:t xml:space="preserve"> </w:t>
      </w:r>
      <w:proofErr w:type="spellStart"/>
      <w:r>
        <w:rPr>
          <w:sz w:val="20"/>
          <w:szCs w:val="20"/>
        </w:rPr>
        <w:t>All</w:t>
      </w:r>
      <w:r w:rsidR="00C9753B">
        <w:rPr>
          <w:sz w:val="20"/>
          <w:szCs w:val="20"/>
        </w:rPr>
        <w:t>-</w:t>
      </w:r>
      <w:r>
        <w:rPr>
          <w:sz w:val="20"/>
          <w:szCs w:val="20"/>
        </w:rPr>
        <w:t>up</w:t>
      </w:r>
      <w:proofErr w:type="spellEnd"/>
      <w:r w:rsidR="00E863BC">
        <w:rPr>
          <w:sz w:val="20"/>
          <w:szCs w:val="20"/>
        </w:rPr>
        <w:t xml:space="preserve">, </w:t>
      </w:r>
      <w:r w:rsidR="00F422D3">
        <w:rPr>
          <w:sz w:val="20"/>
          <w:szCs w:val="20"/>
        </w:rPr>
        <w:t>som genomförts inom utvecklingsprogrammet Taltidningen 2.0. (KANSKE BEHÖVER T2 NESKRIVAS HÄR)</w:t>
      </w:r>
      <w:r w:rsidRPr="00C719B5">
        <w:rPr>
          <w:sz w:val="20"/>
          <w:szCs w:val="20"/>
        </w:rPr>
        <w:t xml:space="preserve">. Tonvikten har lagts vid att beskriva projektets resultat från ett användarperspektiv. Underlag till </w:t>
      </w:r>
      <w:r w:rsidR="00AD5733">
        <w:rPr>
          <w:sz w:val="20"/>
          <w:szCs w:val="20"/>
        </w:rPr>
        <w:t>rapporten</w:t>
      </w:r>
      <w:r w:rsidRPr="00C719B5">
        <w:rPr>
          <w:sz w:val="20"/>
          <w:szCs w:val="20"/>
        </w:rPr>
        <w:t xml:space="preserve"> </w:t>
      </w:r>
      <w:r w:rsidR="00AD5733">
        <w:rPr>
          <w:sz w:val="20"/>
          <w:szCs w:val="20"/>
        </w:rPr>
        <w:t xml:space="preserve">är </w:t>
      </w:r>
      <w:r w:rsidR="00664E13">
        <w:rPr>
          <w:sz w:val="20"/>
          <w:szCs w:val="20"/>
        </w:rPr>
        <w:t xml:space="preserve">dels </w:t>
      </w:r>
      <w:r w:rsidR="00AD5733">
        <w:rPr>
          <w:sz w:val="20"/>
          <w:szCs w:val="20"/>
        </w:rPr>
        <w:t xml:space="preserve">en </w:t>
      </w:r>
      <w:r w:rsidR="00290CA8">
        <w:rPr>
          <w:sz w:val="20"/>
          <w:szCs w:val="20"/>
        </w:rPr>
        <w:t xml:space="preserve">slututvärdering </w:t>
      </w:r>
      <w:r w:rsidR="00AD5733">
        <w:rPr>
          <w:sz w:val="20"/>
          <w:szCs w:val="20"/>
        </w:rPr>
        <w:t xml:space="preserve">genomförd </w:t>
      </w:r>
      <w:r w:rsidRPr="00E863BC">
        <w:rPr>
          <w:color w:val="auto"/>
          <w:sz w:val="20"/>
          <w:szCs w:val="20"/>
        </w:rPr>
        <w:t xml:space="preserve">av </w:t>
      </w:r>
      <w:r w:rsidR="002A06A5" w:rsidRPr="00E863BC">
        <w:rPr>
          <w:color w:val="auto"/>
          <w:sz w:val="20"/>
          <w:szCs w:val="20"/>
        </w:rPr>
        <w:t xml:space="preserve">Utredningsinstitutet </w:t>
      </w:r>
      <w:proofErr w:type="spellStart"/>
      <w:r w:rsidR="001649DF" w:rsidRPr="00E863BC">
        <w:rPr>
          <w:color w:val="auto"/>
          <w:sz w:val="20"/>
          <w:szCs w:val="20"/>
        </w:rPr>
        <w:t>Handu</w:t>
      </w:r>
      <w:proofErr w:type="spellEnd"/>
      <w:r w:rsidR="00480378" w:rsidRPr="00E863BC">
        <w:rPr>
          <w:color w:val="auto"/>
          <w:sz w:val="20"/>
          <w:szCs w:val="20"/>
        </w:rPr>
        <w:t xml:space="preserve"> (bilaga</w:t>
      </w:r>
      <w:r w:rsidR="00480378" w:rsidRPr="00156347">
        <w:rPr>
          <w:color w:val="auto"/>
          <w:sz w:val="20"/>
          <w:szCs w:val="20"/>
        </w:rPr>
        <w:t xml:space="preserve"> </w:t>
      </w:r>
      <w:r w:rsidR="00156347" w:rsidRPr="00156347">
        <w:rPr>
          <w:color w:val="auto"/>
          <w:sz w:val="20"/>
          <w:szCs w:val="20"/>
        </w:rPr>
        <w:t>1</w:t>
      </w:r>
      <w:r w:rsidR="00DC378B" w:rsidRPr="00156347">
        <w:rPr>
          <w:color w:val="auto"/>
          <w:sz w:val="20"/>
          <w:szCs w:val="20"/>
        </w:rPr>
        <w:t>)</w:t>
      </w:r>
      <w:r w:rsidR="00664E13">
        <w:rPr>
          <w:sz w:val="20"/>
          <w:szCs w:val="20"/>
        </w:rPr>
        <w:t>, dels</w:t>
      </w:r>
      <w:r w:rsidR="002433B0">
        <w:rPr>
          <w:sz w:val="20"/>
          <w:szCs w:val="20"/>
        </w:rPr>
        <w:t xml:space="preserve"> </w:t>
      </w:r>
      <w:r w:rsidR="00AD5733">
        <w:rPr>
          <w:sz w:val="20"/>
          <w:szCs w:val="20"/>
        </w:rPr>
        <w:t>två uppföljningar</w:t>
      </w:r>
      <w:r w:rsidR="00E863BC">
        <w:rPr>
          <w:sz w:val="20"/>
          <w:szCs w:val="20"/>
        </w:rPr>
        <w:t xml:space="preserve"> som har utförts internt</w:t>
      </w:r>
      <w:r w:rsidR="00E863BC" w:rsidRPr="00E863BC">
        <w:rPr>
          <w:sz w:val="20"/>
          <w:szCs w:val="20"/>
        </w:rPr>
        <w:t xml:space="preserve"> </w:t>
      </w:r>
      <w:r w:rsidR="00E863BC">
        <w:rPr>
          <w:sz w:val="20"/>
          <w:szCs w:val="20"/>
        </w:rPr>
        <w:t>i början respektive mitten av fältförsöket.</w:t>
      </w:r>
      <w:r w:rsidR="002433B0">
        <w:rPr>
          <w:sz w:val="20"/>
          <w:szCs w:val="20"/>
        </w:rPr>
        <w:t xml:space="preserve"> Dessutom har underlag inhämtats </w:t>
      </w:r>
      <w:r w:rsidR="00290CA8">
        <w:rPr>
          <w:sz w:val="20"/>
          <w:szCs w:val="20"/>
        </w:rPr>
        <w:t xml:space="preserve">i </w:t>
      </w:r>
      <w:r w:rsidRPr="00C719B5">
        <w:rPr>
          <w:sz w:val="20"/>
          <w:szCs w:val="20"/>
        </w:rPr>
        <w:t xml:space="preserve">kontakt med testdeltagare och leverantörer under projektets gång. </w:t>
      </w:r>
    </w:p>
    <w:p w:rsidR="00D230E5" w:rsidRDefault="008B6F65" w:rsidP="00C4224D">
      <w:pPr>
        <w:rPr>
          <w:lang w:val="sv-SE"/>
        </w:rPr>
      </w:pPr>
      <w:r>
        <w:rPr>
          <w:lang w:val="sv-SE"/>
        </w:rPr>
        <w:t xml:space="preserve">Fältförsökets mål </w:t>
      </w:r>
      <w:r w:rsidR="00FB66B1">
        <w:rPr>
          <w:lang w:val="sv-SE"/>
        </w:rPr>
        <w:t>har varit</w:t>
      </w:r>
      <w:r w:rsidR="00FB66B1" w:rsidRPr="00EC0B50">
        <w:rPr>
          <w:lang w:val="sv-SE"/>
        </w:rPr>
        <w:t xml:space="preserve"> att i mindre skala testa alla nödvändiga komponenter samtidigt, i den nya taltidningslösning</w:t>
      </w:r>
      <w:r w:rsidR="00FB66B1">
        <w:rPr>
          <w:lang w:val="sv-SE"/>
        </w:rPr>
        <w:t xml:space="preserve"> </w:t>
      </w:r>
      <w:r w:rsidR="00FB66B1" w:rsidRPr="00EC0B50">
        <w:rPr>
          <w:lang w:val="sv-SE"/>
        </w:rPr>
        <w:t xml:space="preserve">som </w:t>
      </w:r>
      <w:r w:rsidR="00B02CE7">
        <w:rPr>
          <w:lang w:val="sv-SE"/>
        </w:rPr>
        <w:t>planeras införas från</w:t>
      </w:r>
      <w:r w:rsidR="00FB66B1" w:rsidRPr="00EC0B50">
        <w:rPr>
          <w:lang w:val="sv-SE"/>
        </w:rPr>
        <w:t xml:space="preserve"> 2013. Genom att göra detta praktiskt identifieras eventuella okända problemområden och en god kvalitetssäkring av den nya lösningen </w:t>
      </w:r>
      <w:r>
        <w:rPr>
          <w:lang w:val="sv-SE"/>
        </w:rPr>
        <w:t xml:space="preserve">kan </w:t>
      </w:r>
      <w:r w:rsidR="00FB66B1" w:rsidRPr="00EC0B50">
        <w:rPr>
          <w:lang w:val="sv-SE"/>
        </w:rPr>
        <w:t>uppnås.</w:t>
      </w:r>
      <w:r w:rsidR="00C4224D" w:rsidRPr="00C4224D">
        <w:rPr>
          <w:lang w:val="sv-SE"/>
        </w:rPr>
        <w:t xml:space="preserve"> </w:t>
      </w:r>
      <w:r w:rsidR="007B4D5B">
        <w:rPr>
          <w:lang w:val="sv-SE"/>
        </w:rPr>
        <w:t>Utvärderingen och erfarenheterna från fältförsöket</w:t>
      </w:r>
      <w:r w:rsidR="00C4224D" w:rsidRPr="00EC0B50">
        <w:rPr>
          <w:lang w:val="sv-SE"/>
        </w:rPr>
        <w:t xml:space="preserve"> ligger till grund för det fortsatta </w:t>
      </w:r>
      <w:r w:rsidR="001C3F88">
        <w:rPr>
          <w:lang w:val="sv-SE"/>
        </w:rPr>
        <w:t>utvecklings</w:t>
      </w:r>
      <w:r w:rsidR="00C4224D" w:rsidRPr="00EC0B50">
        <w:rPr>
          <w:lang w:val="sv-SE"/>
        </w:rPr>
        <w:t>arbetet och det skarpa införandet 2013</w:t>
      </w:r>
      <w:r w:rsidR="007B4D5B">
        <w:rPr>
          <w:lang w:val="sv-SE"/>
        </w:rPr>
        <w:t>,</w:t>
      </w:r>
      <w:r w:rsidR="00B02CE7">
        <w:rPr>
          <w:lang w:val="sv-SE"/>
        </w:rPr>
        <w:t xml:space="preserve"> inklusive</w:t>
      </w:r>
      <w:r w:rsidR="00C4224D" w:rsidRPr="00EC0B50">
        <w:rPr>
          <w:lang w:val="sv-SE"/>
        </w:rPr>
        <w:t xml:space="preserve"> det upphandlingsarbete som genomför</w:t>
      </w:r>
      <w:r w:rsidR="00B02CE7">
        <w:rPr>
          <w:lang w:val="sv-SE"/>
        </w:rPr>
        <w:t>s</w:t>
      </w:r>
      <w:r w:rsidR="00C4224D" w:rsidRPr="00EC0B50">
        <w:rPr>
          <w:lang w:val="sv-SE"/>
        </w:rPr>
        <w:t xml:space="preserve"> </w:t>
      </w:r>
      <w:r w:rsidR="007B4D5B">
        <w:rPr>
          <w:lang w:val="sv-SE"/>
        </w:rPr>
        <w:t xml:space="preserve">på TPB </w:t>
      </w:r>
      <w:r w:rsidR="00C4224D" w:rsidRPr="00EC0B50">
        <w:rPr>
          <w:lang w:val="sv-SE"/>
        </w:rPr>
        <w:t>under 2012</w:t>
      </w:r>
      <w:r w:rsidR="00C4224D">
        <w:rPr>
          <w:lang w:val="sv-SE"/>
        </w:rPr>
        <w:t>.</w:t>
      </w:r>
    </w:p>
    <w:p w:rsidR="00FB66B1" w:rsidRPr="00EC0B50" w:rsidRDefault="00FB66B1" w:rsidP="00FB66B1">
      <w:pPr>
        <w:rPr>
          <w:lang w:val="sv-SE"/>
        </w:rPr>
      </w:pPr>
    </w:p>
    <w:p w:rsidR="00FD3725" w:rsidRDefault="00FD3725" w:rsidP="00FD3725">
      <w:pPr>
        <w:jc w:val="center"/>
        <w:rPr>
          <w:lang w:val="sv-SE"/>
        </w:rPr>
      </w:pPr>
      <w:r w:rsidRPr="00FD3725">
        <w:rPr>
          <w:noProof/>
          <w:lang w:val="sv-SE" w:eastAsia="sv-SE" w:bidi="ar-SA"/>
        </w:rPr>
        <w:drawing>
          <wp:inline distT="0" distB="0" distL="0" distR="0">
            <wp:extent cx="2592124" cy="3503687"/>
            <wp:effectExtent l="19050" t="0" r="0" b="0"/>
            <wp:docPr id="7" name="Bild 7"/>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srcRect/>
                    <a:stretch>
                      <a:fillRect/>
                    </a:stretch>
                  </pic:blipFill>
                  <pic:spPr bwMode="auto">
                    <a:xfrm>
                      <a:off x="0" y="0"/>
                      <a:ext cx="2592124" cy="3503687"/>
                    </a:xfrm>
                    <a:prstGeom prst="rect">
                      <a:avLst/>
                    </a:prstGeom>
                    <a:noFill/>
                    <a:ln w="9525">
                      <a:noFill/>
                      <a:miter lim="800000"/>
                      <a:headEnd/>
                      <a:tailEnd/>
                    </a:ln>
                    <a:effectLst/>
                  </pic:spPr>
                </pic:pic>
              </a:graphicData>
            </a:graphic>
          </wp:inline>
        </w:drawing>
      </w:r>
    </w:p>
    <w:p w:rsidR="009B3382" w:rsidRPr="00D65DCD" w:rsidRDefault="00652372" w:rsidP="00D65DCD">
      <w:pPr>
        <w:jc w:val="center"/>
        <w:rPr>
          <w:i/>
          <w:lang w:val="sv-SE"/>
        </w:rPr>
      </w:pPr>
      <w:r w:rsidRPr="002C7982">
        <w:rPr>
          <w:i/>
          <w:lang w:val="sv-SE"/>
        </w:rPr>
        <w:t>Bildtext 2. Deltagarna i fältförsöket har testat den nya taltidningslösningen och delgivit sina åsikter och</w:t>
      </w:r>
      <w:r w:rsidRPr="00D65DCD">
        <w:rPr>
          <w:i/>
          <w:lang w:val="sv-SE"/>
        </w:rPr>
        <w:t xml:space="preserve"> erfarenheter inför den planerade övergången under år 2013.</w:t>
      </w:r>
    </w:p>
    <w:p w:rsidR="009B3382" w:rsidRDefault="009B3382" w:rsidP="009B3382">
      <w:pPr>
        <w:pStyle w:val="Rubrik1"/>
        <w:rPr>
          <w:lang w:val="sv-SE"/>
        </w:rPr>
      </w:pPr>
      <w:bookmarkStart w:id="3" w:name="_Toc329003001"/>
      <w:r>
        <w:rPr>
          <w:lang w:val="sv-SE"/>
        </w:rPr>
        <w:t>Bakgrund och syfte</w:t>
      </w:r>
      <w:bookmarkEnd w:id="3"/>
    </w:p>
    <w:p w:rsidR="009B3382" w:rsidRDefault="009B3382" w:rsidP="009B3382">
      <w:pPr>
        <w:rPr>
          <w:lang w:val="sv-SE"/>
        </w:rPr>
      </w:pPr>
      <w:r>
        <w:rPr>
          <w:lang w:val="sv-SE"/>
        </w:rPr>
        <w:t xml:space="preserve">Alltsedan </w:t>
      </w:r>
      <w:r w:rsidRPr="00CB436A">
        <w:rPr>
          <w:lang w:val="sv-SE"/>
        </w:rPr>
        <w:t>regeringsuppdraget</w:t>
      </w:r>
      <w:r>
        <w:rPr>
          <w:rStyle w:val="Fotnotsreferens"/>
          <w:lang w:val="sv-SE"/>
        </w:rPr>
        <w:footnoteReference w:id="1"/>
      </w:r>
      <w:r>
        <w:rPr>
          <w:lang w:val="sv-SE"/>
        </w:rPr>
        <w:t xml:space="preserve"> kring en ny slags taltidningsverksamhet formulerades i juni 2010 har ett fältförsök, senare benämnt </w:t>
      </w:r>
      <w:proofErr w:type="spellStart"/>
      <w:r>
        <w:rPr>
          <w:lang w:val="sv-SE"/>
        </w:rPr>
        <w:t>All-up</w:t>
      </w:r>
      <w:proofErr w:type="spellEnd"/>
      <w:r>
        <w:rPr>
          <w:lang w:val="sv-SE"/>
        </w:rPr>
        <w:t>,</w:t>
      </w:r>
      <w:r w:rsidRPr="00465D9B">
        <w:rPr>
          <w:lang w:val="sv-SE"/>
        </w:rPr>
        <w:t xml:space="preserve"> funnits med </w:t>
      </w:r>
      <w:r>
        <w:rPr>
          <w:lang w:val="sv-SE"/>
        </w:rPr>
        <w:t>i planen</w:t>
      </w:r>
      <w:r w:rsidRPr="00465D9B">
        <w:rPr>
          <w:lang w:val="sv-SE"/>
        </w:rPr>
        <w:t xml:space="preserve"> i sy</w:t>
      </w:r>
      <w:r>
        <w:rPr>
          <w:lang w:val="sv-SE"/>
        </w:rPr>
        <w:t>fte att utvärdera genomförbarheten i den framtida modellen</w:t>
      </w:r>
      <w:r w:rsidRPr="003874B9">
        <w:rPr>
          <w:lang w:val="sv-SE"/>
        </w:rPr>
        <w:t xml:space="preserve"> för taltidningar</w:t>
      </w:r>
      <w:r w:rsidRPr="00465D9B">
        <w:rPr>
          <w:lang w:val="sv-SE"/>
        </w:rPr>
        <w:t xml:space="preserve"> </w:t>
      </w:r>
      <w:r w:rsidRPr="003874B9">
        <w:rPr>
          <w:lang w:val="sv-SE"/>
        </w:rPr>
        <w:t xml:space="preserve">i en sammanhängande kedja från ax till limpa. Genom att göra detta praktiskt identifieras också tidigare okända problemområden. Erfarenheterna </w:t>
      </w:r>
      <w:r>
        <w:rPr>
          <w:lang w:val="sv-SE"/>
        </w:rPr>
        <w:t xml:space="preserve">kan sedan ligga </w:t>
      </w:r>
      <w:r w:rsidRPr="003874B9">
        <w:rPr>
          <w:lang w:val="sv-SE"/>
        </w:rPr>
        <w:t xml:space="preserve">till grund för fortsatt arbete och genomförande i stor </w:t>
      </w:r>
      <w:r>
        <w:rPr>
          <w:lang w:val="sv-SE"/>
        </w:rPr>
        <w:t>skala med cirka 100 dagstidningar och 8 000 prenumeranter.</w:t>
      </w:r>
    </w:p>
    <w:p w:rsidR="009B3382" w:rsidRDefault="009B3382" w:rsidP="009B3382">
      <w:pPr>
        <w:rPr>
          <w:lang w:val="sv-SE"/>
        </w:rPr>
      </w:pPr>
      <w:r>
        <w:rPr>
          <w:lang w:val="sv-SE"/>
        </w:rPr>
        <w:t xml:space="preserve">Fältförsöket </w:t>
      </w:r>
      <w:proofErr w:type="spellStart"/>
      <w:r>
        <w:rPr>
          <w:lang w:val="sv-SE"/>
        </w:rPr>
        <w:t>All-up</w:t>
      </w:r>
      <w:proofErr w:type="spellEnd"/>
      <w:r>
        <w:rPr>
          <w:lang w:val="sv-SE"/>
        </w:rPr>
        <w:t xml:space="preserve"> är ett sätt att uppfylla en </w:t>
      </w:r>
      <w:r w:rsidR="004E2445">
        <w:rPr>
          <w:lang w:val="sv-SE"/>
        </w:rPr>
        <w:t>nödvändig</w:t>
      </w:r>
      <w:r>
        <w:rPr>
          <w:lang w:val="sv-SE"/>
        </w:rPr>
        <w:t xml:space="preserve"> del av regeringens uppdrag:</w:t>
      </w:r>
    </w:p>
    <w:p w:rsidR="009B3382" w:rsidRDefault="009B3382" w:rsidP="009B3382">
      <w:pPr>
        <w:pStyle w:val="Ingetavstnd"/>
        <w:numPr>
          <w:ilvl w:val="0"/>
          <w:numId w:val="5"/>
        </w:numPr>
        <w:rPr>
          <w:i/>
          <w:lang w:val="sv-SE"/>
        </w:rPr>
      </w:pPr>
      <w:r>
        <w:rPr>
          <w:i/>
          <w:lang w:val="sv-SE"/>
        </w:rPr>
        <w:t>”</w:t>
      </w:r>
      <w:r w:rsidRPr="005B7FF4">
        <w:rPr>
          <w:i/>
          <w:lang w:val="sv-SE"/>
        </w:rPr>
        <w:t>Beredning av förslagen i rapporterna</w:t>
      </w:r>
      <w:r>
        <w:rPr>
          <w:rStyle w:val="Fotnotsreferens"/>
          <w:i/>
          <w:lang w:val="sv-SE"/>
        </w:rPr>
        <w:footnoteReference w:id="2"/>
      </w:r>
      <w:r w:rsidRPr="005B7FF4">
        <w:rPr>
          <w:i/>
          <w:lang w:val="sv-SE"/>
        </w:rPr>
        <w:t xml:space="preserve"> pågår inom Regeringskansliet. Som ett led i detta arbete beh</w:t>
      </w:r>
      <w:r w:rsidRPr="00676B92">
        <w:rPr>
          <w:i/>
          <w:lang w:val="sv-SE"/>
        </w:rPr>
        <w:t>övs dock ytterligare underlag när det gäller praktisk genomförbarhet av lämnade förslag, ekonomiska konsekvenser av lämnade förslag samt konsekvenser för användargruppen respektive dagstidningsföretagens engagemang</w:t>
      </w:r>
      <w:r w:rsidRPr="00E60945">
        <w:rPr>
          <w:i/>
          <w:lang w:val="sv-SE"/>
        </w:rPr>
        <w:t>.</w:t>
      </w:r>
      <w:r w:rsidRPr="00807C83">
        <w:rPr>
          <w:i/>
          <w:lang w:val="sv-SE"/>
        </w:rPr>
        <w:t>”</w:t>
      </w:r>
      <w:r>
        <w:rPr>
          <w:i/>
          <w:lang w:val="sv-SE"/>
        </w:rPr>
        <w:t xml:space="preserve"> </w:t>
      </w:r>
      <w:r w:rsidRPr="008C2943">
        <w:rPr>
          <w:i/>
          <w:lang w:val="sv-SE"/>
        </w:rPr>
        <w:t>(sidan 2 i regeringsuppdraget Ku2010/1124/MFI 23 juni 2010)</w:t>
      </w:r>
    </w:p>
    <w:p w:rsidR="009B3382" w:rsidRPr="00E60945" w:rsidRDefault="009B3382" w:rsidP="009B3382">
      <w:pPr>
        <w:pStyle w:val="RKnormal"/>
        <w:numPr>
          <w:ilvl w:val="0"/>
          <w:numId w:val="5"/>
        </w:numPr>
        <w:rPr>
          <w:rFonts w:ascii="Calibri" w:hAnsi="Calibri"/>
          <w:i/>
          <w:sz w:val="20"/>
          <w:lang w:bidi="en-US"/>
        </w:rPr>
      </w:pPr>
      <w:r w:rsidRPr="00E60945">
        <w:rPr>
          <w:rFonts w:ascii="Calibri" w:hAnsi="Calibri"/>
          <w:i/>
          <w:sz w:val="20"/>
          <w:lang w:bidi="en-US"/>
        </w:rPr>
        <w:t>Redovisningen ska omfatta resultatet av praktiska fälttester av olika tekniska lösningar samt erfarenheter från fall där tidningar väljer att gå över till ny teknik för utgivning av taltidningar (sidan 4 i regeringsuppdraget Ku2010/1124/MFI 23 juni 2010)</w:t>
      </w:r>
    </w:p>
    <w:p w:rsidR="009B3382" w:rsidRDefault="009B3382" w:rsidP="009B3382">
      <w:pPr>
        <w:rPr>
          <w:lang w:val="sv-SE"/>
        </w:rPr>
      </w:pPr>
      <w:r>
        <w:rPr>
          <w:lang w:val="sv-SE"/>
        </w:rPr>
        <w:lastRenderedPageBreak/>
        <w:t xml:space="preserve">Den modell för framtida taltidningsverksamhet som håller på att tas fram syftar framför allt till att </w:t>
      </w:r>
      <w:r w:rsidRPr="00CB436A">
        <w:rPr>
          <w:lang w:val="sv-SE"/>
        </w:rPr>
        <w:t>förenkla för användarna</w:t>
      </w:r>
      <w:r>
        <w:rPr>
          <w:lang w:val="sv-SE"/>
        </w:rPr>
        <w:t xml:space="preserve"> och t</w:t>
      </w:r>
      <w:r w:rsidRPr="00CB436A">
        <w:rPr>
          <w:lang w:val="sv-SE"/>
        </w:rPr>
        <w:t>illgängliggöra mer tidningsinnehåll</w:t>
      </w:r>
      <w:r>
        <w:rPr>
          <w:lang w:val="sv-SE"/>
        </w:rPr>
        <w:t xml:space="preserve"> </w:t>
      </w:r>
      <w:r w:rsidRPr="00CB436A">
        <w:rPr>
          <w:lang w:val="sv-SE"/>
        </w:rPr>
        <w:t>till en lägre kostnad</w:t>
      </w:r>
      <w:r>
        <w:rPr>
          <w:lang w:val="sv-SE"/>
        </w:rPr>
        <w:t xml:space="preserve">. Modellen bygger på ett flöde som kan beskrivas med fem processteg motsvarande produktion (i tre delsteg), distribution och konsumtion. </w:t>
      </w:r>
      <w:r w:rsidR="002C7982">
        <w:rPr>
          <w:lang w:val="sv-SE"/>
        </w:rPr>
        <w:t>Huvudbudskapet är</w:t>
      </w:r>
      <w:r>
        <w:rPr>
          <w:lang w:val="sv-SE"/>
        </w:rPr>
        <w:t xml:space="preserve"> att </w:t>
      </w:r>
      <w:r w:rsidRPr="004E0B16">
        <w:rPr>
          <w:lang w:val="sv-SE"/>
        </w:rPr>
        <w:t xml:space="preserve">taltidningar </w:t>
      </w:r>
      <w:r w:rsidR="002C7982">
        <w:rPr>
          <w:lang w:val="sv-SE"/>
        </w:rPr>
        <w:t xml:space="preserve">i framtiden ska </w:t>
      </w:r>
      <w:r w:rsidRPr="004E0B16">
        <w:rPr>
          <w:lang w:val="sv-SE"/>
        </w:rPr>
        <w:t xml:space="preserve">produceras med talsyntes i </w:t>
      </w:r>
      <w:r w:rsidR="006217DA">
        <w:rPr>
          <w:lang w:val="sv-SE"/>
        </w:rPr>
        <w:t>Daisy</w:t>
      </w:r>
      <w:r>
        <w:rPr>
          <w:lang w:val="sv-SE"/>
        </w:rPr>
        <w:t>-</w:t>
      </w:r>
      <w:r w:rsidRPr="004E0B16">
        <w:rPr>
          <w:lang w:val="sv-SE"/>
        </w:rPr>
        <w:t>format och distrib</w:t>
      </w:r>
      <w:r w:rsidR="002C7982">
        <w:rPr>
          <w:lang w:val="sv-SE"/>
        </w:rPr>
        <w:t xml:space="preserve">ueras </w:t>
      </w:r>
      <w:r>
        <w:rPr>
          <w:lang w:val="sv-SE"/>
        </w:rPr>
        <w:t xml:space="preserve">till </w:t>
      </w:r>
      <w:r w:rsidRPr="004E0B16">
        <w:rPr>
          <w:lang w:val="sv-SE"/>
        </w:rPr>
        <w:t>användarna</w:t>
      </w:r>
      <w:r w:rsidR="002C7982" w:rsidRPr="002C7982">
        <w:rPr>
          <w:lang w:val="sv-SE"/>
        </w:rPr>
        <w:t xml:space="preserve"> </w:t>
      </w:r>
      <w:r w:rsidR="002C7982">
        <w:rPr>
          <w:lang w:val="sv-SE"/>
        </w:rPr>
        <w:t xml:space="preserve">via </w:t>
      </w:r>
      <w:r w:rsidR="001E18D3">
        <w:rPr>
          <w:lang w:val="sv-SE"/>
        </w:rPr>
        <w:t>internet</w:t>
      </w:r>
      <w:r w:rsidRPr="004E0B16">
        <w:rPr>
          <w:lang w:val="sv-SE"/>
        </w:rPr>
        <w:t xml:space="preserve">. </w:t>
      </w:r>
      <w:r w:rsidR="002C7982">
        <w:rPr>
          <w:lang w:val="sv-SE"/>
        </w:rPr>
        <w:t>Användarna</w:t>
      </w:r>
      <w:r w:rsidRPr="004E0B16">
        <w:rPr>
          <w:lang w:val="sv-SE"/>
        </w:rPr>
        <w:t xml:space="preserve"> ska sedan kunna lyssna till tidningen med valfri konsumtionsutrustning. </w:t>
      </w:r>
    </w:p>
    <w:p w:rsidR="009B3382" w:rsidRPr="00452788" w:rsidRDefault="00C959D7" w:rsidP="009B3382">
      <w:pPr>
        <w:rPr>
          <w:sz w:val="4"/>
          <w:szCs w:val="4"/>
          <w:lang w:val="sv-SE"/>
        </w:rPr>
      </w:pPr>
      <w:r>
        <w:rPr>
          <w:noProof/>
          <w:sz w:val="4"/>
          <w:szCs w:val="4"/>
          <w:lang w:val="sv-SE" w:eastAsia="sv-SE" w:bidi="ar-SA"/>
        </w:rPr>
        <w:drawing>
          <wp:anchor distT="0" distB="0" distL="114300" distR="114300" simplePos="0" relativeHeight="251671552" behindDoc="0" locked="0" layoutInCell="1" allowOverlap="1">
            <wp:simplePos x="0" y="0"/>
            <wp:positionH relativeFrom="column">
              <wp:posOffset>-194945</wp:posOffset>
            </wp:positionH>
            <wp:positionV relativeFrom="paragraph">
              <wp:posOffset>45085</wp:posOffset>
            </wp:positionV>
            <wp:extent cx="5762625" cy="1171575"/>
            <wp:effectExtent l="19050" t="0" r="0" b="0"/>
            <wp:wrapTopAndBottom/>
            <wp:docPr id="4"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6864" cy="1584176"/>
                      <a:chOff x="683568" y="908720"/>
                      <a:chExt cx="7776864" cy="1584176"/>
                    </a:xfrm>
                  </a:grpSpPr>
                  <a:grpSp>
                    <a:nvGrpSpPr>
                      <a:cNvPr id="72" name="Grupp 71"/>
                      <a:cNvGrpSpPr/>
                    </a:nvGrpSpPr>
                    <a:grpSpPr>
                      <a:xfrm>
                        <a:off x="683568" y="908720"/>
                        <a:ext cx="7776864" cy="1584176"/>
                        <a:chOff x="755576" y="1628800"/>
                        <a:chExt cx="7776864" cy="1584176"/>
                      </a:xfrm>
                    </a:grpSpPr>
                    <a:sp>
                      <a:nvSpPr>
                        <a:cNvPr id="6" name="Rektangel 5"/>
                        <a:cNvSpPr/>
                      </a:nvSpPr>
                      <a:spPr>
                        <a:xfrm>
                          <a:off x="755576" y="1628800"/>
                          <a:ext cx="7776864" cy="1584176"/>
                        </a:xfrm>
                        <a:prstGeom prst="rect">
                          <a:avLst/>
                        </a:prstGeom>
                        <a:solidFill>
                          <a:schemeClr val="bg1">
                            <a:lumMod val="95000"/>
                          </a:schemeClr>
                        </a:solidFill>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emhörning 6"/>
                        <a:cNvSpPr/>
                      </a:nvSpPr>
                      <a:spPr>
                        <a:xfrm>
                          <a:off x="1188541" y="2131715"/>
                          <a:ext cx="1368425" cy="649287"/>
                        </a:xfrm>
                        <a:prstGeom prst="homePlate">
                          <a:avLst/>
                        </a:prstGeom>
                        <a:solidFill>
                          <a:schemeClr val="tx2">
                            <a:lumMod val="20000"/>
                            <a:lumOff val="80000"/>
                          </a:schemeClr>
                        </a:solidFill>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000" dirty="0" smtClean="0">
                                <a:solidFill>
                                  <a:schemeClr val="tx1"/>
                                </a:solidFill>
                              </a:rPr>
                              <a:t>Erhålla data från tidningens produktionssystem</a:t>
                            </a:r>
                            <a:endParaRPr lang="en-GB"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Femhörning 7"/>
                        <a:cNvSpPr/>
                      </a:nvSpPr>
                      <a:spPr>
                        <a:xfrm>
                          <a:off x="2628403" y="2131715"/>
                          <a:ext cx="1152525" cy="649287"/>
                        </a:xfrm>
                        <a:prstGeom prst="homePlate">
                          <a:avLst/>
                        </a:prstGeom>
                        <a:solidFill>
                          <a:srgbClr val="E76D50"/>
                        </a:solidFill>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000" dirty="0" smtClean="0">
                                <a:solidFill>
                                  <a:schemeClr val="tx1"/>
                                </a:solidFill>
                              </a:rPr>
                              <a:t>Ordna grunddata hierarkiskt</a:t>
                            </a:r>
                            <a:endParaRPr lang="en-GB"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Femhörning 8"/>
                        <a:cNvSpPr/>
                      </a:nvSpPr>
                      <a:spPr>
                        <a:xfrm>
                          <a:off x="3852366" y="2131715"/>
                          <a:ext cx="1439862" cy="649287"/>
                        </a:xfrm>
                        <a:prstGeom prst="homePlate">
                          <a:avLst/>
                        </a:prstGeom>
                        <a:solidFill>
                          <a:srgbClr val="92D050"/>
                        </a:solidFill>
                        <a:ln>
                          <a:solidFill>
                            <a:schemeClr val="tx2"/>
                          </a:solidFill>
                        </a:ln>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000" dirty="0" smtClean="0">
                                <a:solidFill>
                                  <a:schemeClr val="tx1"/>
                                </a:solidFill>
                              </a:rPr>
                              <a:t>Skapa konsumtionsformat med syntetiskt </a:t>
                            </a:r>
                            <a:r>
                              <a:rPr lang="en-GB" sz="1000" dirty="0" err="1" smtClean="0">
                                <a:solidFill>
                                  <a:schemeClr val="tx1"/>
                                </a:solidFill>
                              </a:rPr>
                              <a:t>tal</a:t>
                            </a:r>
                            <a:endParaRPr lang="en-GB"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Femhörning 9"/>
                        <a:cNvSpPr/>
                      </a:nvSpPr>
                      <a:spPr>
                        <a:xfrm>
                          <a:off x="5365253" y="2131715"/>
                          <a:ext cx="1295400" cy="649287"/>
                        </a:xfrm>
                        <a:prstGeom prst="homePlate">
                          <a:avLst/>
                        </a:prstGeom>
                        <a:solidFill>
                          <a:schemeClr val="accent1"/>
                        </a:solidFill>
                        <a:ln>
                          <a:solidFill>
                            <a:schemeClr val="tx2"/>
                          </a:solidFill>
                        </a:ln>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GB" sz="1000" dirty="0" smtClean="0">
                                <a:solidFill>
                                  <a:schemeClr val="bg1"/>
                                </a:solidFill>
                              </a:rPr>
                              <a:t>Autenticera användaren och distribuera färdig produkt</a:t>
                            </a:r>
                            <a:endParaRPr lang="en-GB" sz="10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Femhörning 10"/>
                        <a:cNvSpPr/>
                      </a:nvSpPr>
                      <a:spPr>
                        <a:xfrm>
                          <a:off x="6732091" y="2131715"/>
                          <a:ext cx="1648469" cy="649287"/>
                        </a:xfrm>
                        <a:prstGeom prst="homePlate">
                          <a:avLst/>
                        </a:prstGeom>
                        <a:solidFill>
                          <a:schemeClr val="accent4">
                            <a:lumMod val="40000"/>
                            <a:lumOff val="60000"/>
                          </a:schemeClr>
                        </a:solidFill>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GB" sz="1000" dirty="0" smtClean="0">
                                <a:solidFill>
                                  <a:schemeClr val="tx1"/>
                                </a:solidFill>
                              </a:rPr>
                              <a:t>Support och stöd, internetabonnemang, förskrivning, spelare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ktangel 11"/>
                        <a:cNvSpPr/>
                      </a:nvSpPr>
                      <a:spPr>
                        <a:xfrm>
                          <a:off x="1187624" y="2852167"/>
                          <a:ext cx="1008112" cy="216024"/>
                        </a:xfrm>
                        <a:prstGeom prst="rect">
                          <a:avLst/>
                        </a:prstGeom>
                        <a:solidFill>
                          <a:schemeClr val="tx2">
                            <a:lumMod val="20000"/>
                            <a:lumOff val="80000"/>
                          </a:schemeClr>
                        </a:solidFill>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000" dirty="0" smtClean="0">
                                <a:solidFill>
                                  <a:schemeClr val="tx1"/>
                                </a:solidFill>
                              </a:rPr>
                              <a:t>Hämta</a:t>
                            </a:r>
                            <a:endParaRPr lang="en-GB"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ktangel 12"/>
                        <a:cNvSpPr/>
                      </a:nvSpPr>
                      <a:spPr>
                        <a:xfrm>
                          <a:off x="2627785" y="2851398"/>
                          <a:ext cx="792088" cy="216793"/>
                        </a:xfrm>
                        <a:prstGeom prst="rect">
                          <a:avLst/>
                        </a:prstGeom>
                        <a:solidFill>
                          <a:srgbClr val="E76D50"/>
                        </a:solidFill>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000" dirty="0" smtClean="0">
                                <a:solidFill>
                                  <a:schemeClr val="tx1"/>
                                </a:solidFill>
                              </a:rPr>
                              <a:t>Ordna</a:t>
                            </a:r>
                            <a:endParaRPr lang="en-GB"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ktangel 13"/>
                        <a:cNvSpPr/>
                      </a:nvSpPr>
                      <a:spPr>
                        <a:xfrm>
                          <a:off x="3851920" y="2852167"/>
                          <a:ext cx="1080120" cy="216024"/>
                        </a:xfrm>
                        <a:prstGeom prst="rect">
                          <a:avLst/>
                        </a:prstGeom>
                        <a:solidFill>
                          <a:srgbClr val="92D050"/>
                        </a:solidFill>
                        <a:ln>
                          <a:solidFill>
                            <a:schemeClr val="tx2"/>
                          </a:solidFill>
                        </a:ln>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000" dirty="0" smtClean="0">
                                <a:solidFill>
                                  <a:schemeClr val="tx1"/>
                                </a:solidFill>
                              </a:rPr>
                              <a:t>Producera</a:t>
                            </a:r>
                            <a:endParaRPr lang="en-GB"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ktangel 14"/>
                        <a:cNvSpPr/>
                      </a:nvSpPr>
                      <a:spPr>
                        <a:xfrm>
                          <a:off x="5364088" y="2852167"/>
                          <a:ext cx="936104" cy="216793"/>
                        </a:xfrm>
                        <a:prstGeom prst="rect">
                          <a:avLst/>
                        </a:prstGeom>
                        <a:solidFill>
                          <a:schemeClr val="accent1"/>
                        </a:solidFill>
                        <a:ln>
                          <a:solidFill>
                            <a:schemeClr val="tx2"/>
                          </a:solidFill>
                        </a:ln>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GB" sz="1000" dirty="0" smtClean="0">
                                <a:solidFill>
                                  <a:schemeClr val="bg1"/>
                                </a:solidFill>
                              </a:rPr>
                              <a:t>Distribuera</a:t>
                            </a:r>
                            <a:endParaRPr lang="en-GB" sz="10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ktangel 15"/>
                        <a:cNvSpPr/>
                      </a:nvSpPr>
                      <a:spPr>
                        <a:xfrm>
                          <a:off x="6732240" y="2852168"/>
                          <a:ext cx="1224136" cy="216024"/>
                        </a:xfrm>
                        <a:prstGeom prst="rect">
                          <a:avLst/>
                        </a:prstGeom>
                        <a:solidFill>
                          <a:schemeClr val="accent4">
                            <a:lumMod val="40000"/>
                            <a:lumOff val="60000"/>
                          </a:schemeClr>
                        </a:solidFill>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en-GB" sz="1000" dirty="0" smtClean="0">
                                <a:solidFill>
                                  <a:schemeClr val="tx1"/>
                                </a:solidFill>
                              </a:rPr>
                              <a:t>Konsumera</a:t>
                            </a:r>
                            <a:endParaRPr lang="en-GB"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ktangel 16"/>
                        <a:cNvSpPr/>
                      </a:nvSpPr>
                      <a:spPr>
                        <a:xfrm>
                          <a:off x="1236760" y="1816323"/>
                          <a:ext cx="7128792" cy="144016"/>
                        </a:xfrm>
                        <a:prstGeom prst="rect">
                          <a:avLst/>
                        </a:prstGeom>
                        <a:solidFill>
                          <a:schemeClr val="bg1">
                            <a:lumMod val="85000"/>
                          </a:schemeClr>
                        </a:solidFill>
                        <a:effectLst/>
                        <a:scene3d>
                          <a:camera prst="orthographicFront"/>
                          <a:lightRig rig="threePt" dir="t"/>
                        </a:scene3d>
                        <a:sp3d>
                          <a:bevelT w="0" h="0" prst="slope"/>
                        </a:sp3d>
                      </a:spPr>
                      <a:txSp>
                        <a:txBody>
                          <a:bodyPr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fontAlgn="auto">
                              <a:spcBef>
                                <a:spcPts val="0"/>
                              </a:spcBef>
                              <a:spcAft>
                                <a:spcPts val="0"/>
                              </a:spcAft>
                              <a:defRPr/>
                            </a:pPr>
                            <a:r>
                              <a:rPr lang="sv-SE" sz="1000" dirty="0" smtClean="0">
                                <a:solidFill>
                                  <a:schemeClr val="tx1"/>
                                </a:solidFill>
                              </a:rPr>
                              <a:t>Flödeskontroll</a:t>
                            </a:r>
                            <a:endParaRPr lang="sv-SE" sz="1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p>
    <w:p w:rsidR="000721C8" w:rsidRPr="00D65DCD" w:rsidRDefault="000721C8" w:rsidP="000721C8">
      <w:pPr>
        <w:jc w:val="center"/>
        <w:rPr>
          <w:i/>
          <w:lang w:val="sv-SE"/>
        </w:rPr>
      </w:pPr>
      <w:r>
        <w:rPr>
          <w:i/>
          <w:lang w:val="sv-SE"/>
        </w:rPr>
        <w:t>Figurtext 1</w:t>
      </w:r>
      <w:r w:rsidRPr="002C7982">
        <w:rPr>
          <w:i/>
          <w:lang w:val="sv-SE"/>
        </w:rPr>
        <w:t xml:space="preserve">. </w:t>
      </w:r>
      <w:r>
        <w:rPr>
          <w:i/>
          <w:lang w:val="sv-SE"/>
        </w:rPr>
        <w:t>Flödesdiagram i fem steg – hämta, ordna, producera, distribuera och konsumera</w:t>
      </w:r>
      <w:r w:rsidRPr="00D65DCD">
        <w:rPr>
          <w:i/>
          <w:lang w:val="sv-SE"/>
        </w:rPr>
        <w:t>.</w:t>
      </w:r>
    </w:p>
    <w:p w:rsidR="00A351B9" w:rsidRDefault="00A351B9" w:rsidP="00A351B9">
      <w:pPr>
        <w:rPr>
          <w:lang w:val="sv-SE"/>
        </w:rPr>
      </w:pPr>
      <w:r>
        <w:rPr>
          <w:lang w:val="sv-SE"/>
        </w:rPr>
        <w:t>Nödvändiga</w:t>
      </w:r>
      <w:r w:rsidRPr="004E0B16">
        <w:rPr>
          <w:lang w:val="sv-SE"/>
        </w:rPr>
        <w:t xml:space="preserve"> tjänster och produkter kommer att upphandlas inför fullskaligt införande. Verksamheten ska även samo</w:t>
      </w:r>
      <w:r>
        <w:rPr>
          <w:lang w:val="sv-SE"/>
        </w:rPr>
        <w:t>rdnas med TPB:s talboksservice.</w:t>
      </w:r>
    </w:p>
    <w:p w:rsidR="0072103B" w:rsidRDefault="009B3382" w:rsidP="002C7982">
      <w:pPr>
        <w:rPr>
          <w:lang w:val="sv-SE"/>
        </w:rPr>
      </w:pPr>
      <w:r w:rsidRPr="00BC0203">
        <w:rPr>
          <w:lang w:val="sv-SE"/>
        </w:rPr>
        <w:t>Fältförsöket har organisatoriskt varit uppdelat i de två delprojekten ”Taltidningen skapas” och ”Taltidningen kommer” som tillsammans svarat för att förbereda, genomföra och utvärdera fältförsöket.</w:t>
      </w:r>
    </w:p>
    <w:p w:rsidR="000A0D40" w:rsidRPr="00EC0B50" w:rsidRDefault="00290CA8" w:rsidP="00290CA8">
      <w:pPr>
        <w:pStyle w:val="Rubrik1"/>
        <w:rPr>
          <w:lang w:val="sv-SE"/>
        </w:rPr>
      </w:pPr>
      <w:bookmarkStart w:id="4" w:name="_Toc329003002"/>
      <w:r>
        <w:rPr>
          <w:lang w:val="sv-SE"/>
        </w:rPr>
        <w:t>Genomförande</w:t>
      </w:r>
      <w:bookmarkEnd w:id="4"/>
    </w:p>
    <w:p w:rsidR="0090488D" w:rsidRDefault="00AC4314" w:rsidP="0095475F">
      <w:pPr>
        <w:rPr>
          <w:lang w:val="sv-SE"/>
        </w:rPr>
      </w:pPr>
      <w:r w:rsidRPr="00EC0B50">
        <w:rPr>
          <w:lang w:val="sv-SE"/>
        </w:rPr>
        <w:t>I början av</w:t>
      </w:r>
      <w:r w:rsidR="008D7538">
        <w:rPr>
          <w:lang w:val="sv-SE"/>
        </w:rPr>
        <w:t xml:space="preserve"> </w:t>
      </w:r>
      <w:r w:rsidR="002F7F4C" w:rsidRPr="00EC0B50">
        <w:rPr>
          <w:lang w:val="sv-SE"/>
        </w:rPr>
        <w:t>februari</w:t>
      </w:r>
      <w:r w:rsidR="008D7538">
        <w:rPr>
          <w:lang w:val="sv-SE"/>
        </w:rPr>
        <w:t xml:space="preserve"> </w:t>
      </w:r>
      <w:r w:rsidRPr="00EC0B50">
        <w:rPr>
          <w:lang w:val="sv-SE"/>
        </w:rPr>
        <w:t xml:space="preserve">inleddes </w:t>
      </w:r>
      <w:r w:rsidR="0095475F" w:rsidRPr="00EC0B50">
        <w:rPr>
          <w:lang w:val="sv-SE"/>
        </w:rPr>
        <w:t>fältförsök</w:t>
      </w:r>
      <w:r w:rsidR="00223C62" w:rsidRPr="00EC0B50">
        <w:rPr>
          <w:lang w:val="sv-SE"/>
        </w:rPr>
        <w:t>et</w:t>
      </w:r>
      <w:r w:rsidR="0095475F" w:rsidRPr="00EC0B50">
        <w:rPr>
          <w:lang w:val="sv-SE"/>
        </w:rPr>
        <w:t xml:space="preserve"> </w:t>
      </w:r>
      <w:r w:rsidR="00806556">
        <w:rPr>
          <w:lang w:val="sv-SE"/>
        </w:rPr>
        <w:t xml:space="preserve">med den nya taltidningsmodellen </w:t>
      </w:r>
      <w:r w:rsidR="0095475F" w:rsidRPr="00EC0B50">
        <w:rPr>
          <w:lang w:val="sv-SE"/>
        </w:rPr>
        <w:t>där</w:t>
      </w:r>
      <w:r w:rsidR="006217DA">
        <w:rPr>
          <w:lang w:val="sv-SE"/>
        </w:rPr>
        <w:t xml:space="preserve"> en grupp </w:t>
      </w:r>
      <w:r w:rsidR="00806556">
        <w:rPr>
          <w:lang w:val="sv-SE"/>
        </w:rPr>
        <w:t>befintliga taltidningsprenumeranter</w:t>
      </w:r>
      <w:r w:rsidR="0095475F" w:rsidRPr="00EC0B50">
        <w:rPr>
          <w:lang w:val="sv-SE"/>
        </w:rPr>
        <w:t xml:space="preserve"> </w:t>
      </w:r>
      <w:r w:rsidR="002F7F4C" w:rsidRPr="00EC0B50">
        <w:rPr>
          <w:lang w:val="sv-SE"/>
        </w:rPr>
        <w:t>under tre månader</w:t>
      </w:r>
      <w:r w:rsidR="00806556">
        <w:rPr>
          <w:lang w:val="sv-SE"/>
        </w:rPr>
        <w:t>s tid</w:t>
      </w:r>
      <w:r w:rsidR="002F7F4C" w:rsidRPr="00EC0B50">
        <w:rPr>
          <w:lang w:val="sv-SE"/>
        </w:rPr>
        <w:t xml:space="preserve"> </w:t>
      </w:r>
      <w:r w:rsidR="00806556">
        <w:rPr>
          <w:lang w:val="sv-SE"/>
        </w:rPr>
        <w:t>fick</w:t>
      </w:r>
      <w:r w:rsidR="0095475F" w:rsidRPr="00EC0B50">
        <w:rPr>
          <w:lang w:val="sv-SE"/>
        </w:rPr>
        <w:t xml:space="preserve"> en digital taltidning levererad </w:t>
      </w:r>
      <w:r w:rsidR="00223C62" w:rsidRPr="00EC0B50">
        <w:rPr>
          <w:lang w:val="sv-SE"/>
        </w:rPr>
        <w:t xml:space="preserve">till </w:t>
      </w:r>
      <w:r w:rsidR="001C3F88">
        <w:rPr>
          <w:lang w:val="sv-SE"/>
        </w:rPr>
        <w:t>en trådlös</w:t>
      </w:r>
      <w:r w:rsidR="00223C62" w:rsidRPr="00EC0B50">
        <w:rPr>
          <w:lang w:val="sv-SE"/>
        </w:rPr>
        <w:t xml:space="preserve"> </w:t>
      </w:r>
      <w:r w:rsidR="006217DA">
        <w:rPr>
          <w:lang w:val="sv-SE"/>
        </w:rPr>
        <w:t>Daisy</w:t>
      </w:r>
      <w:r w:rsidR="00223C62" w:rsidRPr="00EC0B50">
        <w:rPr>
          <w:lang w:val="sv-SE"/>
        </w:rPr>
        <w:t xml:space="preserve">-spelare </w:t>
      </w:r>
      <w:r w:rsidR="0095475F" w:rsidRPr="00EC0B50">
        <w:rPr>
          <w:lang w:val="sv-SE"/>
        </w:rPr>
        <w:t xml:space="preserve">via </w:t>
      </w:r>
      <w:r w:rsidR="001E18D3">
        <w:rPr>
          <w:lang w:val="sv-SE"/>
        </w:rPr>
        <w:t>internet</w:t>
      </w:r>
      <w:r w:rsidR="0095475F" w:rsidRPr="00EC0B50">
        <w:rPr>
          <w:lang w:val="sv-SE"/>
        </w:rPr>
        <w:t xml:space="preserve">. </w:t>
      </w:r>
      <w:r w:rsidR="0051335C">
        <w:rPr>
          <w:lang w:val="sv-SE"/>
        </w:rPr>
        <w:t xml:space="preserve">Försöket </w:t>
      </w:r>
      <w:r w:rsidR="002F7F4C" w:rsidRPr="00EC0B50">
        <w:rPr>
          <w:lang w:val="sv-SE"/>
        </w:rPr>
        <w:t>genomför</w:t>
      </w:r>
      <w:r w:rsidR="00806556">
        <w:rPr>
          <w:lang w:val="sv-SE"/>
        </w:rPr>
        <w:t>des</w:t>
      </w:r>
      <w:r w:rsidR="002F7F4C" w:rsidRPr="00EC0B50">
        <w:rPr>
          <w:lang w:val="sv-SE"/>
        </w:rPr>
        <w:t xml:space="preserve"> i Uppsala</w:t>
      </w:r>
      <w:r w:rsidR="00681097">
        <w:rPr>
          <w:lang w:val="sv-SE"/>
        </w:rPr>
        <w:t xml:space="preserve"> </w:t>
      </w:r>
      <w:r w:rsidR="002F7F4C" w:rsidRPr="00EC0B50">
        <w:rPr>
          <w:lang w:val="sv-SE"/>
        </w:rPr>
        <w:t>och Norrköping</w:t>
      </w:r>
      <w:r w:rsidR="002A5EC6">
        <w:rPr>
          <w:lang w:val="sv-SE"/>
        </w:rPr>
        <w:t>,</w:t>
      </w:r>
      <w:r w:rsidR="002F7F4C" w:rsidRPr="00EC0B50">
        <w:rPr>
          <w:lang w:val="sv-SE"/>
        </w:rPr>
        <w:t xml:space="preserve"> </w:t>
      </w:r>
      <w:r w:rsidR="00681097">
        <w:rPr>
          <w:lang w:val="sv-SE"/>
        </w:rPr>
        <w:t xml:space="preserve">bland läsare av </w:t>
      </w:r>
      <w:proofErr w:type="spellStart"/>
      <w:r w:rsidR="00681097">
        <w:rPr>
          <w:lang w:val="sv-SE"/>
        </w:rPr>
        <w:t>Upsala</w:t>
      </w:r>
      <w:proofErr w:type="spellEnd"/>
      <w:r w:rsidR="00681097">
        <w:rPr>
          <w:lang w:val="sv-SE"/>
        </w:rPr>
        <w:t xml:space="preserve"> Nya Tidning (UNT) respektive </w:t>
      </w:r>
      <w:r w:rsidR="002F7F4C" w:rsidRPr="00EC0B50">
        <w:rPr>
          <w:lang w:val="sv-SE"/>
        </w:rPr>
        <w:t>Norrköpings Tidningar</w:t>
      </w:r>
      <w:r w:rsidR="00681097">
        <w:rPr>
          <w:lang w:val="sv-SE"/>
        </w:rPr>
        <w:t xml:space="preserve"> (NT</w:t>
      </w:r>
      <w:r w:rsidR="002F7F4C" w:rsidRPr="00EC0B50">
        <w:rPr>
          <w:lang w:val="sv-SE"/>
        </w:rPr>
        <w:t>).</w:t>
      </w:r>
    </w:p>
    <w:p w:rsidR="00F951F9" w:rsidRDefault="00F951F9" w:rsidP="0095475F">
      <w:pPr>
        <w:rPr>
          <w:lang w:val="sv-SE"/>
        </w:rPr>
      </w:pPr>
      <w:r>
        <w:rPr>
          <w:lang w:val="sv-SE"/>
        </w:rPr>
        <w:t xml:space="preserve">För att fältförsöket skulle kunna genomföras i tid </w:t>
      </w:r>
      <w:r w:rsidR="00D5442A">
        <w:rPr>
          <w:lang w:val="sv-SE"/>
        </w:rPr>
        <w:t>inledde</w:t>
      </w:r>
      <w:r>
        <w:rPr>
          <w:lang w:val="sv-SE"/>
        </w:rPr>
        <w:t xml:space="preserve"> TPB</w:t>
      </w:r>
      <w:r w:rsidR="000F4B32">
        <w:rPr>
          <w:lang w:val="sv-SE"/>
        </w:rPr>
        <w:t xml:space="preserve"> </w:t>
      </w:r>
      <w:r w:rsidR="00D5442A">
        <w:rPr>
          <w:lang w:val="sv-SE"/>
        </w:rPr>
        <w:t xml:space="preserve">samarbeten </w:t>
      </w:r>
      <w:r w:rsidR="00E9375A">
        <w:rPr>
          <w:lang w:val="sv-SE"/>
        </w:rPr>
        <w:t xml:space="preserve">med </w:t>
      </w:r>
      <w:r w:rsidR="000F4B32">
        <w:rPr>
          <w:lang w:val="sv-SE"/>
        </w:rPr>
        <w:t>ett antal underleverantörer</w:t>
      </w:r>
      <w:r w:rsidR="00E9375A">
        <w:rPr>
          <w:lang w:val="sv-SE"/>
        </w:rPr>
        <w:t xml:space="preserve"> vid</w:t>
      </w:r>
      <w:r w:rsidR="00D5442A">
        <w:rPr>
          <w:lang w:val="sv-SE"/>
        </w:rPr>
        <w:t xml:space="preserve"> både förberedelser</w:t>
      </w:r>
      <w:r w:rsidR="00E9375A">
        <w:rPr>
          <w:lang w:val="sv-SE"/>
        </w:rPr>
        <w:t>, genomförande och utvärdering</w:t>
      </w:r>
      <w:r w:rsidR="000F4B32">
        <w:rPr>
          <w:lang w:val="sv-SE"/>
        </w:rPr>
        <w:t>. Dessa</w:t>
      </w:r>
      <w:r w:rsidR="00E9375A">
        <w:rPr>
          <w:lang w:val="sv-SE"/>
        </w:rPr>
        <w:t xml:space="preserve"> leverantörer</w:t>
      </w:r>
      <w:r w:rsidR="000F4B32">
        <w:rPr>
          <w:lang w:val="sv-SE"/>
        </w:rPr>
        <w:t xml:space="preserve"> finns </w:t>
      </w:r>
      <w:r w:rsidR="00156347">
        <w:rPr>
          <w:lang w:val="sv-SE"/>
        </w:rPr>
        <w:t>listade och beskrivna i bilaga 2</w:t>
      </w:r>
      <w:r w:rsidR="000F4B32">
        <w:rPr>
          <w:lang w:val="sv-SE"/>
        </w:rPr>
        <w:t>.</w:t>
      </w:r>
    </w:p>
    <w:p w:rsidR="002F7F4C" w:rsidRDefault="00681097" w:rsidP="0095475F">
      <w:pPr>
        <w:rPr>
          <w:lang w:val="sv-SE"/>
        </w:rPr>
      </w:pPr>
      <w:r>
        <w:rPr>
          <w:lang w:val="sv-SE"/>
        </w:rPr>
        <w:t>Både UNT och NT</w:t>
      </w:r>
      <w:r w:rsidR="00852E53" w:rsidRPr="00EC0B50">
        <w:rPr>
          <w:lang w:val="sv-SE"/>
        </w:rPr>
        <w:t xml:space="preserve"> erbjuds idag som mänskligt inlästa tal</w:t>
      </w:r>
      <w:r w:rsidR="00852E53">
        <w:rPr>
          <w:lang w:val="sv-SE"/>
        </w:rPr>
        <w:t xml:space="preserve">tidningar </w:t>
      </w:r>
      <w:r w:rsidR="00872479">
        <w:rPr>
          <w:lang w:val="sv-SE"/>
        </w:rPr>
        <w:t>innehållande</w:t>
      </w:r>
      <w:r w:rsidR="00852E53">
        <w:rPr>
          <w:lang w:val="sv-SE"/>
        </w:rPr>
        <w:t xml:space="preserve"> ett</w:t>
      </w:r>
      <w:r w:rsidR="00852E53" w:rsidRPr="00EC0B50">
        <w:rPr>
          <w:lang w:val="sv-SE"/>
        </w:rPr>
        <w:t xml:space="preserve"> 90 minuters </w:t>
      </w:r>
      <w:r w:rsidR="00852E53">
        <w:rPr>
          <w:lang w:val="sv-SE"/>
        </w:rPr>
        <w:t xml:space="preserve">urval </w:t>
      </w:r>
      <w:r w:rsidR="001C3F88">
        <w:rPr>
          <w:lang w:val="sv-SE"/>
        </w:rPr>
        <w:t>av</w:t>
      </w:r>
      <w:r w:rsidR="00852E53" w:rsidRPr="00EC0B50">
        <w:rPr>
          <w:lang w:val="sv-SE"/>
        </w:rPr>
        <w:t xml:space="preserve"> den tryckta förlagan. </w:t>
      </w:r>
      <w:r w:rsidR="00852E53">
        <w:rPr>
          <w:lang w:val="sv-SE"/>
        </w:rPr>
        <w:t xml:space="preserve">För att </w:t>
      </w:r>
      <w:r w:rsidR="00C02050">
        <w:rPr>
          <w:lang w:val="sv-SE"/>
        </w:rPr>
        <w:t xml:space="preserve">kunna </w:t>
      </w:r>
      <w:r w:rsidR="00852E53">
        <w:rPr>
          <w:lang w:val="sv-SE"/>
        </w:rPr>
        <w:t>läsa tidningarn</w:t>
      </w:r>
      <w:r w:rsidR="001C3F88">
        <w:rPr>
          <w:lang w:val="sv-SE"/>
        </w:rPr>
        <w:t xml:space="preserve">a förses prenumeranterna med en för ändamålet utvecklad </w:t>
      </w:r>
      <w:r w:rsidR="00852E53">
        <w:rPr>
          <w:lang w:val="sv-SE"/>
        </w:rPr>
        <w:t>radiomottagare, en s</w:t>
      </w:r>
      <w:r w:rsidR="00C02050">
        <w:rPr>
          <w:lang w:val="sv-SE"/>
        </w:rPr>
        <w:t xml:space="preserve">å kallad </w:t>
      </w:r>
      <w:proofErr w:type="spellStart"/>
      <w:r w:rsidR="00947E3C">
        <w:rPr>
          <w:lang w:val="sv-SE"/>
        </w:rPr>
        <w:t>Adela-spelare</w:t>
      </w:r>
      <w:proofErr w:type="spellEnd"/>
      <w:r w:rsidR="00C02050">
        <w:rPr>
          <w:lang w:val="sv-SE"/>
        </w:rPr>
        <w:t xml:space="preserve">. </w:t>
      </w:r>
      <w:r w:rsidR="003652B2">
        <w:rPr>
          <w:lang w:val="sv-SE"/>
        </w:rPr>
        <w:t>P</w:t>
      </w:r>
      <w:r w:rsidR="00C4224D">
        <w:rPr>
          <w:lang w:val="sv-SE"/>
        </w:rPr>
        <w:t>renumeranterna har</w:t>
      </w:r>
      <w:r w:rsidR="003652B2">
        <w:rPr>
          <w:lang w:val="sv-SE"/>
        </w:rPr>
        <w:t xml:space="preserve"> under försöksperioden haft tillgång till </w:t>
      </w:r>
      <w:r w:rsidR="001C3F88">
        <w:rPr>
          <w:lang w:val="sv-SE"/>
        </w:rPr>
        <w:t xml:space="preserve">både </w:t>
      </w:r>
      <w:r w:rsidR="003652B2">
        <w:rPr>
          <w:lang w:val="sv-SE"/>
        </w:rPr>
        <w:t xml:space="preserve">sin </w:t>
      </w:r>
      <w:r w:rsidR="002E28DD">
        <w:rPr>
          <w:lang w:val="sv-SE"/>
        </w:rPr>
        <w:t xml:space="preserve">ordinarie taltidning </w:t>
      </w:r>
      <w:r w:rsidR="00C4224D">
        <w:rPr>
          <w:lang w:val="sv-SE"/>
        </w:rPr>
        <w:t>(</w:t>
      </w:r>
      <w:r w:rsidR="003652B2">
        <w:rPr>
          <w:lang w:val="sv-SE"/>
        </w:rPr>
        <w:t>radiotidning</w:t>
      </w:r>
      <w:r w:rsidR="002E28DD">
        <w:rPr>
          <w:lang w:val="sv-SE"/>
        </w:rPr>
        <w:t xml:space="preserve">en </w:t>
      </w:r>
      <w:r w:rsidR="004445AF">
        <w:rPr>
          <w:lang w:val="sv-SE"/>
        </w:rPr>
        <w:t>via</w:t>
      </w:r>
      <w:r w:rsidR="002E28DD">
        <w:rPr>
          <w:lang w:val="sv-SE"/>
        </w:rPr>
        <w:t xml:space="preserve"> </w:t>
      </w:r>
      <w:proofErr w:type="spellStart"/>
      <w:r w:rsidR="002E28DD">
        <w:rPr>
          <w:lang w:val="sv-SE"/>
        </w:rPr>
        <w:t>Adela-spelaren</w:t>
      </w:r>
      <w:proofErr w:type="spellEnd"/>
      <w:r w:rsidR="00C4224D">
        <w:rPr>
          <w:lang w:val="sv-SE"/>
        </w:rPr>
        <w:t>)</w:t>
      </w:r>
      <w:r w:rsidR="001C3F88">
        <w:rPr>
          <w:lang w:val="sv-SE"/>
        </w:rPr>
        <w:t xml:space="preserve"> och den nya lösningen</w:t>
      </w:r>
      <w:r w:rsidR="003652B2">
        <w:rPr>
          <w:lang w:val="sv-SE"/>
        </w:rPr>
        <w:t>.</w:t>
      </w:r>
    </w:p>
    <w:p w:rsidR="008B54D4" w:rsidRDefault="008B54D4" w:rsidP="008B54D4">
      <w:pPr>
        <w:pStyle w:val="Rubrik2"/>
        <w:rPr>
          <w:lang w:val="sv-SE"/>
        </w:rPr>
      </w:pPr>
      <w:bookmarkStart w:id="5" w:name="_Toc329003003"/>
      <w:r>
        <w:rPr>
          <w:lang w:val="sv-SE"/>
        </w:rPr>
        <w:t>Förberedelser</w:t>
      </w:r>
      <w:bookmarkEnd w:id="5"/>
    </w:p>
    <w:p w:rsidR="008B54D4" w:rsidRDefault="008B54D4" w:rsidP="008B54D4">
      <w:pPr>
        <w:pStyle w:val="Rubrik3"/>
        <w:rPr>
          <w:lang w:val="sv-SE"/>
        </w:rPr>
      </w:pPr>
      <w:r>
        <w:rPr>
          <w:lang w:val="sv-SE"/>
        </w:rPr>
        <w:t>Utvecklingsinsatser</w:t>
      </w:r>
    </w:p>
    <w:p w:rsidR="00452F57" w:rsidRDefault="00C4224D" w:rsidP="003A76F2">
      <w:pPr>
        <w:rPr>
          <w:lang w:val="sv-SE"/>
        </w:rPr>
      </w:pPr>
      <w:r>
        <w:rPr>
          <w:lang w:val="sv-SE"/>
        </w:rPr>
        <w:t xml:space="preserve">Förberedelser </w:t>
      </w:r>
      <w:r w:rsidR="00FB66B1">
        <w:rPr>
          <w:lang w:val="sv-SE"/>
        </w:rPr>
        <w:t xml:space="preserve">för </w:t>
      </w:r>
      <w:r w:rsidR="00C02050">
        <w:rPr>
          <w:lang w:val="sv-SE"/>
        </w:rPr>
        <w:t>fältförsöket</w:t>
      </w:r>
      <w:r w:rsidR="002E28DD">
        <w:rPr>
          <w:lang w:val="sv-SE"/>
        </w:rPr>
        <w:t xml:space="preserve"> påbörjades i projektform</w:t>
      </w:r>
      <w:r w:rsidR="00EA6241">
        <w:rPr>
          <w:lang w:val="sv-SE"/>
        </w:rPr>
        <w:t xml:space="preserve"> på TPB</w:t>
      </w:r>
      <w:r w:rsidR="002E28DD">
        <w:rPr>
          <w:lang w:val="sv-SE"/>
        </w:rPr>
        <w:t xml:space="preserve"> under hösten 2011.</w:t>
      </w:r>
      <w:r w:rsidR="00B80A2E">
        <w:rPr>
          <w:lang w:val="sv-SE"/>
        </w:rPr>
        <w:t xml:space="preserve"> </w:t>
      </w:r>
      <w:r w:rsidR="00FB66B1">
        <w:rPr>
          <w:lang w:val="sv-SE"/>
        </w:rPr>
        <w:t>I utformning</w:t>
      </w:r>
      <w:r w:rsidR="002E28DD">
        <w:rPr>
          <w:lang w:val="sv-SE"/>
        </w:rPr>
        <w:t>en</w:t>
      </w:r>
      <w:r w:rsidR="00FB66B1">
        <w:rPr>
          <w:lang w:val="sv-SE"/>
        </w:rPr>
        <w:t xml:space="preserve"> och förberedelsearbetet deltog ett antal tidningsläsare ur målgruppen i </w:t>
      </w:r>
      <w:r w:rsidR="00852E53">
        <w:rPr>
          <w:lang w:val="sv-SE"/>
        </w:rPr>
        <w:t xml:space="preserve">olika </w:t>
      </w:r>
      <w:r w:rsidR="00FB66B1">
        <w:rPr>
          <w:lang w:val="sv-SE"/>
        </w:rPr>
        <w:t>referensgrupper</w:t>
      </w:r>
      <w:r w:rsidR="00DC2CF4">
        <w:rPr>
          <w:lang w:val="sv-SE"/>
        </w:rPr>
        <w:t xml:space="preserve">. </w:t>
      </w:r>
      <w:r w:rsidR="00C02050">
        <w:rPr>
          <w:lang w:val="sv-SE"/>
        </w:rPr>
        <w:t>De</w:t>
      </w:r>
      <w:r w:rsidR="00852E53">
        <w:rPr>
          <w:lang w:val="sv-SE"/>
        </w:rPr>
        <w:t xml:space="preserve"> uttalade sig </w:t>
      </w:r>
      <w:r w:rsidR="00C02050">
        <w:rPr>
          <w:lang w:val="sv-SE"/>
        </w:rPr>
        <w:t xml:space="preserve">bland annat </w:t>
      </w:r>
      <w:r w:rsidR="00852E53">
        <w:rPr>
          <w:lang w:val="sv-SE"/>
        </w:rPr>
        <w:t>om strukturen i tidningsprodukten</w:t>
      </w:r>
      <w:r w:rsidR="009A7F16">
        <w:rPr>
          <w:lang w:val="sv-SE"/>
        </w:rPr>
        <w:t xml:space="preserve"> och</w:t>
      </w:r>
      <w:r w:rsidR="002E28DD">
        <w:rPr>
          <w:lang w:val="sv-SE"/>
        </w:rPr>
        <w:t xml:space="preserve"> </w:t>
      </w:r>
      <w:r w:rsidR="009A7F16">
        <w:rPr>
          <w:lang w:val="sv-SE"/>
        </w:rPr>
        <w:t>fick även möjlighet att påverka</w:t>
      </w:r>
      <w:r w:rsidR="002E28DD">
        <w:rPr>
          <w:lang w:val="sv-SE"/>
        </w:rPr>
        <w:t xml:space="preserve"> </w:t>
      </w:r>
      <w:r w:rsidR="00852E53">
        <w:rPr>
          <w:lang w:val="sv-SE"/>
        </w:rPr>
        <w:t>val</w:t>
      </w:r>
      <w:r w:rsidR="00C02050">
        <w:rPr>
          <w:lang w:val="sv-SE"/>
        </w:rPr>
        <w:t>et</w:t>
      </w:r>
      <w:r w:rsidR="00852E53">
        <w:rPr>
          <w:lang w:val="sv-SE"/>
        </w:rPr>
        <w:t xml:space="preserve"> av talsyntes</w:t>
      </w:r>
      <w:r w:rsidR="002E28DD">
        <w:rPr>
          <w:lang w:val="sv-SE"/>
        </w:rPr>
        <w:t xml:space="preserve"> till fältförsöket.</w:t>
      </w:r>
    </w:p>
    <w:p w:rsidR="00D5442A" w:rsidRDefault="00D5442A" w:rsidP="003A76F2">
      <w:pPr>
        <w:rPr>
          <w:lang w:val="sv-SE"/>
        </w:rPr>
      </w:pPr>
      <w:r>
        <w:rPr>
          <w:noProof/>
          <w:lang w:val="sv-SE" w:eastAsia="sv-SE" w:bidi="ar-SA"/>
        </w:rPr>
        <w:t>I</w:t>
      </w:r>
      <w:r w:rsidR="003A76F2">
        <w:rPr>
          <w:noProof/>
          <w:lang w:val="sv-SE" w:eastAsia="sv-SE" w:bidi="ar-SA"/>
        </w:rPr>
        <w:t xml:space="preserve">ntensiv teknikutveckling krävdes för </w:t>
      </w:r>
      <w:r w:rsidR="008C0F58">
        <w:rPr>
          <w:noProof/>
          <w:lang w:val="sv-SE" w:eastAsia="sv-SE" w:bidi="ar-SA"/>
        </w:rPr>
        <w:t xml:space="preserve">både </w:t>
      </w:r>
      <w:r w:rsidR="003A76F2">
        <w:rPr>
          <w:lang w:val="sv-SE"/>
        </w:rPr>
        <w:t>produktion</w:t>
      </w:r>
      <w:r w:rsidR="00967D03">
        <w:rPr>
          <w:lang w:val="sv-SE"/>
        </w:rPr>
        <w:t>s-</w:t>
      </w:r>
      <w:r w:rsidR="003A76F2">
        <w:rPr>
          <w:lang w:val="sv-SE"/>
        </w:rPr>
        <w:t>, distribution</w:t>
      </w:r>
      <w:r w:rsidR="00967D03">
        <w:rPr>
          <w:lang w:val="sv-SE"/>
        </w:rPr>
        <w:t>s-</w:t>
      </w:r>
      <w:r w:rsidR="003A76F2">
        <w:rPr>
          <w:lang w:val="sv-SE"/>
        </w:rPr>
        <w:t xml:space="preserve"> </w:t>
      </w:r>
      <w:r w:rsidR="00967D03">
        <w:rPr>
          <w:lang w:val="sv-SE"/>
        </w:rPr>
        <w:t xml:space="preserve">och </w:t>
      </w:r>
      <w:r w:rsidR="003A76F2">
        <w:rPr>
          <w:lang w:val="sv-SE"/>
        </w:rPr>
        <w:t>konsumtion</w:t>
      </w:r>
      <w:r w:rsidR="00967D03">
        <w:rPr>
          <w:lang w:val="sv-SE"/>
        </w:rPr>
        <w:t>slösningar</w:t>
      </w:r>
      <w:r w:rsidR="008C0F58">
        <w:rPr>
          <w:lang w:val="sv-SE"/>
        </w:rPr>
        <w:t>na</w:t>
      </w:r>
      <w:r w:rsidR="00967D03">
        <w:rPr>
          <w:lang w:val="sv-SE"/>
        </w:rPr>
        <w:t xml:space="preserve"> inför testperioden</w:t>
      </w:r>
      <w:r>
        <w:rPr>
          <w:lang w:val="sv-SE"/>
        </w:rPr>
        <w:t>.</w:t>
      </w:r>
    </w:p>
    <w:p w:rsidR="003A76F2" w:rsidRDefault="008B54D4" w:rsidP="003A76F2">
      <w:pPr>
        <w:rPr>
          <w:lang w:val="sv-SE"/>
        </w:rPr>
      </w:pPr>
      <w:r>
        <w:rPr>
          <w:lang w:val="sv-SE"/>
        </w:rPr>
        <w:t xml:space="preserve">Två olika lösningar för </w:t>
      </w:r>
      <w:r w:rsidR="00D5442A">
        <w:rPr>
          <w:lang w:val="sv-SE"/>
        </w:rPr>
        <w:t>taltidnings</w:t>
      </w:r>
      <w:r>
        <w:rPr>
          <w:lang w:val="sv-SE"/>
        </w:rPr>
        <w:t>produktion</w:t>
      </w:r>
      <w:r w:rsidR="00D5442A">
        <w:rPr>
          <w:lang w:val="sv-SE"/>
        </w:rPr>
        <w:t>en</w:t>
      </w:r>
      <w:r>
        <w:rPr>
          <w:lang w:val="sv-SE"/>
        </w:rPr>
        <w:t xml:space="preserve"> togs fram </w:t>
      </w:r>
      <w:r w:rsidR="00D5442A">
        <w:rPr>
          <w:lang w:val="sv-SE"/>
        </w:rPr>
        <w:t xml:space="preserve">under hösten 2011 </w:t>
      </w:r>
      <w:r>
        <w:rPr>
          <w:lang w:val="sv-SE"/>
        </w:rPr>
        <w:t>med avsikten att testa den ena lösningen för UNT och den andra för NT.</w:t>
      </w:r>
    </w:p>
    <w:p w:rsidR="00D5442A" w:rsidRDefault="00D5442A" w:rsidP="00D5442A">
      <w:pPr>
        <w:rPr>
          <w:lang w:val="sv-SE"/>
        </w:rPr>
      </w:pPr>
      <w:r>
        <w:rPr>
          <w:lang w:val="sv-SE"/>
        </w:rPr>
        <w:lastRenderedPageBreak/>
        <w:t>Den d</w:t>
      </w:r>
      <w:r w:rsidRPr="00BE27C5">
        <w:rPr>
          <w:lang w:val="sv-SE"/>
        </w:rPr>
        <w:t>aglig</w:t>
      </w:r>
      <w:r>
        <w:rPr>
          <w:lang w:val="sv-SE"/>
        </w:rPr>
        <w:t>a</w:t>
      </w:r>
      <w:r w:rsidRPr="00BE27C5">
        <w:rPr>
          <w:lang w:val="sv-SE"/>
        </w:rPr>
        <w:t xml:space="preserve"> produktion</w:t>
      </w:r>
      <w:r>
        <w:rPr>
          <w:lang w:val="sv-SE"/>
        </w:rPr>
        <w:t>en</w:t>
      </w:r>
      <w:r w:rsidRPr="00BE27C5">
        <w:rPr>
          <w:lang w:val="sv-SE"/>
        </w:rPr>
        <w:t xml:space="preserve"> av UNT och NT enligt den nya taltidningsmodellen</w:t>
      </w:r>
      <w:r w:rsidRPr="00EC0B50">
        <w:rPr>
          <w:lang w:val="sv-SE"/>
        </w:rPr>
        <w:t xml:space="preserve"> </w:t>
      </w:r>
      <w:r>
        <w:rPr>
          <w:lang w:val="sv-SE"/>
        </w:rPr>
        <w:t>startade sedan redan</w:t>
      </w:r>
      <w:r w:rsidRPr="00EC0B50">
        <w:rPr>
          <w:lang w:val="sv-SE"/>
        </w:rPr>
        <w:t xml:space="preserve"> </w:t>
      </w:r>
      <w:r>
        <w:rPr>
          <w:lang w:val="sv-SE"/>
        </w:rPr>
        <w:t xml:space="preserve">i </w:t>
      </w:r>
      <w:r w:rsidRPr="00EC0B50">
        <w:rPr>
          <w:lang w:val="sv-SE"/>
        </w:rPr>
        <w:t>januari</w:t>
      </w:r>
      <w:r>
        <w:rPr>
          <w:lang w:val="sv-SE"/>
        </w:rPr>
        <w:t xml:space="preserve"> i </w:t>
      </w:r>
      <w:r w:rsidRPr="00B923EE">
        <w:rPr>
          <w:lang w:val="sv-SE"/>
        </w:rPr>
        <w:t xml:space="preserve">syfte att säkerställa stabilitet </w:t>
      </w:r>
      <w:r>
        <w:rPr>
          <w:lang w:val="sv-SE"/>
        </w:rPr>
        <w:t>och kvalitet i flödet inför fältförsöksstarten då prenumeranterna</w:t>
      </w:r>
      <w:r w:rsidRPr="00B923EE">
        <w:rPr>
          <w:lang w:val="sv-SE"/>
        </w:rPr>
        <w:t xml:space="preserve"> </w:t>
      </w:r>
      <w:r>
        <w:rPr>
          <w:lang w:val="sv-SE"/>
        </w:rPr>
        <w:t xml:space="preserve">skulle </w:t>
      </w:r>
      <w:r w:rsidRPr="00B923EE">
        <w:rPr>
          <w:lang w:val="sv-SE"/>
        </w:rPr>
        <w:t>börja använda tjänsten.</w:t>
      </w:r>
    </w:p>
    <w:p w:rsidR="003A76F2" w:rsidRDefault="00D5442A" w:rsidP="003A76F2">
      <w:pPr>
        <w:rPr>
          <w:lang w:val="sv-SE"/>
        </w:rPr>
      </w:pPr>
      <w:r>
        <w:rPr>
          <w:lang w:val="sv-SE"/>
        </w:rPr>
        <w:t>Även e</w:t>
      </w:r>
      <w:r w:rsidR="003A76F2" w:rsidRPr="00450F7A">
        <w:rPr>
          <w:lang w:val="sv-SE"/>
        </w:rPr>
        <w:t xml:space="preserve">n distributionsserver för </w:t>
      </w:r>
      <w:r w:rsidR="006217DA">
        <w:rPr>
          <w:lang w:val="sv-SE"/>
        </w:rPr>
        <w:t>Daisy</w:t>
      </w:r>
      <w:r w:rsidR="003A76F2" w:rsidRPr="00450F7A">
        <w:rPr>
          <w:lang w:val="sv-SE"/>
        </w:rPr>
        <w:t xml:space="preserve"> o</w:t>
      </w:r>
      <w:r w:rsidR="004445AF">
        <w:rPr>
          <w:lang w:val="sv-SE"/>
        </w:rPr>
        <w:t>n</w:t>
      </w:r>
      <w:r w:rsidR="003A76F2">
        <w:rPr>
          <w:lang w:val="sv-SE"/>
        </w:rPr>
        <w:t xml:space="preserve">line-tjänster </w:t>
      </w:r>
      <w:r w:rsidRPr="00450F7A">
        <w:rPr>
          <w:lang w:val="sv-SE"/>
        </w:rPr>
        <w:t xml:space="preserve">utvecklades </w:t>
      </w:r>
      <w:r w:rsidR="003A76F2" w:rsidRPr="00450F7A">
        <w:rPr>
          <w:lang w:val="sv-SE"/>
        </w:rPr>
        <w:t xml:space="preserve">under hösten 2011 </w:t>
      </w:r>
      <w:r>
        <w:rPr>
          <w:lang w:val="sv-SE"/>
        </w:rPr>
        <w:t>som vid färdigställandet kunde</w:t>
      </w:r>
      <w:r w:rsidR="003A76F2" w:rsidRPr="00450F7A">
        <w:rPr>
          <w:lang w:val="sv-SE"/>
        </w:rPr>
        <w:t xml:space="preserve"> testas </w:t>
      </w:r>
      <w:r w:rsidR="003A76F2">
        <w:rPr>
          <w:lang w:val="sv-SE"/>
        </w:rPr>
        <w:t xml:space="preserve">tillsammans med den trådlösa </w:t>
      </w:r>
      <w:r w:rsidR="006217DA">
        <w:rPr>
          <w:lang w:val="sv-SE"/>
        </w:rPr>
        <w:t>Daisy</w:t>
      </w:r>
      <w:r w:rsidR="003A76F2" w:rsidRPr="00450F7A">
        <w:rPr>
          <w:lang w:val="sv-SE"/>
        </w:rPr>
        <w:t xml:space="preserve"> </w:t>
      </w:r>
      <w:r w:rsidR="004445AF">
        <w:rPr>
          <w:lang w:val="sv-SE"/>
        </w:rPr>
        <w:t>online</w:t>
      </w:r>
      <w:r w:rsidR="003A76F2" w:rsidRPr="00450F7A">
        <w:rPr>
          <w:lang w:val="sv-SE"/>
        </w:rPr>
        <w:t>-spelare</w:t>
      </w:r>
      <w:r w:rsidR="003A76F2">
        <w:rPr>
          <w:lang w:val="sv-SE"/>
        </w:rPr>
        <w:t>n</w:t>
      </w:r>
      <w:r w:rsidR="00967D03">
        <w:rPr>
          <w:lang w:val="sv-SE"/>
        </w:rPr>
        <w:t xml:space="preserve"> som under samma period iordningställdes i</w:t>
      </w:r>
      <w:r w:rsidR="002E3FBA">
        <w:rPr>
          <w:lang w:val="sv-SE"/>
        </w:rPr>
        <w:t xml:space="preserve"> en </w:t>
      </w:r>
      <w:r w:rsidR="00967D03">
        <w:rPr>
          <w:lang w:val="sv-SE"/>
        </w:rPr>
        <w:t xml:space="preserve">svensk </w:t>
      </w:r>
      <w:r w:rsidR="002E3FBA">
        <w:rPr>
          <w:lang w:val="sv-SE"/>
        </w:rPr>
        <w:t>beta</w:t>
      </w:r>
      <w:r w:rsidR="00967D03">
        <w:rPr>
          <w:lang w:val="sv-SE"/>
        </w:rPr>
        <w:t>version i samarbete med tillverkaren.</w:t>
      </w:r>
      <w:r w:rsidR="003A76F2" w:rsidRPr="00450F7A">
        <w:rPr>
          <w:lang w:val="sv-SE"/>
        </w:rPr>
        <w:t xml:space="preserve"> </w:t>
      </w:r>
      <w:r w:rsidR="003A76F2">
        <w:rPr>
          <w:lang w:val="sv-SE"/>
        </w:rPr>
        <w:t xml:space="preserve">Lösningen blev </w:t>
      </w:r>
      <w:r w:rsidR="008C0F58">
        <w:rPr>
          <w:lang w:val="sv-SE"/>
        </w:rPr>
        <w:t xml:space="preserve">klar i </w:t>
      </w:r>
      <w:r w:rsidR="003A76F2">
        <w:rPr>
          <w:lang w:val="sv-SE"/>
        </w:rPr>
        <w:t>januari 2012 för att tas i bruk</w:t>
      </w:r>
      <w:r w:rsidR="00D03CA9">
        <w:rPr>
          <w:lang w:val="sv-SE"/>
        </w:rPr>
        <w:t xml:space="preserve"> i testversion</w:t>
      </w:r>
      <w:r w:rsidR="00967D03">
        <w:rPr>
          <w:lang w:val="sv-SE"/>
        </w:rPr>
        <w:t xml:space="preserve">. </w:t>
      </w:r>
    </w:p>
    <w:p w:rsidR="002E28DD" w:rsidRDefault="008B54D4" w:rsidP="008B54D4">
      <w:pPr>
        <w:pStyle w:val="Rubrik3"/>
        <w:rPr>
          <w:lang w:val="sv-SE"/>
        </w:rPr>
      </w:pPr>
      <w:r>
        <w:rPr>
          <w:lang w:val="sv-SE"/>
        </w:rPr>
        <w:t>Testdeltagare</w:t>
      </w:r>
    </w:p>
    <w:p w:rsidR="00FB66B1" w:rsidRDefault="00FB66B1" w:rsidP="00290CA8">
      <w:pPr>
        <w:rPr>
          <w:lang w:val="sv-SE"/>
        </w:rPr>
      </w:pPr>
      <w:r>
        <w:rPr>
          <w:lang w:val="sv-SE"/>
        </w:rPr>
        <w:t xml:space="preserve">Under hösten erbjöds </w:t>
      </w:r>
      <w:r w:rsidR="003A76F2">
        <w:rPr>
          <w:lang w:val="sv-SE"/>
        </w:rPr>
        <w:t>s</w:t>
      </w:r>
      <w:r w:rsidR="002B6503">
        <w:rPr>
          <w:lang w:val="sv-SE"/>
        </w:rPr>
        <w:t xml:space="preserve">amtliga </w:t>
      </w:r>
      <w:r w:rsidR="00C5160D">
        <w:rPr>
          <w:lang w:val="sv-SE"/>
        </w:rPr>
        <w:t>radiotidningsprenumeranter</w:t>
      </w:r>
      <w:r w:rsidR="001B6593">
        <w:rPr>
          <w:lang w:val="sv-SE"/>
        </w:rPr>
        <w:t xml:space="preserve"> hos UNT och NT</w:t>
      </w:r>
      <w:r w:rsidR="00C5160D">
        <w:rPr>
          <w:lang w:val="sv-SE"/>
        </w:rPr>
        <w:t xml:space="preserve">, sammanlagt cirka 330 personer, </w:t>
      </w:r>
      <w:r>
        <w:rPr>
          <w:lang w:val="sv-SE"/>
        </w:rPr>
        <w:t xml:space="preserve">att delta i projektet. </w:t>
      </w:r>
      <w:r w:rsidR="002E28DD">
        <w:rPr>
          <w:lang w:val="sv-SE"/>
        </w:rPr>
        <w:t>De</w:t>
      </w:r>
      <w:r w:rsidR="00852E53">
        <w:rPr>
          <w:lang w:val="sv-SE"/>
        </w:rPr>
        <w:t xml:space="preserve"> kontaktades via brev (svartskrift och </w:t>
      </w:r>
      <w:r w:rsidR="006217DA">
        <w:rPr>
          <w:lang w:val="sv-SE"/>
        </w:rPr>
        <w:t>Daisy</w:t>
      </w:r>
      <w:r w:rsidR="00852E53">
        <w:rPr>
          <w:lang w:val="sv-SE"/>
        </w:rPr>
        <w:t>-sk</w:t>
      </w:r>
      <w:r w:rsidR="001B6593">
        <w:rPr>
          <w:lang w:val="sv-SE"/>
        </w:rPr>
        <w:t>iva)</w:t>
      </w:r>
      <w:r w:rsidR="00D03CA9">
        <w:rPr>
          <w:lang w:val="sv-SE"/>
        </w:rPr>
        <w:t xml:space="preserve"> och kunde anmäla sitt </w:t>
      </w:r>
      <w:r w:rsidR="00916D59">
        <w:rPr>
          <w:lang w:val="sv-SE"/>
        </w:rPr>
        <w:t>intresse för</w:t>
      </w:r>
      <w:r w:rsidR="008C0F58">
        <w:rPr>
          <w:lang w:val="sv-SE"/>
        </w:rPr>
        <w:t xml:space="preserve"> att delta </w:t>
      </w:r>
      <w:r w:rsidR="00D03CA9">
        <w:rPr>
          <w:lang w:val="sv-SE"/>
        </w:rPr>
        <w:t>via telefon eller e-post. Utskicket följdes även upp med</w:t>
      </w:r>
      <w:r w:rsidR="00B217D1">
        <w:rPr>
          <w:lang w:val="sv-SE"/>
        </w:rPr>
        <w:t xml:space="preserve"> </w:t>
      </w:r>
      <w:r w:rsidR="00852E53">
        <w:rPr>
          <w:lang w:val="sv-SE"/>
        </w:rPr>
        <w:t>telefon</w:t>
      </w:r>
      <w:r w:rsidR="00C02050">
        <w:rPr>
          <w:lang w:val="sv-SE"/>
        </w:rPr>
        <w:t>samtal</w:t>
      </w:r>
      <w:r w:rsidR="00D03CA9">
        <w:rPr>
          <w:lang w:val="sv-SE"/>
        </w:rPr>
        <w:t xml:space="preserve"> från TPB </w:t>
      </w:r>
      <w:r w:rsidR="008C0F58">
        <w:rPr>
          <w:lang w:val="sv-SE"/>
        </w:rPr>
        <w:t xml:space="preserve">med avsikten </w:t>
      </w:r>
      <w:r w:rsidR="00D03CA9">
        <w:rPr>
          <w:lang w:val="sv-SE"/>
        </w:rPr>
        <w:t>att värva ytterligare deltagare</w:t>
      </w:r>
      <w:r w:rsidR="00C02050">
        <w:rPr>
          <w:lang w:val="sv-SE"/>
        </w:rPr>
        <w:t>.</w:t>
      </w:r>
    </w:p>
    <w:p w:rsidR="00870FFB" w:rsidRDefault="00FD4F6F" w:rsidP="00290CA8">
      <w:pPr>
        <w:rPr>
          <w:lang w:val="sv-SE"/>
        </w:rPr>
      </w:pPr>
      <w:r>
        <w:rPr>
          <w:lang w:val="sv-SE"/>
        </w:rPr>
        <w:t xml:space="preserve">Under de första två veckorna i februari installerades utrustningen hos testanvändarna som därmed kunde börja använda tjänsten. </w:t>
      </w:r>
    </w:p>
    <w:p w:rsidR="00870FFB" w:rsidRDefault="00870FFB" w:rsidP="00870FFB">
      <w:pPr>
        <w:pStyle w:val="Rubrik3"/>
        <w:rPr>
          <w:lang w:val="sv-SE"/>
        </w:rPr>
      </w:pPr>
      <w:r>
        <w:rPr>
          <w:lang w:val="sv-SE"/>
        </w:rPr>
        <w:t>Uppföljning</w:t>
      </w:r>
    </w:p>
    <w:p w:rsidR="00290CA8" w:rsidRDefault="00FD4F6F" w:rsidP="00870FFB">
      <w:pPr>
        <w:rPr>
          <w:lang w:val="sv-SE"/>
        </w:rPr>
      </w:pPr>
      <w:r>
        <w:rPr>
          <w:lang w:val="sv-SE"/>
        </w:rPr>
        <w:t>Efter en veckas test</w:t>
      </w:r>
      <w:r w:rsidR="002B6503">
        <w:rPr>
          <w:lang w:val="sv-SE"/>
        </w:rPr>
        <w:t xml:space="preserve"> kontaktades samtliga deltagare av TPB</w:t>
      </w:r>
      <w:r>
        <w:rPr>
          <w:lang w:val="sv-SE"/>
        </w:rPr>
        <w:t xml:space="preserve"> via telefon för en första uppföljning av installation och introduktion</w:t>
      </w:r>
      <w:r w:rsidR="00EA6241">
        <w:rPr>
          <w:lang w:val="sv-SE"/>
        </w:rPr>
        <w:t>.</w:t>
      </w:r>
      <w:r w:rsidR="008C0F58">
        <w:rPr>
          <w:lang w:val="sv-SE"/>
        </w:rPr>
        <w:t xml:space="preserve"> </w:t>
      </w:r>
    </w:p>
    <w:p w:rsidR="0028213E" w:rsidRDefault="00EA6241" w:rsidP="00EA7246">
      <w:pPr>
        <w:rPr>
          <w:lang w:val="sv-SE"/>
        </w:rPr>
      </w:pPr>
      <w:r w:rsidRPr="00EA7246">
        <w:rPr>
          <w:lang w:val="sv-SE"/>
        </w:rPr>
        <w:t xml:space="preserve">Halvvägs in i fältförsöket intervjuades </w:t>
      </w:r>
      <w:r w:rsidR="005956E1" w:rsidRPr="00EA7246">
        <w:rPr>
          <w:lang w:val="sv-SE"/>
        </w:rPr>
        <w:t xml:space="preserve">tio aktiva </w:t>
      </w:r>
      <w:r w:rsidR="0028213E" w:rsidRPr="00EA7246">
        <w:rPr>
          <w:lang w:val="sv-SE"/>
        </w:rPr>
        <w:t>läsare i testgruppen</w:t>
      </w:r>
      <w:r w:rsidR="0028213E">
        <w:rPr>
          <w:lang w:val="sv-SE"/>
        </w:rPr>
        <w:t xml:space="preserve">. Syftet </w:t>
      </w:r>
      <w:r w:rsidR="00FD4F6F">
        <w:rPr>
          <w:lang w:val="sv-SE"/>
        </w:rPr>
        <w:t xml:space="preserve">med </w:t>
      </w:r>
      <w:r w:rsidR="00EA7246">
        <w:rPr>
          <w:lang w:val="sv-SE"/>
        </w:rPr>
        <w:t>dessa intervjuer</w:t>
      </w:r>
      <w:r w:rsidR="0028213E">
        <w:rPr>
          <w:lang w:val="sv-SE"/>
        </w:rPr>
        <w:t xml:space="preserve"> var främst att</w:t>
      </w:r>
      <w:r w:rsidR="002B6503">
        <w:rPr>
          <w:lang w:val="sv-SE"/>
        </w:rPr>
        <w:t>,</w:t>
      </w:r>
      <w:r w:rsidR="0028213E">
        <w:rPr>
          <w:lang w:val="sv-SE"/>
        </w:rPr>
        <w:t xml:space="preserve"> efter en längre tids användning</w:t>
      </w:r>
      <w:r w:rsidR="002B6503">
        <w:rPr>
          <w:lang w:val="sv-SE"/>
        </w:rPr>
        <w:t>,</w:t>
      </w:r>
      <w:r w:rsidR="0028213E">
        <w:rPr>
          <w:lang w:val="sv-SE"/>
        </w:rPr>
        <w:t xml:space="preserve"> få information om testpersonernas läsvanor och hur dessa passade med den nya taltidningsmodellen. Utvärderingen genomfördes av TPB i form av längre samtal via telefon och med många öppna frågor. </w:t>
      </w:r>
    </w:p>
    <w:p w:rsidR="00E15E30" w:rsidRDefault="005956E1" w:rsidP="00E15E30">
      <w:pPr>
        <w:rPr>
          <w:lang w:val="sv-SE"/>
        </w:rPr>
      </w:pPr>
      <w:r>
        <w:rPr>
          <w:lang w:val="sv-SE"/>
        </w:rPr>
        <w:t xml:space="preserve">Utifrån </w:t>
      </w:r>
      <w:r w:rsidR="00022188">
        <w:rPr>
          <w:lang w:val="sv-SE"/>
        </w:rPr>
        <w:t>synpunkter</w:t>
      </w:r>
      <w:r>
        <w:rPr>
          <w:lang w:val="sv-SE"/>
        </w:rPr>
        <w:t xml:space="preserve"> som samla</w:t>
      </w:r>
      <w:r w:rsidR="00A94363">
        <w:rPr>
          <w:lang w:val="sv-SE"/>
        </w:rPr>
        <w:t xml:space="preserve">des </w:t>
      </w:r>
      <w:r w:rsidR="00383CA5">
        <w:rPr>
          <w:lang w:val="sv-SE"/>
        </w:rPr>
        <w:t>in</w:t>
      </w:r>
      <w:r w:rsidR="00A94363">
        <w:rPr>
          <w:lang w:val="sv-SE"/>
        </w:rPr>
        <w:t xml:space="preserve"> i ovan nämnda samtal,</w:t>
      </w:r>
      <w:r>
        <w:rPr>
          <w:lang w:val="sv-SE"/>
        </w:rPr>
        <w:t xml:space="preserve"> </w:t>
      </w:r>
      <w:r w:rsidR="00611998">
        <w:rPr>
          <w:lang w:val="sv-SE"/>
        </w:rPr>
        <w:t>och</w:t>
      </w:r>
      <w:r>
        <w:rPr>
          <w:lang w:val="sv-SE"/>
        </w:rPr>
        <w:t xml:space="preserve"> </w:t>
      </w:r>
      <w:r w:rsidR="00480DCF">
        <w:rPr>
          <w:lang w:val="sv-SE"/>
        </w:rPr>
        <w:t xml:space="preserve">tack vare </w:t>
      </w:r>
      <w:r>
        <w:rPr>
          <w:lang w:val="sv-SE"/>
        </w:rPr>
        <w:t>övriga erfarenheter</w:t>
      </w:r>
      <w:r w:rsidR="00A94363">
        <w:rPr>
          <w:lang w:val="sv-SE"/>
        </w:rPr>
        <w:t>,</w:t>
      </w:r>
      <w:r>
        <w:rPr>
          <w:lang w:val="sv-SE"/>
        </w:rPr>
        <w:t xml:space="preserve"> </w:t>
      </w:r>
      <w:r w:rsidR="00611998">
        <w:rPr>
          <w:lang w:val="sv-SE"/>
        </w:rPr>
        <w:t xml:space="preserve">kunde tjänsten </w:t>
      </w:r>
      <w:r>
        <w:rPr>
          <w:lang w:val="sv-SE"/>
        </w:rPr>
        <w:t>korrigera</w:t>
      </w:r>
      <w:r w:rsidR="00A94363">
        <w:rPr>
          <w:lang w:val="sv-SE"/>
        </w:rPr>
        <w:t>s och förbättra</w:t>
      </w:r>
      <w:r w:rsidR="00611998">
        <w:rPr>
          <w:lang w:val="sv-SE"/>
        </w:rPr>
        <w:t>s</w:t>
      </w:r>
      <w:r w:rsidR="00A94363">
        <w:rPr>
          <w:lang w:val="sv-SE"/>
        </w:rPr>
        <w:t xml:space="preserve"> löpande.</w:t>
      </w:r>
    </w:p>
    <w:p w:rsidR="00A23DED" w:rsidRDefault="00725502" w:rsidP="00290CA8">
      <w:pPr>
        <w:rPr>
          <w:lang w:val="sv-SE"/>
        </w:rPr>
      </w:pPr>
      <w:r>
        <w:rPr>
          <w:noProof/>
          <w:lang w:val="sv-SE" w:eastAsia="sv-SE" w:bidi="ar-SA"/>
        </w:rPr>
        <w:drawing>
          <wp:anchor distT="0" distB="0" distL="114300" distR="114300" simplePos="0" relativeHeight="251664384" behindDoc="0" locked="0" layoutInCell="1" allowOverlap="1">
            <wp:simplePos x="0" y="0"/>
            <wp:positionH relativeFrom="column">
              <wp:posOffset>52705</wp:posOffset>
            </wp:positionH>
            <wp:positionV relativeFrom="paragraph">
              <wp:posOffset>593725</wp:posOffset>
            </wp:positionV>
            <wp:extent cx="5562600" cy="1619250"/>
            <wp:effectExtent l="0" t="0" r="0" b="0"/>
            <wp:wrapTopAndBottom/>
            <wp:docPr id="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A94363">
        <w:rPr>
          <w:lang w:val="sv-SE"/>
        </w:rPr>
        <w:t xml:space="preserve">Avslutningsvis </w:t>
      </w:r>
      <w:r w:rsidR="00A94363" w:rsidRPr="00E863BC">
        <w:rPr>
          <w:lang w:val="sv-SE"/>
        </w:rPr>
        <w:t>intervjuades samtliga prenumeranter</w:t>
      </w:r>
      <w:r w:rsidR="003A666F" w:rsidRPr="00E863BC">
        <w:rPr>
          <w:lang w:val="sv-SE"/>
        </w:rPr>
        <w:t xml:space="preserve"> </w:t>
      </w:r>
      <w:r w:rsidR="00484229" w:rsidRPr="00E863BC">
        <w:rPr>
          <w:lang w:val="sv-SE"/>
        </w:rPr>
        <w:t>vid</w:t>
      </w:r>
      <w:r w:rsidR="002B6503" w:rsidRPr="00E863BC">
        <w:rPr>
          <w:lang w:val="sv-SE"/>
        </w:rPr>
        <w:t xml:space="preserve"> testperiod</w:t>
      </w:r>
      <w:r w:rsidR="00484229" w:rsidRPr="00E863BC">
        <w:rPr>
          <w:lang w:val="sv-SE"/>
        </w:rPr>
        <w:t>ens slut</w:t>
      </w:r>
      <w:r w:rsidR="002B6503" w:rsidRPr="00E863BC">
        <w:rPr>
          <w:lang w:val="sv-SE"/>
        </w:rPr>
        <w:t xml:space="preserve">, </w:t>
      </w:r>
      <w:r w:rsidR="003A666F" w:rsidRPr="00E863BC">
        <w:rPr>
          <w:lang w:val="sv-SE"/>
        </w:rPr>
        <w:t xml:space="preserve">via telefon, av </w:t>
      </w:r>
      <w:r w:rsidR="00E863BC">
        <w:rPr>
          <w:lang w:val="sv-SE"/>
        </w:rPr>
        <w:t>U</w:t>
      </w:r>
      <w:r w:rsidR="003A666F" w:rsidRPr="00E863BC">
        <w:rPr>
          <w:lang w:val="sv-SE"/>
        </w:rPr>
        <w:t xml:space="preserve">tredningsinstitutet </w:t>
      </w:r>
      <w:proofErr w:type="spellStart"/>
      <w:r w:rsidR="001649DF" w:rsidRPr="00E863BC">
        <w:rPr>
          <w:lang w:val="sv-SE"/>
        </w:rPr>
        <w:t>Handu</w:t>
      </w:r>
      <w:proofErr w:type="spellEnd"/>
      <w:r w:rsidR="003A666F" w:rsidRPr="00E863BC">
        <w:rPr>
          <w:lang w:val="sv-SE"/>
        </w:rPr>
        <w:t>, i syfte att u</w:t>
      </w:r>
      <w:r w:rsidR="003A666F">
        <w:rPr>
          <w:lang w:val="sv-SE"/>
        </w:rPr>
        <w:t>tvärdera fältförsöket i sin helhet.</w:t>
      </w:r>
    </w:p>
    <w:p w:rsidR="00EE2977" w:rsidRDefault="00EE2977" w:rsidP="00AC6D91">
      <w:pPr>
        <w:jc w:val="center"/>
        <w:rPr>
          <w:i/>
          <w:lang w:val="sv-SE"/>
        </w:rPr>
      </w:pPr>
    </w:p>
    <w:p w:rsidR="00AC6D91" w:rsidRPr="00D65DCD" w:rsidRDefault="00AC6D91" w:rsidP="00AC6D91">
      <w:pPr>
        <w:jc w:val="center"/>
        <w:rPr>
          <w:i/>
          <w:lang w:val="sv-SE"/>
        </w:rPr>
      </w:pPr>
      <w:r>
        <w:rPr>
          <w:i/>
          <w:lang w:val="sv-SE"/>
        </w:rPr>
        <w:t>Figurtext 2</w:t>
      </w:r>
      <w:r w:rsidRPr="002C7982">
        <w:rPr>
          <w:i/>
          <w:lang w:val="sv-SE"/>
        </w:rPr>
        <w:t xml:space="preserve">. </w:t>
      </w:r>
      <w:r>
        <w:rPr>
          <w:i/>
          <w:lang w:val="sv-SE"/>
        </w:rPr>
        <w:t>Beskrivning av fältförsöksprocessen</w:t>
      </w:r>
      <w:r w:rsidR="00A00211">
        <w:rPr>
          <w:i/>
          <w:lang w:val="sv-SE"/>
        </w:rPr>
        <w:t xml:space="preserve"> med</w:t>
      </w:r>
      <w:r>
        <w:rPr>
          <w:i/>
          <w:lang w:val="sv-SE"/>
        </w:rPr>
        <w:t xml:space="preserve"> aktiviteter</w:t>
      </w:r>
      <w:r w:rsidR="00A00211">
        <w:rPr>
          <w:i/>
          <w:lang w:val="sv-SE"/>
        </w:rPr>
        <w:t>, komponenter</w:t>
      </w:r>
      <w:r>
        <w:rPr>
          <w:i/>
          <w:lang w:val="sv-SE"/>
        </w:rPr>
        <w:t xml:space="preserve"> och </w:t>
      </w:r>
      <w:r w:rsidR="00A00211">
        <w:rPr>
          <w:i/>
          <w:lang w:val="sv-SE"/>
        </w:rPr>
        <w:t>del</w:t>
      </w:r>
      <w:r>
        <w:rPr>
          <w:i/>
          <w:lang w:val="sv-SE"/>
        </w:rPr>
        <w:t>moment: utredning, utveckling, referensgrupper, testde</w:t>
      </w:r>
      <w:r w:rsidR="00A00211">
        <w:rPr>
          <w:i/>
          <w:lang w:val="sv-SE"/>
        </w:rPr>
        <w:t>l</w:t>
      </w:r>
      <w:r>
        <w:rPr>
          <w:i/>
          <w:lang w:val="sv-SE"/>
        </w:rPr>
        <w:t>tagare, h</w:t>
      </w:r>
      <w:r w:rsidR="00A00211">
        <w:rPr>
          <w:i/>
          <w:lang w:val="sv-SE"/>
        </w:rPr>
        <w:t>embesök, förbättring och utvärdering</w:t>
      </w:r>
      <w:r w:rsidRPr="00D65DCD">
        <w:rPr>
          <w:i/>
          <w:lang w:val="sv-SE"/>
        </w:rPr>
        <w:t>.</w:t>
      </w:r>
    </w:p>
    <w:p w:rsidR="0043747E" w:rsidRDefault="0043747E" w:rsidP="0043747E">
      <w:pPr>
        <w:pStyle w:val="Rubrik2"/>
        <w:rPr>
          <w:lang w:val="sv-SE"/>
        </w:rPr>
      </w:pPr>
      <w:bookmarkStart w:id="6" w:name="_Toc329003004"/>
      <w:r>
        <w:rPr>
          <w:lang w:val="sv-SE"/>
        </w:rPr>
        <w:lastRenderedPageBreak/>
        <w:t>Taltidningsprodukten</w:t>
      </w:r>
      <w:bookmarkEnd w:id="6"/>
    </w:p>
    <w:p w:rsidR="002F6D9C" w:rsidRDefault="002F6D9C" w:rsidP="002F6D9C">
      <w:pPr>
        <w:rPr>
          <w:lang w:val="sv-SE"/>
        </w:rPr>
      </w:pPr>
      <w:r>
        <w:rPr>
          <w:lang w:val="sv-SE"/>
        </w:rPr>
        <w:t>Taltidningarna i fältförsöket producerades</w:t>
      </w:r>
      <w:r w:rsidRPr="00EC0B50">
        <w:rPr>
          <w:lang w:val="sv-SE"/>
        </w:rPr>
        <w:t xml:space="preserve"> </w:t>
      </w:r>
      <w:r>
        <w:rPr>
          <w:lang w:val="sv-SE"/>
        </w:rPr>
        <w:t xml:space="preserve">i strukturerat och </w:t>
      </w:r>
      <w:r w:rsidRPr="00BE27C5">
        <w:rPr>
          <w:lang w:val="sv-SE"/>
        </w:rPr>
        <w:t>navigerbar</w:t>
      </w:r>
      <w:r>
        <w:rPr>
          <w:lang w:val="sv-SE"/>
        </w:rPr>
        <w:t>t</w:t>
      </w:r>
      <w:r w:rsidRPr="00BE27C5">
        <w:rPr>
          <w:lang w:val="sv-SE"/>
        </w:rPr>
        <w:t xml:space="preserve"> </w:t>
      </w:r>
      <w:r w:rsidR="006217DA">
        <w:rPr>
          <w:lang w:val="sv-SE"/>
        </w:rPr>
        <w:t>Daisy</w:t>
      </w:r>
      <w:r>
        <w:rPr>
          <w:lang w:val="sv-SE"/>
        </w:rPr>
        <w:t>-format</w:t>
      </w:r>
      <w:r w:rsidRPr="00BE27C5">
        <w:rPr>
          <w:lang w:val="sv-SE"/>
        </w:rPr>
        <w:t xml:space="preserve"> med talsyntes</w:t>
      </w:r>
      <w:r>
        <w:rPr>
          <w:lang w:val="sv-SE"/>
        </w:rPr>
        <w:t xml:space="preserve"> i </w:t>
      </w:r>
      <w:r w:rsidRPr="00EC0B50">
        <w:rPr>
          <w:lang w:val="sv-SE"/>
        </w:rPr>
        <w:t>fullängdsversion</w:t>
      </w:r>
      <w:r>
        <w:rPr>
          <w:rStyle w:val="Fotnotsreferens"/>
          <w:lang w:val="sv-SE"/>
        </w:rPr>
        <w:footnoteReference w:id="3"/>
      </w:r>
      <w:r>
        <w:rPr>
          <w:lang w:val="sv-SE"/>
        </w:rPr>
        <w:t xml:space="preserve"> </w:t>
      </w:r>
      <w:r w:rsidRPr="00EC0B50">
        <w:rPr>
          <w:lang w:val="sv-SE"/>
        </w:rPr>
        <w:t xml:space="preserve">vilket </w:t>
      </w:r>
      <w:r>
        <w:rPr>
          <w:lang w:val="sv-SE"/>
        </w:rPr>
        <w:t>i UNT och NT:s fall innebar cirka 8,5 resp. 6,5 timmars tal dagligen.</w:t>
      </w:r>
    </w:p>
    <w:p w:rsidR="002F6D9C" w:rsidRDefault="00FE4756" w:rsidP="002F6D9C">
      <w:pPr>
        <w:rPr>
          <w:lang w:val="sv-SE"/>
        </w:rPr>
      </w:pPr>
      <w:r>
        <w:rPr>
          <w:lang w:val="sv-SE"/>
        </w:rPr>
        <w:t>T</w:t>
      </w:r>
      <w:r w:rsidR="002F6D9C" w:rsidRPr="00BE27C5">
        <w:rPr>
          <w:lang w:val="sv-SE"/>
        </w:rPr>
        <w:t>idning</w:t>
      </w:r>
      <w:r w:rsidR="002F6D9C">
        <w:rPr>
          <w:lang w:val="sv-SE"/>
        </w:rPr>
        <w:t xml:space="preserve">arna </w:t>
      </w:r>
      <w:r w:rsidR="002F6D9C" w:rsidRPr="00BE27C5">
        <w:rPr>
          <w:lang w:val="sv-SE"/>
        </w:rPr>
        <w:t xml:space="preserve">byggdes upp på två nivåer för att möjliggöra navigering på </w:t>
      </w:r>
      <w:r w:rsidR="002F6D9C">
        <w:rPr>
          <w:lang w:val="sv-SE"/>
        </w:rPr>
        <w:t>både artikel- och</w:t>
      </w:r>
      <w:r w:rsidR="002F6D9C" w:rsidRPr="00BE27C5">
        <w:rPr>
          <w:lang w:val="sv-SE"/>
        </w:rPr>
        <w:t xml:space="preserve"> avsnittsnivå (t.ex. debatt, ledare, sport och kultur). </w:t>
      </w:r>
      <w:r w:rsidR="002F6D9C">
        <w:rPr>
          <w:lang w:val="sv-SE"/>
        </w:rPr>
        <w:t xml:space="preserve">Utöver dessa möjligheter att förflytta sig i taltidningen tillåter </w:t>
      </w:r>
      <w:r w:rsidR="006217DA">
        <w:rPr>
          <w:lang w:val="sv-SE"/>
        </w:rPr>
        <w:t>Daisy</w:t>
      </w:r>
      <w:r w:rsidR="002F6D9C">
        <w:rPr>
          <w:lang w:val="sv-SE"/>
        </w:rPr>
        <w:t>-standarden</w:t>
      </w:r>
      <w:r w:rsidR="002F6D9C" w:rsidRPr="00BE27C5">
        <w:rPr>
          <w:lang w:val="sv-SE"/>
        </w:rPr>
        <w:t>, och</w:t>
      </w:r>
      <w:r w:rsidR="002F6D9C">
        <w:rPr>
          <w:lang w:val="sv-SE"/>
        </w:rPr>
        <w:t xml:space="preserve"> således även taltidningarna i fältförsöket</w:t>
      </w:r>
      <w:r w:rsidR="002F6D9C" w:rsidRPr="00BE27C5">
        <w:rPr>
          <w:lang w:val="sv-SE"/>
        </w:rPr>
        <w:t xml:space="preserve">, även navigering på </w:t>
      </w:r>
      <w:r w:rsidR="003715D4">
        <w:rPr>
          <w:lang w:val="sv-SE"/>
        </w:rPr>
        <w:t xml:space="preserve">t.ex. </w:t>
      </w:r>
      <w:r w:rsidR="002F6D9C" w:rsidRPr="00BE27C5">
        <w:rPr>
          <w:lang w:val="sv-SE"/>
        </w:rPr>
        <w:t>sid- och menin</w:t>
      </w:r>
      <w:r w:rsidR="002F6D9C">
        <w:rPr>
          <w:lang w:val="sv-SE"/>
        </w:rPr>
        <w:t>gsnivå.</w:t>
      </w:r>
    </w:p>
    <w:p w:rsidR="002F6D9C" w:rsidRDefault="002F6D9C" w:rsidP="002F6D9C">
      <w:pPr>
        <w:rPr>
          <w:lang w:val="sv-SE"/>
        </w:rPr>
      </w:pPr>
      <w:r w:rsidRPr="00BE27C5">
        <w:rPr>
          <w:lang w:val="sv-SE"/>
        </w:rPr>
        <w:t xml:space="preserve">För att </w:t>
      </w:r>
      <w:r>
        <w:rPr>
          <w:lang w:val="sv-SE"/>
        </w:rPr>
        <w:t>tydliggöra för läsarna</w:t>
      </w:r>
      <w:r w:rsidRPr="00BE27C5">
        <w:rPr>
          <w:lang w:val="sv-SE"/>
        </w:rPr>
        <w:t xml:space="preserve"> när en artikel slutade och en annan tog vid annonserades </w:t>
      </w:r>
      <w:r>
        <w:rPr>
          <w:lang w:val="sv-SE"/>
        </w:rPr>
        <w:t xml:space="preserve">varje </w:t>
      </w:r>
      <w:r w:rsidRPr="00BE27C5">
        <w:rPr>
          <w:lang w:val="sv-SE"/>
        </w:rPr>
        <w:t>ny artikel med</w:t>
      </w:r>
      <w:r>
        <w:rPr>
          <w:lang w:val="sv-SE"/>
        </w:rPr>
        <w:t>,</w:t>
      </w:r>
      <w:r w:rsidRPr="00BE27C5">
        <w:rPr>
          <w:lang w:val="sv-SE"/>
        </w:rPr>
        <w:t xml:space="preserve"> </w:t>
      </w:r>
      <w:r>
        <w:rPr>
          <w:lang w:val="sv-SE"/>
        </w:rPr>
        <w:t xml:space="preserve">just, </w:t>
      </w:r>
      <w:r w:rsidRPr="00BE27C5">
        <w:rPr>
          <w:lang w:val="sv-SE"/>
        </w:rPr>
        <w:t>ordet ”artikel”.</w:t>
      </w:r>
    </w:p>
    <w:p w:rsidR="002F6D9C" w:rsidRDefault="002F6D9C" w:rsidP="002F6D9C">
      <w:pPr>
        <w:rPr>
          <w:lang w:val="sv-SE"/>
        </w:rPr>
      </w:pPr>
      <w:r>
        <w:rPr>
          <w:lang w:val="sv-SE"/>
        </w:rPr>
        <w:t>Utifrån önskemål i samband med referensgruppssamtal placerades en innehållsförteckning med sidhänvisningar i början av taltidningen.</w:t>
      </w:r>
    </w:p>
    <w:p w:rsidR="002F6D9C" w:rsidRDefault="002F6D9C" w:rsidP="002F6D9C">
      <w:pPr>
        <w:rPr>
          <w:lang w:val="sv-SE"/>
        </w:rPr>
      </w:pPr>
      <w:r>
        <w:rPr>
          <w:lang w:val="sv-SE"/>
        </w:rPr>
        <w:t>Taltidningen förändrades och förbättrades löpande under hela fältförsöksperioden</w:t>
      </w:r>
      <w:r w:rsidR="00F85D05">
        <w:rPr>
          <w:lang w:val="sv-SE"/>
        </w:rPr>
        <w:t xml:space="preserve"> utifrån insamlade erfarenheter</w:t>
      </w:r>
      <w:r>
        <w:rPr>
          <w:lang w:val="sv-SE"/>
        </w:rPr>
        <w:t xml:space="preserve">. Exempelvis avlägsnades den inledande informationen om taltidningens längd, efter en första utvärdering i februari, </w:t>
      </w:r>
      <w:r w:rsidR="00F85D05">
        <w:rPr>
          <w:lang w:val="sv-SE"/>
        </w:rPr>
        <w:t>då</w:t>
      </w:r>
      <w:r>
        <w:rPr>
          <w:lang w:val="sv-SE"/>
        </w:rPr>
        <w:t xml:space="preserve"> </w:t>
      </w:r>
      <w:r w:rsidR="00F85D05">
        <w:rPr>
          <w:lang w:val="sv-SE"/>
        </w:rPr>
        <w:t>tidningens totala omfattning</w:t>
      </w:r>
      <w:r>
        <w:rPr>
          <w:lang w:val="sv-SE"/>
        </w:rPr>
        <w:t xml:space="preserve"> upplevdes som</w:t>
      </w:r>
      <w:r w:rsidR="00F85D05">
        <w:rPr>
          <w:lang w:val="sv-SE"/>
        </w:rPr>
        <w:t xml:space="preserve"> både avskräckande och onödig (d</w:t>
      </w:r>
      <w:r>
        <w:rPr>
          <w:lang w:val="sv-SE"/>
        </w:rPr>
        <w:t xml:space="preserve">et senare eftersom man </w:t>
      </w:r>
      <w:r w:rsidR="00F85D05">
        <w:rPr>
          <w:lang w:val="sv-SE"/>
        </w:rPr>
        <w:t>sällan</w:t>
      </w:r>
      <w:r>
        <w:rPr>
          <w:lang w:val="sv-SE"/>
        </w:rPr>
        <w:t xml:space="preserve"> läser hela tidningen då den innehåller upp till tio timmars tal</w:t>
      </w:r>
      <w:r w:rsidR="00F85D05">
        <w:rPr>
          <w:lang w:val="sv-SE"/>
        </w:rPr>
        <w:t>)</w:t>
      </w:r>
      <w:r>
        <w:rPr>
          <w:lang w:val="sv-SE"/>
        </w:rPr>
        <w:t xml:space="preserve">. Ett annat exempel på utveckling av taltidningsprodukten är </w:t>
      </w:r>
      <w:r w:rsidR="00F85D05">
        <w:rPr>
          <w:lang w:val="sv-SE"/>
        </w:rPr>
        <w:t>redigering av grafik som genererade</w:t>
      </w:r>
      <w:r>
        <w:rPr>
          <w:lang w:val="sv-SE"/>
        </w:rPr>
        <w:t xml:space="preserve"> </w:t>
      </w:r>
      <w:r w:rsidR="003A36E1">
        <w:rPr>
          <w:lang w:val="sv-SE"/>
        </w:rPr>
        <w:t>felaktiga</w:t>
      </w:r>
      <w:r>
        <w:rPr>
          <w:lang w:val="sv-SE"/>
        </w:rPr>
        <w:t xml:space="preserve"> uttal</w:t>
      </w:r>
      <w:r w:rsidR="00B76DF8">
        <w:rPr>
          <w:lang w:val="sv-SE"/>
        </w:rPr>
        <w:t xml:space="preserve"> i talsyntesen</w:t>
      </w:r>
      <w:r>
        <w:rPr>
          <w:lang w:val="sv-SE"/>
        </w:rPr>
        <w:t>.</w:t>
      </w:r>
    </w:p>
    <w:p w:rsidR="002F6D9C" w:rsidRDefault="002F6D9C" w:rsidP="002F6D9C">
      <w:pPr>
        <w:rPr>
          <w:lang w:val="sv-SE"/>
        </w:rPr>
      </w:pPr>
      <w:r w:rsidRPr="00B923EE">
        <w:rPr>
          <w:lang w:val="sv-SE"/>
        </w:rPr>
        <w:t xml:space="preserve">Produktionsprocessen </w:t>
      </w:r>
      <w:r>
        <w:rPr>
          <w:lang w:val="sv-SE"/>
        </w:rPr>
        <w:t xml:space="preserve">för NT och UNT </w:t>
      </w:r>
      <w:r w:rsidRPr="00B923EE">
        <w:rPr>
          <w:lang w:val="sv-SE"/>
        </w:rPr>
        <w:t xml:space="preserve">såg </w:t>
      </w:r>
      <w:r>
        <w:rPr>
          <w:lang w:val="sv-SE"/>
        </w:rPr>
        <w:t xml:space="preserve">delvis olika ut inte minst vad gäller formatet på </w:t>
      </w:r>
      <w:proofErr w:type="spellStart"/>
      <w:r>
        <w:rPr>
          <w:lang w:val="sv-SE"/>
        </w:rPr>
        <w:t>indatan</w:t>
      </w:r>
      <w:proofErr w:type="spellEnd"/>
      <w:r>
        <w:rPr>
          <w:lang w:val="sv-SE"/>
        </w:rPr>
        <w:t xml:space="preserve"> från tidningsredaktionerna. I NT:s fall startade taltidningsproduktionen </w:t>
      </w:r>
      <w:r w:rsidR="002230AB">
        <w:rPr>
          <w:lang w:val="sv-SE"/>
        </w:rPr>
        <w:t>med</w:t>
      </w:r>
      <w:r>
        <w:rPr>
          <w:lang w:val="sv-SE"/>
        </w:rPr>
        <w:t xml:space="preserve"> </w:t>
      </w:r>
      <w:proofErr w:type="spellStart"/>
      <w:r>
        <w:rPr>
          <w:lang w:val="sv-SE"/>
        </w:rPr>
        <w:t>PDF-filer</w:t>
      </w:r>
      <w:proofErr w:type="spellEnd"/>
      <w:r>
        <w:rPr>
          <w:lang w:val="sv-SE"/>
        </w:rPr>
        <w:t xml:space="preserve"> medan UNT-konverteringen utgick från </w:t>
      </w:r>
      <w:r w:rsidR="00565611">
        <w:rPr>
          <w:lang w:val="sv-SE"/>
        </w:rPr>
        <w:t xml:space="preserve">Adobe </w:t>
      </w:r>
      <w:proofErr w:type="spellStart"/>
      <w:r w:rsidRPr="00FC1C71">
        <w:rPr>
          <w:lang w:val="sv-SE"/>
        </w:rPr>
        <w:t>InDesign</w:t>
      </w:r>
      <w:proofErr w:type="spellEnd"/>
      <w:r>
        <w:rPr>
          <w:lang w:val="sv-SE"/>
        </w:rPr>
        <w:t>. Slutprodukterna liknade dock varandra i allt väsentligt.</w:t>
      </w:r>
    </w:p>
    <w:p w:rsidR="002F6D9C" w:rsidRDefault="002F6D9C" w:rsidP="002F6D9C">
      <w:pPr>
        <w:rPr>
          <w:lang w:val="sv-SE"/>
        </w:rPr>
      </w:pPr>
      <w:r>
        <w:rPr>
          <w:lang w:val="sv-SE"/>
        </w:rPr>
        <w:t>T</w:t>
      </w:r>
      <w:r w:rsidRPr="00B923EE">
        <w:rPr>
          <w:lang w:val="sv-SE"/>
        </w:rPr>
        <w:t xml:space="preserve">altidningen </w:t>
      </w:r>
      <w:r>
        <w:rPr>
          <w:lang w:val="sv-SE"/>
        </w:rPr>
        <w:t xml:space="preserve">fanns </w:t>
      </w:r>
      <w:r w:rsidRPr="00B923EE">
        <w:rPr>
          <w:lang w:val="sv-SE"/>
        </w:rPr>
        <w:t xml:space="preserve">tillgänglig för prenumeranterna </w:t>
      </w:r>
      <w:r>
        <w:rPr>
          <w:lang w:val="sv-SE"/>
        </w:rPr>
        <w:t xml:space="preserve">i fältförsöket </w:t>
      </w:r>
      <w:r w:rsidRPr="00B923EE">
        <w:rPr>
          <w:lang w:val="sv-SE"/>
        </w:rPr>
        <w:t>senast kl. 05.00 om morgnarna.</w:t>
      </w:r>
    </w:p>
    <w:p w:rsidR="002F6D9C" w:rsidRDefault="002F6D9C" w:rsidP="002F6D9C">
      <w:pPr>
        <w:pStyle w:val="Rubrik3"/>
        <w:rPr>
          <w:lang w:val="sv-SE"/>
        </w:rPr>
      </w:pPr>
      <w:r>
        <w:rPr>
          <w:lang w:val="sv-SE"/>
        </w:rPr>
        <w:t>Talsyntes</w:t>
      </w:r>
    </w:p>
    <w:p w:rsidR="002F6D9C" w:rsidRDefault="002F6D9C" w:rsidP="002F6D9C">
      <w:pPr>
        <w:rPr>
          <w:lang w:val="sv-SE"/>
        </w:rPr>
      </w:pPr>
      <w:r>
        <w:rPr>
          <w:lang w:val="sv-SE"/>
        </w:rPr>
        <w:t>Beslutet om talsyntes till fältförsökstidningarna fattades i samråd med taltidningsprenumeranterna</w:t>
      </w:r>
      <w:r>
        <w:rPr>
          <w:rStyle w:val="Fotnotsreferens"/>
          <w:lang w:val="sv-SE"/>
        </w:rPr>
        <w:footnoteReference w:id="4"/>
      </w:r>
      <w:r>
        <w:rPr>
          <w:lang w:val="sv-SE"/>
        </w:rPr>
        <w:t xml:space="preserve">. Rösten Erik från </w:t>
      </w:r>
      <w:proofErr w:type="spellStart"/>
      <w:r>
        <w:rPr>
          <w:lang w:val="sv-SE"/>
        </w:rPr>
        <w:t>Acapela</w:t>
      </w:r>
      <w:proofErr w:type="spellEnd"/>
      <w:r>
        <w:rPr>
          <w:lang w:val="sv-SE"/>
        </w:rPr>
        <w:t xml:space="preserve"> Group föll flest prenumeranter i smaken. Det fanns förstås ändå </w:t>
      </w:r>
      <w:proofErr w:type="spellStart"/>
      <w:r>
        <w:rPr>
          <w:lang w:val="sv-SE"/>
        </w:rPr>
        <w:t>Erik-uttal</w:t>
      </w:r>
      <w:proofErr w:type="spellEnd"/>
      <w:r>
        <w:rPr>
          <w:lang w:val="sv-SE"/>
        </w:rPr>
        <w:t xml:space="preserve"> som behövde förbättras, inte minst egennamn och felaktigt uttalade </w:t>
      </w:r>
      <w:r w:rsidRPr="00D73AF4">
        <w:rPr>
          <w:i/>
          <w:lang w:val="sv-SE"/>
        </w:rPr>
        <w:t>återkommande</w:t>
      </w:r>
      <w:r>
        <w:rPr>
          <w:lang w:val="sv-SE"/>
        </w:rPr>
        <w:t xml:space="preserve"> ord, t.ex. Estelle och </w:t>
      </w:r>
      <w:proofErr w:type="spellStart"/>
      <w:r>
        <w:rPr>
          <w:lang w:val="sv-SE"/>
        </w:rPr>
        <w:t>Fyrisån</w:t>
      </w:r>
      <w:proofErr w:type="spellEnd"/>
      <w:r>
        <w:rPr>
          <w:lang w:val="sv-SE"/>
        </w:rPr>
        <w:t>. Även vissa förkortningar och uttal av utländska ord behövde rättas till.</w:t>
      </w:r>
    </w:p>
    <w:p w:rsidR="002F6D9C" w:rsidRPr="00EC0B50" w:rsidRDefault="002F6D9C" w:rsidP="002F6D9C">
      <w:pPr>
        <w:rPr>
          <w:lang w:val="sv-SE"/>
        </w:rPr>
      </w:pPr>
      <w:r>
        <w:rPr>
          <w:lang w:val="sv-SE"/>
        </w:rPr>
        <w:t>Under fältförsökets gång arbetade personal på TPB med att identifiera, transkribera och uppdatera de felaktiga uttalen. Totalt gjordes cirka 60 uttalsförbättringar i NT och UNT. Även prenumeranternas synpunkter på uttal togs hänsyn till och korrigerades i de flesta fall.</w:t>
      </w:r>
    </w:p>
    <w:p w:rsidR="002F6D9C" w:rsidRPr="009800F5" w:rsidRDefault="002F6D9C" w:rsidP="002F6D9C">
      <w:pPr>
        <w:pStyle w:val="Rubrik3"/>
        <w:rPr>
          <w:lang w:val="sv-SE"/>
        </w:rPr>
      </w:pPr>
      <w:r>
        <w:rPr>
          <w:lang w:val="sv-SE"/>
        </w:rPr>
        <w:t>Korttidning</w:t>
      </w:r>
    </w:p>
    <w:p w:rsidR="002F6D9C" w:rsidRDefault="002F6D9C" w:rsidP="002F6D9C">
      <w:pPr>
        <w:rPr>
          <w:lang w:val="sv-SE"/>
        </w:rPr>
      </w:pPr>
      <w:r>
        <w:rPr>
          <w:lang w:val="sv-SE"/>
        </w:rPr>
        <w:t>Även om önskemålet från användargruppen har formulerats som tillgång till hela tidningen visade det sig att flera deltagare upplevde materialet som alltför omfatta</w:t>
      </w:r>
      <w:r w:rsidR="00F51966">
        <w:rPr>
          <w:lang w:val="sv-SE"/>
        </w:rPr>
        <w:t>nde och svårnavigerat</w:t>
      </w:r>
      <w:r>
        <w:rPr>
          <w:lang w:val="sv-SE"/>
        </w:rPr>
        <w:t>.</w:t>
      </w:r>
    </w:p>
    <w:p w:rsidR="002F6D9C" w:rsidRDefault="002F6D9C" w:rsidP="002F6D9C">
      <w:pPr>
        <w:rPr>
          <w:lang w:val="sv-SE"/>
        </w:rPr>
      </w:pPr>
      <w:r>
        <w:rPr>
          <w:lang w:val="sv-SE"/>
        </w:rPr>
        <w:t>För att möta efterfrågan från denna grupp genomfördes ett mindre test med tre deltagare som har lyssnat till en kortversion av tidningen, 1,5-2 h lång, med ett genomsnittligt och representativt urval av innehållet i fullängdstidningen.</w:t>
      </w:r>
    </w:p>
    <w:p w:rsidR="002F6D9C" w:rsidRDefault="002F6D9C" w:rsidP="002F6D9C">
      <w:pPr>
        <w:rPr>
          <w:lang w:val="sv-SE"/>
        </w:rPr>
      </w:pPr>
      <w:r>
        <w:rPr>
          <w:lang w:val="sv-SE"/>
        </w:rPr>
        <w:lastRenderedPageBreak/>
        <w:t>Urvalet sker automatiskt enligt följande algoritm:</w:t>
      </w:r>
    </w:p>
    <w:p w:rsidR="002F6D9C" w:rsidRDefault="002F6D9C" w:rsidP="002F6D9C">
      <w:pPr>
        <w:pStyle w:val="Liststycke"/>
        <w:numPr>
          <w:ilvl w:val="0"/>
          <w:numId w:val="14"/>
        </w:numPr>
        <w:rPr>
          <w:lang w:val="sv-SE"/>
        </w:rPr>
      </w:pPr>
      <w:r>
        <w:rPr>
          <w:lang w:val="sv-SE"/>
        </w:rPr>
        <w:t xml:space="preserve">En artikel per </w:t>
      </w:r>
      <w:r w:rsidR="00706176">
        <w:rPr>
          <w:lang w:val="sv-SE"/>
        </w:rPr>
        <w:t>sida</w:t>
      </w:r>
      <w:r>
        <w:rPr>
          <w:lang w:val="sv-SE"/>
        </w:rPr>
        <w:t xml:space="preserve"> (t.ex. Ekonomi, Sport och Kultur) tas med i korttidningen. </w:t>
      </w:r>
      <w:r w:rsidRPr="00C94C78">
        <w:rPr>
          <w:lang w:val="sv-SE"/>
        </w:rPr>
        <w:t xml:space="preserve">Övriga artiklar </w:t>
      </w:r>
      <w:r w:rsidRPr="00C94C78">
        <w:rPr>
          <w:i/>
          <w:lang w:val="sv-SE"/>
        </w:rPr>
        <w:t>med ingress</w:t>
      </w:r>
      <w:r w:rsidRPr="00C94C78">
        <w:rPr>
          <w:lang w:val="sv-SE"/>
        </w:rPr>
        <w:t xml:space="preserve"> inkluderas t.o.m. ingressen, dvs</w:t>
      </w:r>
      <w:r>
        <w:rPr>
          <w:lang w:val="sv-SE"/>
        </w:rPr>
        <w:t xml:space="preserve">. övrig brödtext rensas bort. Dessa förkortade artiklar annonseras/presenteras som ”notis”. Övriga artiklar, </w:t>
      </w:r>
      <w:r w:rsidRPr="00C94C78">
        <w:rPr>
          <w:i/>
          <w:lang w:val="sv-SE"/>
        </w:rPr>
        <w:t>utan ingress</w:t>
      </w:r>
      <w:r>
        <w:rPr>
          <w:lang w:val="sv-SE"/>
        </w:rPr>
        <w:t>, exkluderas i sin helhet.</w:t>
      </w:r>
    </w:p>
    <w:p w:rsidR="002F6D9C" w:rsidRPr="00C94C78" w:rsidRDefault="002F6D9C" w:rsidP="002F6D9C">
      <w:pPr>
        <w:pStyle w:val="Liststycke"/>
        <w:numPr>
          <w:ilvl w:val="0"/>
          <w:numId w:val="14"/>
        </w:numPr>
        <w:rPr>
          <w:lang w:val="sv-SE"/>
        </w:rPr>
      </w:pPr>
      <w:r>
        <w:rPr>
          <w:lang w:val="sv-SE"/>
        </w:rPr>
        <w:t>Samtliga artiklar i Debatt, Ledare och Familj inkluderas på deltagarnas begäran.</w:t>
      </w:r>
    </w:p>
    <w:p w:rsidR="002F6D9C" w:rsidRDefault="002F6D9C" w:rsidP="002F6D9C">
      <w:pPr>
        <w:pStyle w:val="Liststycke"/>
        <w:numPr>
          <w:ilvl w:val="0"/>
          <w:numId w:val="14"/>
        </w:numPr>
        <w:rPr>
          <w:lang w:val="sv-SE"/>
        </w:rPr>
      </w:pPr>
      <w:r w:rsidRPr="004812AE">
        <w:rPr>
          <w:lang w:val="sv-SE"/>
        </w:rPr>
        <w:t xml:space="preserve">Alla annonser </w:t>
      </w:r>
      <w:r>
        <w:rPr>
          <w:lang w:val="sv-SE"/>
        </w:rPr>
        <w:t>(för</w:t>
      </w:r>
      <w:r w:rsidRPr="004812AE">
        <w:rPr>
          <w:lang w:val="sv-SE"/>
        </w:rPr>
        <w:t>utom familje</w:t>
      </w:r>
      <w:r>
        <w:rPr>
          <w:lang w:val="sv-SE"/>
        </w:rPr>
        <w:t xml:space="preserve">annonser som dödsannonser, Vigda, Firarhörnan </w:t>
      </w:r>
      <w:proofErr w:type="spellStart"/>
      <w:r>
        <w:rPr>
          <w:lang w:val="sv-SE"/>
        </w:rPr>
        <w:t>odyl</w:t>
      </w:r>
      <w:proofErr w:type="spellEnd"/>
      <w:r>
        <w:rPr>
          <w:lang w:val="sv-SE"/>
        </w:rPr>
        <w:t>.)</w:t>
      </w:r>
      <w:r w:rsidRPr="004812AE">
        <w:rPr>
          <w:lang w:val="sv-SE"/>
        </w:rPr>
        <w:t xml:space="preserve"> </w:t>
      </w:r>
      <w:r>
        <w:rPr>
          <w:lang w:val="sv-SE"/>
        </w:rPr>
        <w:t>exkluderas.</w:t>
      </w:r>
    </w:p>
    <w:p w:rsidR="002F6D9C" w:rsidRDefault="002F6D9C" w:rsidP="002F6D9C">
      <w:pPr>
        <w:pStyle w:val="Liststycke"/>
        <w:numPr>
          <w:ilvl w:val="0"/>
          <w:numId w:val="14"/>
        </w:numPr>
        <w:rPr>
          <w:lang w:val="sv-SE"/>
        </w:rPr>
      </w:pPr>
      <w:r w:rsidRPr="004812AE">
        <w:rPr>
          <w:lang w:val="sv-SE"/>
        </w:rPr>
        <w:t>Föreningsnytt och Pensionärsnytt</w:t>
      </w:r>
      <w:r>
        <w:rPr>
          <w:lang w:val="sv-SE"/>
        </w:rPr>
        <w:t xml:space="preserve"> inkluderas</w:t>
      </w:r>
      <w:r w:rsidRPr="004812AE">
        <w:rPr>
          <w:lang w:val="sv-SE"/>
        </w:rPr>
        <w:t>.</w:t>
      </w:r>
    </w:p>
    <w:p w:rsidR="002F6D9C" w:rsidRDefault="002F6D9C" w:rsidP="002F6D9C">
      <w:pPr>
        <w:pStyle w:val="Liststycke"/>
        <w:numPr>
          <w:ilvl w:val="0"/>
          <w:numId w:val="14"/>
        </w:numPr>
        <w:rPr>
          <w:lang w:val="sv-SE"/>
        </w:rPr>
      </w:pPr>
      <w:r w:rsidRPr="004812AE">
        <w:rPr>
          <w:lang w:val="sv-SE"/>
        </w:rPr>
        <w:t>Endast lokal- och Sverigeväd</w:t>
      </w:r>
      <w:r>
        <w:rPr>
          <w:lang w:val="sv-SE"/>
        </w:rPr>
        <w:t>er</w:t>
      </w:r>
      <w:r w:rsidRPr="004812AE">
        <w:rPr>
          <w:lang w:val="sv-SE"/>
        </w:rPr>
        <w:t xml:space="preserve"> tas med från den stora floran väderleksrapporter.</w:t>
      </w:r>
    </w:p>
    <w:p w:rsidR="002F6D9C" w:rsidRPr="004812AE" w:rsidRDefault="002F6D9C" w:rsidP="002F6D9C">
      <w:pPr>
        <w:pStyle w:val="Liststycke"/>
        <w:numPr>
          <w:ilvl w:val="0"/>
          <w:numId w:val="14"/>
        </w:numPr>
        <w:rPr>
          <w:lang w:val="sv-SE"/>
        </w:rPr>
      </w:pPr>
      <w:r>
        <w:rPr>
          <w:lang w:val="sv-SE"/>
        </w:rPr>
        <w:t>Faktarutor exkluderas.</w:t>
      </w:r>
    </w:p>
    <w:p w:rsidR="002F6D9C" w:rsidRPr="009232C0" w:rsidRDefault="00CB1164" w:rsidP="002F6D9C">
      <w:pPr>
        <w:pStyle w:val="Rubrik3"/>
        <w:rPr>
          <w:lang w:val="sv-SE"/>
        </w:rPr>
      </w:pPr>
      <w:r>
        <w:rPr>
          <w:lang w:val="sv-SE"/>
        </w:rPr>
        <w:t>Produktionsövervakning</w:t>
      </w:r>
    </w:p>
    <w:p w:rsidR="002F6D9C" w:rsidRDefault="002F6D9C" w:rsidP="002F6D9C">
      <w:pPr>
        <w:rPr>
          <w:lang w:val="sv-SE"/>
        </w:rPr>
      </w:pPr>
      <w:r>
        <w:rPr>
          <w:lang w:val="sv-SE"/>
        </w:rPr>
        <w:t>I syfte att driftsäkra taltidningsproduktionen i fältförsöket vidtogs bl.a. följande åtgärder, initialt och fortlöpande:</w:t>
      </w:r>
    </w:p>
    <w:p w:rsidR="002F6D9C" w:rsidRPr="00AC271B" w:rsidRDefault="002F6D9C" w:rsidP="002F6D9C">
      <w:pPr>
        <w:pStyle w:val="Liststycke"/>
        <w:numPr>
          <w:ilvl w:val="0"/>
          <w:numId w:val="13"/>
        </w:numPr>
        <w:rPr>
          <w:lang w:val="sv-SE"/>
        </w:rPr>
      </w:pPr>
      <w:proofErr w:type="spellStart"/>
      <w:r w:rsidRPr="00AC271B">
        <w:rPr>
          <w:lang w:val="sv-SE"/>
        </w:rPr>
        <w:t>Mejl-varningar</w:t>
      </w:r>
      <w:proofErr w:type="spellEnd"/>
      <w:r w:rsidRPr="00AC271B">
        <w:rPr>
          <w:lang w:val="sv-SE"/>
        </w:rPr>
        <w:t xml:space="preserve"> </w:t>
      </w:r>
      <w:r>
        <w:rPr>
          <w:lang w:val="sv-SE"/>
        </w:rPr>
        <w:t xml:space="preserve">– vid </w:t>
      </w:r>
      <w:r w:rsidRPr="00AC271B">
        <w:rPr>
          <w:lang w:val="sv-SE"/>
        </w:rPr>
        <w:t xml:space="preserve">vissa förbestämda klockslag till TPB och berörda underleverantörer vid avsaknad av nödvändiga filer på </w:t>
      </w:r>
      <w:proofErr w:type="spellStart"/>
      <w:r w:rsidRPr="00AC271B">
        <w:rPr>
          <w:lang w:val="sv-SE"/>
        </w:rPr>
        <w:t>FTP-ytor</w:t>
      </w:r>
      <w:proofErr w:type="spellEnd"/>
      <w:r w:rsidRPr="00AC271B">
        <w:rPr>
          <w:lang w:val="sv-SE"/>
        </w:rPr>
        <w:t xml:space="preserve"> respektive servrar.</w:t>
      </w:r>
    </w:p>
    <w:p w:rsidR="002F6D9C" w:rsidRPr="00AC271B" w:rsidRDefault="002F6D9C" w:rsidP="002F6D9C">
      <w:pPr>
        <w:pStyle w:val="Liststycke"/>
        <w:numPr>
          <w:ilvl w:val="0"/>
          <w:numId w:val="13"/>
        </w:numPr>
        <w:rPr>
          <w:lang w:val="sv-SE"/>
        </w:rPr>
      </w:pPr>
      <w:r w:rsidRPr="00AC271B">
        <w:rPr>
          <w:lang w:val="sv-SE"/>
        </w:rPr>
        <w:t xml:space="preserve">Larmnummer </w:t>
      </w:r>
      <w:r>
        <w:rPr>
          <w:lang w:val="sv-SE"/>
        </w:rPr>
        <w:t xml:space="preserve">– </w:t>
      </w:r>
      <w:r w:rsidRPr="00AC271B">
        <w:rPr>
          <w:lang w:val="sv-SE"/>
        </w:rPr>
        <w:t xml:space="preserve">till tidningsredaktionen/nattchefen i de fall grunddata </w:t>
      </w:r>
      <w:proofErr w:type="gramStart"/>
      <w:r w:rsidRPr="00AC271B">
        <w:rPr>
          <w:lang w:val="sv-SE"/>
        </w:rPr>
        <w:t>ej</w:t>
      </w:r>
      <w:proofErr w:type="gramEnd"/>
      <w:r w:rsidRPr="00AC271B">
        <w:rPr>
          <w:lang w:val="sv-SE"/>
        </w:rPr>
        <w:t xml:space="preserve"> levereras från tidningen.</w:t>
      </w:r>
    </w:p>
    <w:p w:rsidR="002F6D9C" w:rsidRPr="00AC271B" w:rsidRDefault="002F6D9C" w:rsidP="002F6D9C">
      <w:pPr>
        <w:pStyle w:val="Liststycke"/>
        <w:numPr>
          <w:ilvl w:val="0"/>
          <w:numId w:val="13"/>
        </w:numPr>
        <w:rPr>
          <w:lang w:val="sv-SE"/>
        </w:rPr>
      </w:pPr>
      <w:r w:rsidRPr="00AC271B">
        <w:rPr>
          <w:lang w:val="sv-SE"/>
        </w:rPr>
        <w:t xml:space="preserve">Reservröst </w:t>
      </w:r>
      <w:r>
        <w:rPr>
          <w:lang w:val="sv-SE"/>
        </w:rPr>
        <w:t>– v</w:t>
      </w:r>
      <w:r w:rsidRPr="00AC271B">
        <w:rPr>
          <w:lang w:val="sv-SE"/>
        </w:rPr>
        <w:t xml:space="preserve">id problem med </w:t>
      </w:r>
      <w:r w:rsidR="005F23DC">
        <w:rPr>
          <w:lang w:val="sv-SE"/>
        </w:rPr>
        <w:t>ordinarie talsyntesserver</w:t>
      </w:r>
      <w:r>
        <w:rPr>
          <w:lang w:val="sv-SE"/>
        </w:rPr>
        <w:t>. Ett fåtal gånger användes</w:t>
      </w:r>
      <w:r w:rsidRPr="00AC271B">
        <w:rPr>
          <w:lang w:val="sv-SE"/>
        </w:rPr>
        <w:t xml:space="preserve"> TPB:s egen talsyntes (-se</w:t>
      </w:r>
      <w:r>
        <w:rPr>
          <w:lang w:val="sv-SE"/>
        </w:rPr>
        <w:t>rver) istället för standardrösten</w:t>
      </w:r>
      <w:r w:rsidRPr="00AC271B">
        <w:rPr>
          <w:lang w:val="sv-SE"/>
        </w:rPr>
        <w:t>.</w:t>
      </w:r>
    </w:p>
    <w:p w:rsidR="002F6D9C" w:rsidRPr="00FE313E" w:rsidRDefault="005F23DC" w:rsidP="002F6D9C">
      <w:pPr>
        <w:pStyle w:val="Liststycke"/>
        <w:numPr>
          <w:ilvl w:val="0"/>
          <w:numId w:val="13"/>
        </w:numPr>
        <w:rPr>
          <w:lang w:val="sv-SE"/>
        </w:rPr>
      </w:pPr>
      <w:proofErr w:type="spellStart"/>
      <w:r>
        <w:rPr>
          <w:lang w:val="sv-SE"/>
        </w:rPr>
        <w:t>Validatorer</w:t>
      </w:r>
      <w:proofErr w:type="spellEnd"/>
      <w:r>
        <w:rPr>
          <w:lang w:val="sv-SE"/>
        </w:rPr>
        <w:t xml:space="preserve"> – som kontrollerar</w:t>
      </w:r>
      <w:r w:rsidR="002F6D9C">
        <w:rPr>
          <w:lang w:val="sv-SE"/>
        </w:rPr>
        <w:t xml:space="preserve"> bl.a. filernas validitet så att t.ex</w:t>
      </w:r>
      <w:r>
        <w:rPr>
          <w:lang w:val="sv-SE"/>
        </w:rPr>
        <w:t>. inga trasiga tidningar ladda</w:t>
      </w:r>
      <w:r w:rsidR="002F6D9C">
        <w:rPr>
          <w:lang w:val="sv-SE"/>
        </w:rPr>
        <w:t>s upp till distributionsservern.</w:t>
      </w:r>
    </w:p>
    <w:p w:rsidR="00FF69DF" w:rsidRDefault="007771D1" w:rsidP="00FF69DF">
      <w:pPr>
        <w:pStyle w:val="Rubrik2"/>
        <w:rPr>
          <w:lang w:val="sv-SE"/>
        </w:rPr>
      </w:pPr>
      <w:bookmarkStart w:id="7" w:name="_Toc329003005"/>
      <w:r>
        <w:rPr>
          <w:lang w:val="sv-SE"/>
        </w:rPr>
        <w:t>Distribution och utrustning</w:t>
      </w:r>
      <w:bookmarkEnd w:id="7"/>
    </w:p>
    <w:p w:rsidR="00B82BB7" w:rsidRPr="00450F7A" w:rsidRDefault="00916D59" w:rsidP="00B82BB7">
      <w:pPr>
        <w:rPr>
          <w:lang w:val="sv-SE"/>
        </w:rPr>
      </w:pPr>
      <w:r w:rsidRPr="00EC0B50">
        <w:rPr>
          <w:lang w:val="sv-SE"/>
        </w:rPr>
        <w:t xml:space="preserve">Prenumeranterna </w:t>
      </w:r>
      <w:r>
        <w:rPr>
          <w:lang w:val="sv-SE"/>
        </w:rPr>
        <w:t>erhöll</w:t>
      </w:r>
      <w:r w:rsidR="0090488D" w:rsidRPr="00EC0B50">
        <w:rPr>
          <w:lang w:val="sv-SE"/>
        </w:rPr>
        <w:t xml:space="preserve"> </w:t>
      </w:r>
      <w:r w:rsidR="004445AF">
        <w:rPr>
          <w:lang w:val="sv-SE"/>
        </w:rPr>
        <w:t>ett paket</w:t>
      </w:r>
      <w:r w:rsidR="0090488D">
        <w:rPr>
          <w:lang w:val="sv-SE"/>
        </w:rPr>
        <w:t xml:space="preserve"> som inneh</w:t>
      </w:r>
      <w:r>
        <w:rPr>
          <w:lang w:val="sv-SE"/>
        </w:rPr>
        <w:t>öll</w:t>
      </w:r>
      <w:r w:rsidR="004445AF">
        <w:rPr>
          <w:lang w:val="sv-SE"/>
        </w:rPr>
        <w:t xml:space="preserve"> en</w:t>
      </w:r>
      <w:r w:rsidR="0090488D">
        <w:rPr>
          <w:lang w:val="sv-SE"/>
        </w:rPr>
        <w:t xml:space="preserve"> </w:t>
      </w:r>
      <w:r w:rsidR="0090488D" w:rsidRPr="00EC0B50">
        <w:rPr>
          <w:lang w:val="sv-SE"/>
        </w:rPr>
        <w:t xml:space="preserve">trådlös </w:t>
      </w:r>
      <w:r w:rsidR="006217DA">
        <w:rPr>
          <w:lang w:val="sv-SE"/>
        </w:rPr>
        <w:t>Daisy</w:t>
      </w:r>
      <w:r w:rsidR="0090488D" w:rsidRPr="00EC0B50">
        <w:rPr>
          <w:lang w:val="sv-SE"/>
        </w:rPr>
        <w:t xml:space="preserve">-spelare </w:t>
      </w:r>
      <w:r w:rsidR="004445AF">
        <w:rPr>
          <w:lang w:val="sv-SE"/>
        </w:rPr>
        <w:t xml:space="preserve">och en </w:t>
      </w:r>
      <w:r w:rsidR="0090488D">
        <w:rPr>
          <w:lang w:val="sv-SE"/>
        </w:rPr>
        <w:t xml:space="preserve">router </w:t>
      </w:r>
      <w:r w:rsidR="004445AF">
        <w:rPr>
          <w:lang w:val="sv-SE"/>
        </w:rPr>
        <w:t>med</w:t>
      </w:r>
      <w:r w:rsidR="0090488D">
        <w:rPr>
          <w:lang w:val="sv-SE"/>
        </w:rPr>
        <w:t xml:space="preserve"> trådlöst internetabonnemang för att kunna läsa tidningen. V</w:t>
      </w:r>
      <w:r w:rsidR="0090488D" w:rsidRPr="00EC0B50">
        <w:rPr>
          <w:lang w:val="sv-SE"/>
        </w:rPr>
        <w:t xml:space="preserve">ar och en </w:t>
      </w:r>
      <w:r>
        <w:rPr>
          <w:lang w:val="sv-SE"/>
        </w:rPr>
        <w:t>fick</w:t>
      </w:r>
      <w:r w:rsidR="0090488D">
        <w:rPr>
          <w:lang w:val="sv-SE"/>
        </w:rPr>
        <w:t xml:space="preserve"> dessutom </w:t>
      </w:r>
      <w:r w:rsidR="0090488D" w:rsidRPr="00EC0B50">
        <w:rPr>
          <w:lang w:val="sv-SE"/>
        </w:rPr>
        <w:t xml:space="preserve">ett </w:t>
      </w:r>
      <w:r w:rsidR="0090488D">
        <w:rPr>
          <w:lang w:val="sv-SE"/>
        </w:rPr>
        <w:t xml:space="preserve">eller flera </w:t>
      </w:r>
      <w:r w:rsidR="0090488D" w:rsidRPr="00EC0B50">
        <w:rPr>
          <w:lang w:val="sv-SE"/>
        </w:rPr>
        <w:t xml:space="preserve">hembesök och en personlig introduktion till utrustningen. Vid problem </w:t>
      </w:r>
      <w:r>
        <w:rPr>
          <w:lang w:val="sv-SE"/>
        </w:rPr>
        <w:t>fanns en</w:t>
      </w:r>
      <w:r w:rsidR="0090488D">
        <w:rPr>
          <w:lang w:val="sv-SE"/>
        </w:rPr>
        <w:t xml:space="preserve"> telefonsupport</w:t>
      </w:r>
      <w:r w:rsidR="0090488D" w:rsidRPr="00EC0B50">
        <w:rPr>
          <w:lang w:val="sv-SE"/>
        </w:rPr>
        <w:t xml:space="preserve"> tillgänglig.</w:t>
      </w:r>
      <w:r w:rsidR="0090488D">
        <w:rPr>
          <w:lang w:val="sv-SE"/>
        </w:rPr>
        <w:t xml:space="preserve"> Supportfunktionen </w:t>
      </w:r>
      <w:r w:rsidR="002B6503">
        <w:rPr>
          <w:lang w:val="sv-SE"/>
        </w:rPr>
        <w:t>fanns dels</w:t>
      </w:r>
      <w:r w:rsidR="0090488D">
        <w:rPr>
          <w:lang w:val="sv-SE"/>
        </w:rPr>
        <w:t xml:space="preserve"> </w:t>
      </w:r>
      <w:r w:rsidR="0090488D" w:rsidRPr="005B7FF4">
        <w:rPr>
          <w:lang w:val="sv-SE"/>
        </w:rPr>
        <w:t xml:space="preserve">för att ge deltagarna i försöket direkt stöd men också för att fånga </w:t>
      </w:r>
      <w:r w:rsidR="0090488D">
        <w:rPr>
          <w:lang w:val="sv-SE"/>
        </w:rPr>
        <w:t xml:space="preserve">upp </w:t>
      </w:r>
      <w:r w:rsidR="0090488D" w:rsidRPr="005B7FF4">
        <w:rPr>
          <w:lang w:val="sv-SE"/>
        </w:rPr>
        <w:t>erfarenheter</w:t>
      </w:r>
      <w:r w:rsidR="0090488D">
        <w:rPr>
          <w:lang w:val="sv-SE"/>
        </w:rPr>
        <w:t xml:space="preserve"> under testets gång</w:t>
      </w:r>
      <w:r w:rsidR="003652B2">
        <w:rPr>
          <w:lang w:val="sv-SE"/>
        </w:rPr>
        <w:t xml:space="preserve">. </w:t>
      </w:r>
    </w:p>
    <w:p w:rsidR="00665957" w:rsidRPr="00665957" w:rsidRDefault="006217DA" w:rsidP="007771D1">
      <w:pPr>
        <w:pStyle w:val="Rubrik3"/>
        <w:rPr>
          <w:lang w:val="sv-SE"/>
        </w:rPr>
      </w:pPr>
      <w:r>
        <w:rPr>
          <w:lang w:val="sv-SE"/>
        </w:rPr>
        <w:t>Daisy</w:t>
      </w:r>
      <w:r w:rsidR="00F93D5D">
        <w:rPr>
          <w:lang w:val="sv-SE"/>
        </w:rPr>
        <w:t>-s</w:t>
      </w:r>
      <w:r w:rsidR="00665957">
        <w:rPr>
          <w:lang w:val="sv-SE"/>
        </w:rPr>
        <w:t>pelaren</w:t>
      </w:r>
    </w:p>
    <w:p w:rsidR="00694B8F" w:rsidRDefault="00694B8F" w:rsidP="00694B8F">
      <w:pPr>
        <w:jc w:val="center"/>
        <w:rPr>
          <w:lang w:val="sv-SE"/>
        </w:rPr>
      </w:pPr>
      <w:r w:rsidRPr="00694B8F">
        <w:rPr>
          <w:noProof/>
          <w:lang w:val="sv-SE" w:eastAsia="sv-SE" w:bidi="ar-SA"/>
        </w:rPr>
        <w:drawing>
          <wp:inline distT="0" distB="0" distL="0" distR="0">
            <wp:extent cx="1660360" cy="1332873"/>
            <wp:effectExtent l="19050" t="0" r="0" b="0"/>
            <wp:docPr id="13" name="Bild 12" descr="P:\02 Pågående\(Jesper) Taltidningen 2.0\Grafik- och Bildmaterial\Bilder (gif,jpg, png)\PTX1_02.jpg"/>
            <wp:cNvGraphicFramePr/>
            <a:graphic xmlns:a="http://schemas.openxmlformats.org/drawingml/2006/main">
              <a:graphicData uri="http://schemas.openxmlformats.org/drawingml/2006/picture">
                <pic:pic xmlns:pic="http://schemas.openxmlformats.org/drawingml/2006/picture">
                  <pic:nvPicPr>
                    <pic:cNvPr id="7" name="Picture 5" descr="P:\02 Pågående\(Jesper) Taltidningen 2.0\Grafik- och Bildmaterial\Bilder (gif,jpg, png)\PTX1_02.jpg"/>
                    <pic:cNvPicPr>
                      <a:picLocks noChangeAspect="1" noChangeArrowheads="1"/>
                    </pic:cNvPicPr>
                  </pic:nvPicPr>
                  <pic:blipFill>
                    <a:blip r:embed="rId15" cstate="print"/>
                    <a:srcRect/>
                    <a:stretch>
                      <a:fillRect/>
                    </a:stretch>
                  </pic:blipFill>
                  <pic:spPr bwMode="auto">
                    <a:xfrm>
                      <a:off x="0" y="0"/>
                      <a:ext cx="1660360" cy="1332873"/>
                    </a:xfrm>
                    <a:prstGeom prst="rect">
                      <a:avLst/>
                    </a:prstGeom>
                    <a:noFill/>
                  </pic:spPr>
                </pic:pic>
              </a:graphicData>
            </a:graphic>
          </wp:inline>
        </w:drawing>
      </w:r>
    </w:p>
    <w:p w:rsidR="003A36E1" w:rsidRPr="000721C8" w:rsidRDefault="003A36E1" w:rsidP="00D65DCD">
      <w:pPr>
        <w:jc w:val="center"/>
        <w:rPr>
          <w:i/>
          <w:lang w:val="sv-SE"/>
        </w:rPr>
      </w:pPr>
      <w:r w:rsidRPr="000721C8">
        <w:rPr>
          <w:i/>
          <w:lang w:val="sv-SE"/>
        </w:rPr>
        <w:t>Bildtext</w:t>
      </w:r>
      <w:r w:rsidR="000721C8" w:rsidRPr="000721C8">
        <w:rPr>
          <w:i/>
          <w:lang w:val="sv-SE"/>
        </w:rPr>
        <w:t xml:space="preserve"> 3</w:t>
      </w:r>
      <w:r w:rsidRPr="000721C8">
        <w:rPr>
          <w:i/>
          <w:lang w:val="sv-SE"/>
        </w:rPr>
        <w:t xml:space="preserve">. Daisy-spelaren som användes i fältförsöket, </w:t>
      </w:r>
      <w:proofErr w:type="spellStart"/>
      <w:r w:rsidRPr="000721C8">
        <w:rPr>
          <w:i/>
          <w:lang w:val="sv-SE"/>
        </w:rPr>
        <w:t>Plextalk</w:t>
      </w:r>
      <w:proofErr w:type="spellEnd"/>
      <w:r w:rsidRPr="000721C8">
        <w:rPr>
          <w:i/>
          <w:lang w:val="sv-SE"/>
        </w:rPr>
        <w:t xml:space="preserve"> PTX1 Pro.</w:t>
      </w:r>
    </w:p>
    <w:p w:rsidR="00B3574D" w:rsidRDefault="00BF13C9" w:rsidP="00F84737">
      <w:pPr>
        <w:rPr>
          <w:lang w:val="sv-SE"/>
        </w:rPr>
      </w:pPr>
      <w:r w:rsidRPr="002B2CF3">
        <w:rPr>
          <w:lang w:val="sv-SE"/>
        </w:rPr>
        <w:t xml:space="preserve">Den </w:t>
      </w:r>
      <w:r w:rsidR="006217DA" w:rsidRPr="002B2CF3">
        <w:rPr>
          <w:lang w:val="sv-SE"/>
        </w:rPr>
        <w:t>Daisy</w:t>
      </w:r>
      <w:r w:rsidR="00F93D5D" w:rsidRPr="002B2CF3">
        <w:rPr>
          <w:lang w:val="sv-SE"/>
        </w:rPr>
        <w:t>-s</w:t>
      </w:r>
      <w:r w:rsidRPr="002B2CF3">
        <w:rPr>
          <w:lang w:val="sv-SE"/>
        </w:rPr>
        <w:t>pelare som använ</w:t>
      </w:r>
      <w:r w:rsidR="00D33B48" w:rsidRPr="002B2CF3">
        <w:rPr>
          <w:lang w:val="sv-SE"/>
        </w:rPr>
        <w:t>des var</w:t>
      </w:r>
      <w:r w:rsidRPr="002B2CF3">
        <w:rPr>
          <w:lang w:val="sv-SE"/>
        </w:rPr>
        <w:t xml:space="preserve"> </w:t>
      </w:r>
      <w:r w:rsidR="009A7F16" w:rsidRPr="002B2CF3">
        <w:rPr>
          <w:lang w:val="sv-SE"/>
        </w:rPr>
        <w:t xml:space="preserve">en </w:t>
      </w:r>
      <w:r w:rsidR="00390A63" w:rsidRPr="002B2CF3">
        <w:rPr>
          <w:lang w:val="sv-SE"/>
        </w:rPr>
        <w:t>svensk betaversion</w:t>
      </w:r>
      <w:r w:rsidR="009A7F16" w:rsidRPr="002B2CF3">
        <w:rPr>
          <w:lang w:val="sv-SE"/>
        </w:rPr>
        <w:t xml:space="preserve"> av </w:t>
      </w:r>
      <w:proofErr w:type="spellStart"/>
      <w:r w:rsidR="00560E3F" w:rsidRPr="002B2CF3">
        <w:rPr>
          <w:lang w:val="sv-SE"/>
        </w:rPr>
        <w:t>Plextalk</w:t>
      </w:r>
      <w:proofErr w:type="spellEnd"/>
      <w:r w:rsidRPr="002B2CF3">
        <w:rPr>
          <w:lang w:val="sv-SE"/>
        </w:rPr>
        <w:t xml:space="preserve"> </w:t>
      </w:r>
      <w:r w:rsidR="00C5160D" w:rsidRPr="002B2CF3">
        <w:rPr>
          <w:lang w:val="sv-SE"/>
        </w:rPr>
        <w:t>PTX1 Pro (</w:t>
      </w:r>
      <w:proofErr w:type="spellStart"/>
      <w:r w:rsidR="00C5160D" w:rsidRPr="002B2CF3">
        <w:rPr>
          <w:lang w:val="sv-SE"/>
        </w:rPr>
        <w:t>Linio</w:t>
      </w:r>
      <w:proofErr w:type="spellEnd"/>
      <w:r w:rsidR="00C5160D" w:rsidRPr="002B2CF3">
        <w:rPr>
          <w:lang w:val="sv-SE"/>
        </w:rPr>
        <w:t>)</w:t>
      </w:r>
      <w:r w:rsidRPr="002B2CF3">
        <w:rPr>
          <w:lang w:val="sv-SE"/>
        </w:rPr>
        <w:t xml:space="preserve"> från Shinano </w:t>
      </w:r>
      <w:proofErr w:type="spellStart"/>
      <w:r w:rsidRPr="002B2CF3">
        <w:rPr>
          <w:lang w:val="sv-SE"/>
        </w:rPr>
        <w:t>Kenshi</w:t>
      </w:r>
      <w:proofErr w:type="spellEnd"/>
      <w:r w:rsidRPr="002B2CF3">
        <w:rPr>
          <w:lang w:val="sv-SE"/>
        </w:rPr>
        <w:t xml:space="preserve">, </w:t>
      </w:r>
      <w:r w:rsidR="00390A63" w:rsidRPr="002B2CF3">
        <w:rPr>
          <w:lang w:val="sv-SE"/>
        </w:rPr>
        <w:t>d</w:t>
      </w:r>
      <w:r w:rsidRPr="002B2CF3">
        <w:rPr>
          <w:lang w:val="sv-SE"/>
        </w:rPr>
        <w:t xml:space="preserve">en </w:t>
      </w:r>
      <w:r w:rsidR="00F71FF7" w:rsidRPr="002B2CF3">
        <w:rPr>
          <w:lang w:val="sv-SE"/>
        </w:rPr>
        <w:t xml:space="preserve">enda </w:t>
      </w:r>
      <w:r w:rsidR="006217DA" w:rsidRPr="002B2CF3">
        <w:rPr>
          <w:lang w:val="sv-SE"/>
        </w:rPr>
        <w:t>Daisy</w:t>
      </w:r>
      <w:r w:rsidR="00F93D5D">
        <w:rPr>
          <w:lang w:val="sv-SE"/>
        </w:rPr>
        <w:t>-</w:t>
      </w:r>
      <w:r>
        <w:rPr>
          <w:lang w:val="sv-SE"/>
        </w:rPr>
        <w:t xml:space="preserve">spelare </w:t>
      </w:r>
      <w:r w:rsidR="002B6503">
        <w:rPr>
          <w:lang w:val="sv-SE"/>
        </w:rPr>
        <w:t xml:space="preserve">med möjlighet till online-distribution </w:t>
      </w:r>
      <w:r w:rsidR="002F544C">
        <w:rPr>
          <w:lang w:val="sv-SE"/>
        </w:rPr>
        <w:t>som vid tidpunkten för fältförsöket fanns tillgänglig</w:t>
      </w:r>
      <w:r w:rsidR="002B6503">
        <w:rPr>
          <w:lang w:val="sv-SE"/>
        </w:rPr>
        <w:t>.</w:t>
      </w:r>
      <w:r w:rsidR="002F544C">
        <w:rPr>
          <w:lang w:val="sv-SE"/>
        </w:rPr>
        <w:t xml:space="preserve"> </w:t>
      </w:r>
      <w:r w:rsidR="00F71FF7">
        <w:rPr>
          <w:lang w:val="sv-SE"/>
        </w:rPr>
        <w:t>Spelaren t</w:t>
      </w:r>
      <w:r w:rsidR="00D33B48">
        <w:rPr>
          <w:lang w:val="sv-SE"/>
        </w:rPr>
        <w:t>illät</w:t>
      </w:r>
      <w:r w:rsidR="002B6503">
        <w:rPr>
          <w:lang w:val="sv-SE"/>
        </w:rPr>
        <w:t xml:space="preserve"> </w:t>
      </w:r>
      <w:r w:rsidR="00F71FF7">
        <w:rPr>
          <w:lang w:val="sv-SE"/>
        </w:rPr>
        <w:t xml:space="preserve">alltså även </w:t>
      </w:r>
      <w:r w:rsidR="003511FC">
        <w:rPr>
          <w:lang w:val="sv-SE"/>
        </w:rPr>
        <w:t xml:space="preserve">användare </w:t>
      </w:r>
      <w:r w:rsidR="00F71FF7">
        <w:rPr>
          <w:lang w:val="sv-SE"/>
        </w:rPr>
        <w:t>utan</w:t>
      </w:r>
      <w:r w:rsidR="003511FC">
        <w:rPr>
          <w:lang w:val="sv-SE"/>
        </w:rPr>
        <w:t xml:space="preserve"> dator </w:t>
      </w:r>
      <w:r w:rsidR="00D33B48">
        <w:rPr>
          <w:lang w:val="sv-SE"/>
        </w:rPr>
        <w:t>att</w:t>
      </w:r>
      <w:r w:rsidR="002B6503">
        <w:rPr>
          <w:lang w:val="sv-SE"/>
        </w:rPr>
        <w:t xml:space="preserve"> delta i försöket. </w:t>
      </w:r>
      <w:r w:rsidR="00C959D7">
        <w:rPr>
          <w:lang w:val="sv-SE"/>
        </w:rPr>
        <w:t>Daisy-s</w:t>
      </w:r>
      <w:r w:rsidR="002B6503">
        <w:rPr>
          <w:lang w:val="sv-SE"/>
        </w:rPr>
        <w:t>pelaren</w:t>
      </w:r>
      <w:r w:rsidR="00146C32">
        <w:rPr>
          <w:lang w:val="sv-SE"/>
        </w:rPr>
        <w:t xml:space="preserve"> </w:t>
      </w:r>
      <w:r w:rsidR="00D33B48">
        <w:rPr>
          <w:lang w:val="sv-SE"/>
        </w:rPr>
        <w:t>var</w:t>
      </w:r>
      <w:r w:rsidR="003511FC">
        <w:rPr>
          <w:lang w:val="sv-SE"/>
        </w:rPr>
        <w:t xml:space="preserve"> försedd med den </w:t>
      </w:r>
      <w:r w:rsidR="00AE4A8B">
        <w:rPr>
          <w:lang w:val="sv-SE"/>
        </w:rPr>
        <w:t xml:space="preserve">inbyggda talsyntesen Alva </w:t>
      </w:r>
      <w:r w:rsidR="003045D0">
        <w:rPr>
          <w:lang w:val="sv-SE"/>
        </w:rPr>
        <w:t>som främst var tänkt att användas för instruktioner med talstöd</w:t>
      </w:r>
      <w:r w:rsidR="00E53463">
        <w:rPr>
          <w:lang w:val="sv-SE"/>
        </w:rPr>
        <w:t>,</w:t>
      </w:r>
      <w:r w:rsidR="003045D0">
        <w:rPr>
          <w:lang w:val="sv-SE"/>
        </w:rPr>
        <w:t xml:space="preserve"> </w:t>
      </w:r>
      <w:r w:rsidR="00AE4A8B">
        <w:rPr>
          <w:lang w:val="sv-SE"/>
        </w:rPr>
        <w:t xml:space="preserve">och </w:t>
      </w:r>
      <w:r w:rsidR="00E53463">
        <w:rPr>
          <w:lang w:val="sv-SE"/>
        </w:rPr>
        <w:t xml:space="preserve">spelaren </w:t>
      </w:r>
      <w:r w:rsidR="00AE4A8B">
        <w:rPr>
          <w:lang w:val="sv-SE"/>
        </w:rPr>
        <w:lastRenderedPageBreak/>
        <w:t>k</w:t>
      </w:r>
      <w:r w:rsidR="00D33B48">
        <w:rPr>
          <w:lang w:val="sv-SE"/>
        </w:rPr>
        <w:t>unde</w:t>
      </w:r>
      <w:r w:rsidR="00E53463">
        <w:rPr>
          <w:lang w:val="sv-SE"/>
        </w:rPr>
        <w:t xml:space="preserve"> </w:t>
      </w:r>
      <w:r w:rsidR="003511FC">
        <w:rPr>
          <w:lang w:val="sv-SE"/>
        </w:rPr>
        <w:t>användas i två lägen – ett enklare läge med få knappar och ett mer a</w:t>
      </w:r>
      <w:r w:rsidR="00AE4A8B">
        <w:rPr>
          <w:lang w:val="sv-SE"/>
        </w:rPr>
        <w:t xml:space="preserve">vancerat där </w:t>
      </w:r>
      <w:r w:rsidR="00916D59">
        <w:rPr>
          <w:lang w:val="sv-SE"/>
        </w:rPr>
        <w:t>fler</w:t>
      </w:r>
      <w:r w:rsidR="00AE4A8B">
        <w:rPr>
          <w:lang w:val="sv-SE"/>
        </w:rPr>
        <w:t xml:space="preserve"> funktioner k</w:t>
      </w:r>
      <w:r w:rsidR="00D33B48">
        <w:rPr>
          <w:lang w:val="sv-SE"/>
        </w:rPr>
        <w:t>unde</w:t>
      </w:r>
      <w:r w:rsidR="00AE4A8B">
        <w:rPr>
          <w:lang w:val="sv-SE"/>
        </w:rPr>
        <w:t xml:space="preserve"> utnyttjas. Spelaren k</w:t>
      </w:r>
      <w:r w:rsidR="00D33B48">
        <w:rPr>
          <w:lang w:val="sv-SE"/>
        </w:rPr>
        <w:t>unde</w:t>
      </w:r>
      <w:r w:rsidR="003511FC">
        <w:rPr>
          <w:lang w:val="sv-SE"/>
        </w:rPr>
        <w:t xml:space="preserve"> använda</w:t>
      </w:r>
      <w:r w:rsidR="00AE4A8B">
        <w:rPr>
          <w:lang w:val="sv-SE"/>
        </w:rPr>
        <w:t>s med ett överlägg som begränsa</w:t>
      </w:r>
      <w:r w:rsidR="00D33B48">
        <w:rPr>
          <w:lang w:val="sv-SE"/>
        </w:rPr>
        <w:t>de</w:t>
      </w:r>
      <w:r w:rsidR="003511FC">
        <w:rPr>
          <w:lang w:val="sv-SE"/>
        </w:rPr>
        <w:t xml:space="preserve"> antalet k</w:t>
      </w:r>
      <w:r w:rsidR="00AE4A8B">
        <w:rPr>
          <w:lang w:val="sv-SE"/>
        </w:rPr>
        <w:t xml:space="preserve">nappar </w:t>
      </w:r>
      <w:r w:rsidR="00D33B48">
        <w:rPr>
          <w:lang w:val="sv-SE"/>
        </w:rPr>
        <w:t>vilket underlättade</w:t>
      </w:r>
      <w:r w:rsidR="003511FC">
        <w:rPr>
          <w:lang w:val="sv-SE"/>
        </w:rPr>
        <w:t xml:space="preserve"> för användning i det enklare läget. Spelaren </w:t>
      </w:r>
      <w:r w:rsidR="00AE4A8B">
        <w:rPr>
          <w:lang w:val="sv-SE"/>
        </w:rPr>
        <w:t>ha</w:t>
      </w:r>
      <w:r w:rsidR="00D33B48">
        <w:rPr>
          <w:lang w:val="sv-SE"/>
        </w:rPr>
        <w:t>de</w:t>
      </w:r>
      <w:r w:rsidR="003511FC">
        <w:rPr>
          <w:lang w:val="sv-SE"/>
        </w:rPr>
        <w:t xml:space="preserve"> cirka åtta timmars batteritid och k</w:t>
      </w:r>
      <w:r w:rsidR="00D33B48">
        <w:rPr>
          <w:lang w:val="sv-SE"/>
        </w:rPr>
        <w:t>unde</w:t>
      </w:r>
      <w:r w:rsidR="003511FC">
        <w:rPr>
          <w:lang w:val="sv-SE"/>
        </w:rPr>
        <w:t xml:space="preserve"> därför flyttas runt men </w:t>
      </w:r>
      <w:r w:rsidR="00D33B48">
        <w:rPr>
          <w:lang w:val="sv-SE"/>
        </w:rPr>
        <w:t>var</w:t>
      </w:r>
      <w:r w:rsidR="003511FC">
        <w:rPr>
          <w:lang w:val="sv-SE"/>
        </w:rPr>
        <w:t xml:space="preserve"> inte</w:t>
      </w:r>
      <w:r w:rsidR="00916D59">
        <w:rPr>
          <w:lang w:val="sv-SE"/>
        </w:rPr>
        <w:t>, i första hand,</w:t>
      </w:r>
      <w:r w:rsidR="003511FC">
        <w:rPr>
          <w:lang w:val="sv-SE"/>
        </w:rPr>
        <w:t xml:space="preserve"> gjord för att bära med sig. </w:t>
      </w:r>
    </w:p>
    <w:p w:rsidR="00B3574D" w:rsidRDefault="00B3574D" w:rsidP="00B3574D">
      <w:pPr>
        <w:pStyle w:val="Rubrik3"/>
        <w:rPr>
          <w:lang w:val="sv-SE"/>
        </w:rPr>
      </w:pPr>
      <w:r>
        <w:rPr>
          <w:lang w:val="sv-SE"/>
        </w:rPr>
        <w:t>Internetanslutning</w:t>
      </w:r>
    </w:p>
    <w:p w:rsidR="00B3574D" w:rsidRDefault="00B3574D" w:rsidP="00F84737">
      <w:pPr>
        <w:rPr>
          <w:lang w:val="sv-SE"/>
        </w:rPr>
      </w:pPr>
      <w:r>
        <w:rPr>
          <w:lang w:val="sv-SE"/>
        </w:rPr>
        <w:t xml:space="preserve">I utrustningspaketet ingick en router </w:t>
      </w:r>
      <w:r w:rsidR="00CF5058">
        <w:rPr>
          <w:lang w:val="sv-SE"/>
        </w:rPr>
        <w:t>och</w:t>
      </w:r>
      <w:r>
        <w:rPr>
          <w:lang w:val="sv-SE"/>
        </w:rPr>
        <w:t xml:space="preserve"> ett mobilt 3G-abonnemang. </w:t>
      </w:r>
      <w:r w:rsidR="00FB24AB">
        <w:rPr>
          <w:lang w:val="sv-SE"/>
        </w:rPr>
        <w:t>I</w:t>
      </w:r>
      <w:r w:rsidR="001E18D3">
        <w:rPr>
          <w:lang w:val="sv-SE"/>
        </w:rPr>
        <w:t>nternet</w:t>
      </w:r>
      <w:r>
        <w:rPr>
          <w:lang w:val="sv-SE"/>
        </w:rPr>
        <w:t>abonnemang tecknades av TPB för alla testdelt</w:t>
      </w:r>
      <w:r w:rsidR="00F71FF7">
        <w:rPr>
          <w:lang w:val="sv-SE"/>
        </w:rPr>
        <w:t>agare</w:t>
      </w:r>
      <w:r>
        <w:rPr>
          <w:lang w:val="sv-SE"/>
        </w:rPr>
        <w:t>. I samband med installationsbesök i hemmet placerades router</w:t>
      </w:r>
      <w:r w:rsidR="00F71FF7">
        <w:rPr>
          <w:lang w:val="sv-SE"/>
        </w:rPr>
        <w:t>n</w:t>
      </w:r>
      <w:r>
        <w:rPr>
          <w:lang w:val="sv-SE"/>
        </w:rPr>
        <w:t xml:space="preserve"> på lämplig plats för optimal internetmottagning. En osäker faktor i förberedelserna av fältförsöket var </w:t>
      </w:r>
      <w:r w:rsidR="00F71FF7">
        <w:rPr>
          <w:lang w:val="sv-SE"/>
        </w:rPr>
        <w:t>omfattningen av den</w:t>
      </w:r>
      <w:r>
        <w:rPr>
          <w:lang w:val="sv-SE"/>
        </w:rPr>
        <w:t xml:space="preserve"> datamängd som skulle åtgå för att dagligen hämta hem och läsa tidningen </w:t>
      </w:r>
      <w:r w:rsidR="00254DEC">
        <w:rPr>
          <w:lang w:val="sv-SE"/>
        </w:rPr>
        <w:t>som levererades</w:t>
      </w:r>
      <w:r w:rsidR="000B7EA0">
        <w:rPr>
          <w:lang w:val="sv-SE"/>
        </w:rPr>
        <w:t>,</w:t>
      </w:r>
      <w:r w:rsidR="00254DEC">
        <w:rPr>
          <w:lang w:val="sv-SE"/>
        </w:rPr>
        <w:t xml:space="preserve"> </w:t>
      </w:r>
      <w:r>
        <w:rPr>
          <w:lang w:val="sv-SE"/>
        </w:rPr>
        <w:t>med både text och ljud</w:t>
      </w:r>
      <w:r w:rsidR="000B7EA0">
        <w:rPr>
          <w:lang w:val="sv-SE"/>
        </w:rPr>
        <w:t>,</w:t>
      </w:r>
      <w:r>
        <w:rPr>
          <w:lang w:val="sv-SE"/>
        </w:rPr>
        <w:t xml:space="preserve"> strömmande över internet. De beräkningar som gjordes inför försöket grundade sig på antaganden från annan verksamhet. En svårighet i beräkningen var att det inte sedan tidigare fanns erfarenhet av hur den aktuella </w:t>
      </w:r>
      <w:r w:rsidR="00C959D7">
        <w:rPr>
          <w:lang w:val="sv-SE"/>
        </w:rPr>
        <w:t>Daisy-s</w:t>
      </w:r>
      <w:r>
        <w:rPr>
          <w:lang w:val="sv-SE"/>
        </w:rPr>
        <w:t>pelaren hanterade data vid tidningsläsning över internet. Detta är exempel på sådan information som istället skulle komma ut av fältförsöket.</w:t>
      </w:r>
    </w:p>
    <w:p w:rsidR="009F2323" w:rsidRDefault="00D126F6" w:rsidP="00D17E5C">
      <w:pPr>
        <w:pStyle w:val="Rubrik2"/>
        <w:rPr>
          <w:lang w:val="sv-SE"/>
        </w:rPr>
      </w:pPr>
      <w:bookmarkStart w:id="8" w:name="_Toc329003006"/>
      <w:r>
        <w:rPr>
          <w:lang w:val="sv-SE"/>
        </w:rPr>
        <w:t>Installation och Hembesök</w:t>
      </w:r>
      <w:bookmarkEnd w:id="8"/>
    </w:p>
    <w:p w:rsidR="00D17E5C" w:rsidRPr="00D17E5C" w:rsidRDefault="00D126F6" w:rsidP="00D17E5C">
      <w:pPr>
        <w:rPr>
          <w:lang w:val="sv-SE"/>
        </w:rPr>
      </w:pPr>
      <w:r>
        <w:rPr>
          <w:lang w:val="sv-SE"/>
        </w:rPr>
        <w:t>Inlednings</w:t>
      </w:r>
      <w:r w:rsidR="00254DEC">
        <w:rPr>
          <w:lang w:val="sv-SE"/>
        </w:rPr>
        <w:t>vis fick samtliga testdeltagare</w:t>
      </w:r>
      <w:r>
        <w:rPr>
          <w:lang w:val="sv-SE"/>
        </w:rPr>
        <w:t xml:space="preserve"> ett hembesök där utrustningen installerades och den nya tidningen</w:t>
      </w:r>
      <w:r w:rsidR="0045343F">
        <w:rPr>
          <w:lang w:val="sv-SE"/>
        </w:rPr>
        <w:t xml:space="preserve"> introducerades</w:t>
      </w:r>
      <w:r>
        <w:rPr>
          <w:lang w:val="sv-SE"/>
        </w:rPr>
        <w:t>. Därefter fanns även möjlighet till återbesök</w:t>
      </w:r>
      <w:r w:rsidR="00054D10">
        <w:rPr>
          <w:lang w:val="sv-SE"/>
        </w:rPr>
        <w:t>,</w:t>
      </w:r>
      <w:r>
        <w:rPr>
          <w:lang w:val="sv-SE"/>
        </w:rPr>
        <w:t xml:space="preserve"> både för fortsatt utbildning i att använda utrustningen och </w:t>
      </w:r>
      <w:r w:rsidR="0044444F">
        <w:rPr>
          <w:lang w:val="sv-SE"/>
        </w:rPr>
        <w:t>i förekommande fall</w:t>
      </w:r>
      <w:r w:rsidR="009C3B07">
        <w:rPr>
          <w:lang w:val="sv-SE"/>
        </w:rPr>
        <w:t xml:space="preserve"> även </w:t>
      </w:r>
      <w:r>
        <w:rPr>
          <w:lang w:val="sv-SE"/>
        </w:rPr>
        <w:t xml:space="preserve">för tekniska åtgärder. </w:t>
      </w:r>
      <w:r w:rsidR="00025AF0">
        <w:rPr>
          <w:lang w:val="sv-SE"/>
        </w:rPr>
        <w:t xml:space="preserve">Besöken </w:t>
      </w:r>
      <w:r w:rsidR="00916D59">
        <w:rPr>
          <w:lang w:val="sv-SE"/>
        </w:rPr>
        <w:t>beställdes och hanterades</w:t>
      </w:r>
      <w:r w:rsidR="00025AF0">
        <w:rPr>
          <w:lang w:val="sv-SE"/>
        </w:rPr>
        <w:t xml:space="preserve"> via </w:t>
      </w:r>
      <w:r w:rsidR="006217DA">
        <w:rPr>
          <w:lang w:val="sv-SE"/>
        </w:rPr>
        <w:t>Daisy</w:t>
      </w:r>
      <w:r w:rsidR="00025AF0">
        <w:rPr>
          <w:lang w:val="sv-SE"/>
        </w:rPr>
        <w:t>-support</w:t>
      </w:r>
      <w:r w:rsidR="00916D59">
        <w:rPr>
          <w:lang w:val="sv-SE"/>
        </w:rPr>
        <w:t>en</w:t>
      </w:r>
      <w:r w:rsidR="00025AF0">
        <w:rPr>
          <w:lang w:val="sv-SE"/>
        </w:rPr>
        <w:t xml:space="preserve"> och </w:t>
      </w:r>
      <w:r w:rsidR="00916D59">
        <w:rPr>
          <w:lang w:val="sv-SE"/>
        </w:rPr>
        <w:t>utfördes</w:t>
      </w:r>
      <w:r w:rsidR="00025AF0">
        <w:rPr>
          <w:lang w:val="sv-SE"/>
        </w:rPr>
        <w:t xml:space="preserve"> av de lokala installatörerna i Uppsala och Norrköping. I Uppsala kontaktade en person </w:t>
      </w:r>
      <w:r w:rsidR="009A59DA">
        <w:rPr>
          <w:lang w:val="sv-SE"/>
        </w:rPr>
        <w:t xml:space="preserve">centralt </w:t>
      </w:r>
      <w:r w:rsidR="00025AF0">
        <w:rPr>
          <w:lang w:val="sv-SE"/>
        </w:rPr>
        <w:t xml:space="preserve">alla testdeltagare för att boka hembesök som sedan utfördes av installatörerna. I Norrköping valde man istället modellen att teknikerna själva kontaktade deltagarna för att boka hembesök. </w:t>
      </w:r>
    </w:p>
    <w:p w:rsidR="00D17E5C" w:rsidRDefault="00D17E5C" w:rsidP="00D17E5C">
      <w:pPr>
        <w:pStyle w:val="Rubrik2"/>
        <w:rPr>
          <w:lang w:val="sv-SE"/>
        </w:rPr>
      </w:pPr>
      <w:bookmarkStart w:id="9" w:name="_Toc329003007"/>
      <w:r>
        <w:rPr>
          <w:lang w:val="sv-SE"/>
        </w:rPr>
        <w:t>Stöd och support</w:t>
      </w:r>
      <w:bookmarkEnd w:id="9"/>
    </w:p>
    <w:p w:rsidR="00A72654" w:rsidRDefault="00054D10" w:rsidP="00D17E5C">
      <w:pPr>
        <w:rPr>
          <w:lang w:val="sv-SE"/>
        </w:rPr>
      </w:pPr>
      <w:r>
        <w:rPr>
          <w:lang w:val="sv-SE"/>
        </w:rPr>
        <w:t>Rutiner för användarstöd</w:t>
      </w:r>
      <w:r w:rsidR="00870FFB">
        <w:rPr>
          <w:lang w:val="sv-SE"/>
        </w:rPr>
        <w:t xml:space="preserve"> </w:t>
      </w:r>
      <w:r>
        <w:rPr>
          <w:lang w:val="sv-SE"/>
        </w:rPr>
        <w:t>upprättades utifrån e</w:t>
      </w:r>
      <w:r w:rsidR="0045521C">
        <w:rPr>
          <w:lang w:val="sv-SE"/>
        </w:rPr>
        <w:t xml:space="preserve">rfarenheter från tidigare supportverksamhet </w:t>
      </w:r>
      <w:r w:rsidR="0045521C" w:rsidRPr="00E863BC">
        <w:rPr>
          <w:lang w:val="sv-SE"/>
        </w:rPr>
        <w:t xml:space="preserve">för </w:t>
      </w:r>
      <w:proofErr w:type="spellStart"/>
      <w:r w:rsidR="00E863BC">
        <w:rPr>
          <w:lang w:val="sv-SE"/>
        </w:rPr>
        <w:t>Rats</w:t>
      </w:r>
      <w:r w:rsidR="0045521C" w:rsidRPr="00E863BC">
        <w:rPr>
          <w:lang w:val="sv-SE"/>
        </w:rPr>
        <w:t>-tidningar</w:t>
      </w:r>
      <w:proofErr w:type="spellEnd"/>
      <w:r>
        <w:rPr>
          <w:lang w:val="sv-SE"/>
        </w:rPr>
        <w:t>.</w:t>
      </w:r>
      <w:r w:rsidR="0045521C">
        <w:rPr>
          <w:lang w:val="sv-SE"/>
        </w:rPr>
        <w:t xml:space="preserve"> </w:t>
      </w:r>
      <w:r>
        <w:rPr>
          <w:lang w:val="sv-SE"/>
        </w:rPr>
        <w:t>En liknande s</w:t>
      </w:r>
      <w:r w:rsidR="0045521C">
        <w:rPr>
          <w:lang w:val="sv-SE"/>
        </w:rPr>
        <w:t>truktur med support via telefon och e-post</w:t>
      </w:r>
      <w:r w:rsidR="009C3B07">
        <w:rPr>
          <w:lang w:val="sv-SE"/>
        </w:rPr>
        <w:t xml:space="preserve">, med namnet </w:t>
      </w:r>
      <w:r w:rsidR="006217DA">
        <w:rPr>
          <w:lang w:val="sv-SE"/>
        </w:rPr>
        <w:t>Daisy</w:t>
      </w:r>
      <w:r w:rsidR="009C3B07">
        <w:rPr>
          <w:lang w:val="sv-SE"/>
        </w:rPr>
        <w:t>-supporten</w:t>
      </w:r>
      <w:r>
        <w:rPr>
          <w:lang w:val="sv-SE"/>
        </w:rPr>
        <w:t>, byggdes upp för fältförsöket</w:t>
      </w:r>
      <w:r w:rsidR="0045521C">
        <w:rPr>
          <w:lang w:val="sv-SE"/>
        </w:rPr>
        <w:t>.</w:t>
      </w:r>
      <w:r w:rsidR="00A72654">
        <w:rPr>
          <w:lang w:val="sv-SE"/>
        </w:rPr>
        <w:t xml:space="preserve"> </w:t>
      </w:r>
    </w:p>
    <w:p w:rsidR="00A72654" w:rsidRDefault="00A72654" w:rsidP="00D17E5C">
      <w:pPr>
        <w:rPr>
          <w:lang w:val="sv-SE"/>
        </w:rPr>
      </w:pPr>
      <w:r>
        <w:rPr>
          <w:lang w:val="sv-SE"/>
        </w:rPr>
        <w:t xml:space="preserve">Supporten hanterade även </w:t>
      </w:r>
      <w:r w:rsidR="00025AF0">
        <w:rPr>
          <w:lang w:val="sv-SE"/>
        </w:rPr>
        <w:t xml:space="preserve">användaruppgifter </w:t>
      </w:r>
      <w:r w:rsidR="00E87040">
        <w:rPr>
          <w:lang w:val="sv-SE"/>
        </w:rPr>
        <w:t>och</w:t>
      </w:r>
      <w:r w:rsidR="00025AF0">
        <w:rPr>
          <w:lang w:val="sv-SE"/>
        </w:rPr>
        <w:t xml:space="preserve"> </w:t>
      </w:r>
      <w:r>
        <w:rPr>
          <w:lang w:val="sv-SE"/>
        </w:rPr>
        <w:t xml:space="preserve">all utrustning som iordningställdes och sändes till Uppsala och Norrköping inför hembesöken. Även hembesöksverksamheten samordnades av supporten. </w:t>
      </w:r>
      <w:r w:rsidR="0045521C">
        <w:rPr>
          <w:lang w:val="sv-SE"/>
        </w:rPr>
        <w:t>Checklistor</w:t>
      </w:r>
      <w:r w:rsidR="00870FFB" w:rsidRPr="00EC0B50">
        <w:rPr>
          <w:lang w:val="sv-SE"/>
        </w:rPr>
        <w:t xml:space="preserve"> och manualer till både </w:t>
      </w:r>
      <w:r w:rsidR="009A59DA">
        <w:rPr>
          <w:lang w:val="sv-SE"/>
        </w:rPr>
        <w:t>installatörer</w:t>
      </w:r>
      <w:r w:rsidR="00870FFB" w:rsidRPr="00EC0B50">
        <w:rPr>
          <w:lang w:val="sv-SE"/>
        </w:rPr>
        <w:t xml:space="preserve"> och prenumeranter </w:t>
      </w:r>
      <w:r w:rsidR="00870FFB">
        <w:rPr>
          <w:lang w:val="sv-SE"/>
        </w:rPr>
        <w:t xml:space="preserve">togs också </w:t>
      </w:r>
      <w:r w:rsidR="00870FFB" w:rsidRPr="00EC0B50">
        <w:rPr>
          <w:lang w:val="sv-SE"/>
        </w:rPr>
        <w:t>fram</w:t>
      </w:r>
      <w:r w:rsidR="00870FFB">
        <w:rPr>
          <w:lang w:val="sv-SE"/>
        </w:rPr>
        <w:t xml:space="preserve"> i samarbete med supportverksamheten</w:t>
      </w:r>
      <w:r w:rsidR="00870FFB" w:rsidRPr="00EC0B50">
        <w:rPr>
          <w:lang w:val="sv-SE"/>
        </w:rPr>
        <w:t>.</w:t>
      </w:r>
      <w:r w:rsidR="00025AF0">
        <w:rPr>
          <w:lang w:val="sv-SE"/>
        </w:rPr>
        <w:t xml:space="preserve"> </w:t>
      </w:r>
    </w:p>
    <w:p w:rsidR="002B2CF3" w:rsidRPr="00D17E5C" w:rsidRDefault="00025AF0" w:rsidP="00D17E5C">
      <w:pPr>
        <w:rPr>
          <w:lang w:val="sv-SE"/>
        </w:rPr>
      </w:pPr>
      <w:r>
        <w:rPr>
          <w:lang w:val="sv-SE"/>
        </w:rPr>
        <w:t xml:space="preserve">Under fältförsökets gång har TPB i nära samarbete med </w:t>
      </w:r>
      <w:r w:rsidR="006217DA">
        <w:rPr>
          <w:lang w:val="sv-SE"/>
        </w:rPr>
        <w:t>Daisy</w:t>
      </w:r>
      <w:r>
        <w:rPr>
          <w:lang w:val="sv-SE"/>
        </w:rPr>
        <w:t xml:space="preserve">-supporten arbetat med att vidareutveckla rutiner och insatser i </w:t>
      </w:r>
      <w:r w:rsidR="004E7708">
        <w:rPr>
          <w:lang w:val="sv-SE"/>
        </w:rPr>
        <w:t>samband med aktuella</w:t>
      </w:r>
      <w:r w:rsidR="002B2CF3">
        <w:rPr>
          <w:lang w:val="sv-SE"/>
        </w:rPr>
        <w:t xml:space="preserve"> supportärenden.</w:t>
      </w:r>
    </w:p>
    <w:p w:rsidR="009A654F" w:rsidRDefault="009A654F">
      <w:pPr>
        <w:spacing w:before="0" w:after="0" w:line="240" w:lineRule="auto"/>
        <w:rPr>
          <w:caps/>
          <w:spacing w:val="15"/>
          <w:sz w:val="22"/>
          <w:szCs w:val="22"/>
          <w:lang w:val="sv-SE"/>
        </w:rPr>
      </w:pPr>
      <w:r>
        <w:rPr>
          <w:lang w:val="sv-SE"/>
        </w:rPr>
        <w:br w:type="page"/>
      </w:r>
    </w:p>
    <w:p w:rsidR="00DC2CF4" w:rsidRDefault="00DC2CF4" w:rsidP="00DC2CF4">
      <w:pPr>
        <w:pStyle w:val="Rubrik2"/>
        <w:rPr>
          <w:lang w:val="sv-SE"/>
        </w:rPr>
      </w:pPr>
      <w:bookmarkStart w:id="10" w:name="_Toc329003008"/>
      <w:r>
        <w:rPr>
          <w:lang w:val="sv-SE"/>
        </w:rPr>
        <w:t>Utbildning</w:t>
      </w:r>
      <w:bookmarkEnd w:id="10"/>
      <w:r w:rsidR="00D66A33">
        <w:rPr>
          <w:lang w:val="sv-SE"/>
        </w:rPr>
        <w:t xml:space="preserve"> </w:t>
      </w:r>
    </w:p>
    <w:p w:rsidR="00415A47" w:rsidRDefault="00415A47" w:rsidP="00C83FE9">
      <w:pPr>
        <w:jc w:val="center"/>
        <w:rPr>
          <w:lang w:val="sv-SE"/>
        </w:rPr>
      </w:pPr>
      <w:r w:rsidRPr="00415A47">
        <w:rPr>
          <w:noProof/>
          <w:lang w:val="sv-SE" w:eastAsia="sv-SE" w:bidi="ar-SA"/>
        </w:rPr>
        <w:lastRenderedPageBreak/>
        <w:drawing>
          <wp:inline distT="0" distB="0" distL="0" distR="0">
            <wp:extent cx="3124006" cy="2339820"/>
            <wp:effectExtent l="19050" t="0" r="194" b="0"/>
            <wp:docPr id="2" name="Bild 2"/>
            <wp:cNvGraphicFramePr/>
            <a:graphic xmlns:a="http://schemas.openxmlformats.org/drawingml/2006/main">
              <a:graphicData uri="http://schemas.openxmlformats.org/drawingml/2006/picture">
                <pic:pic xmlns:pic="http://schemas.openxmlformats.org/drawingml/2006/picture">
                  <pic:nvPicPr>
                    <pic:cNvPr id="18" name="Bild 2"/>
                    <pic:cNvPicPr>
                      <a:picLocks noChangeAspect="1" noChangeArrowheads="1"/>
                    </pic:cNvPicPr>
                  </pic:nvPicPr>
                  <pic:blipFill>
                    <a:blip r:embed="rId16" cstate="email"/>
                    <a:srcRect/>
                    <a:stretch>
                      <a:fillRect/>
                    </a:stretch>
                  </pic:blipFill>
                  <pic:spPr bwMode="auto">
                    <a:xfrm>
                      <a:off x="0" y="0"/>
                      <a:ext cx="3124006" cy="2339820"/>
                    </a:xfrm>
                    <a:prstGeom prst="rect">
                      <a:avLst/>
                    </a:prstGeom>
                    <a:noFill/>
                    <a:ln w="9525">
                      <a:noFill/>
                      <a:miter lim="800000"/>
                      <a:headEnd/>
                      <a:tailEnd/>
                    </a:ln>
                  </pic:spPr>
                </pic:pic>
              </a:graphicData>
            </a:graphic>
          </wp:inline>
        </w:drawing>
      </w:r>
    </w:p>
    <w:p w:rsidR="003A36E1" w:rsidRPr="00D65DCD" w:rsidRDefault="003A36E1" w:rsidP="00C83FE9">
      <w:pPr>
        <w:jc w:val="center"/>
        <w:rPr>
          <w:i/>
          <w:lang w:val="sv-SE"/>
        </w:rPr>
      </w:pPr>
      <w:r w:rsidRPr="000721C8">
        <w:rPr>
          <w:i/>
          <w:lang w:val="sv-SE"/>
        </w:rPr>
        <w:t>Bildtext</w:t>
      </w:r>
      <w:r w:rsidR="000721C8" w:rsidRPr="000721C8">
        <w:rPr>
          <w:i/>
          <w:lang w:val="sv-SE"/>
        </w:rPr>
        <w:t xml:space="preserve"> 4</w:t>
      </w:r>
      <w:r w:rsidRPr="000721C8">
        <w:rPr>
          <w:i/>
          <w:lang w:val="sv-SE"/>
        </w:rPr>
        <w:t>. Deltagarna i fältförsöket fick instruktioner av installatörerna om hur den nya tekniken fungerade och</w:t>
      </w:r>
      <w:r w:rsidRPr="00D65DCD">
        <w:rPr>
          <w:i/>
          <w:lang w:val="sv-SE"/>
        </w:rPr>
        <w:t xml:space="preserve"> hur spelaren skulle användas under hembesöket.</w:t>
      </w:r>
    </w:p>
    <w:p w:rsidR="002E28DD" w:rsidRDefault="002E28DD" w:rsidP="002E28DD">
      <w:pPr>
        <w:rPr>
          <w:lang w:val="sv-SE"/>
        </w:rPr>
      </w:pPr>
      <w:r>
        <w:rPr>
          <w:lang w:val="sv-SE"/>
        </w:rPr>
        <w:t>Inför fältförsöket</w:t>
      </w:r>
      <w:r w:rsidRPr="00EC0B50">
        <w:rPr>
          <w:lang w:val="sv-SE"/>
        </w:rPr>
        <w:t xml:space="preserve"> utbil</w:t>
      </w:r>
      <w:r>
        <w:rPr>
          <w:lang w:val="sv-SE"/>
        </w:rPr>
        <w:t>dades den personal som skulle</w:t>
      </w:r>
      <w:r w:rsidRPr="00EC0B50">
        <w:rPr>
          <w:lang w:val="sv-SE"/>
        </w:rPr>
        <w:t xml:space="preserve"> introducera den nya </w:t>
      </w:r>
      <w:r w:rsidR="00916D59">
        <w:rPr>
          <w:lang w:val="sv-SE"/>
        </w:rPr>
        <w:t>taltidningen</w:t>
      </w:r>
      <w:r w:rsidRPr="00EC0B50">
        <w:rPr>
          <w:lang w:val="sv-SE"/>
        </w:rPr>
        <w:t xml:space="preserve"> för </w:t>
      </w:r>
      <w:r>
        <w:rPr>
          <w:lang w:val="sv-SE"/>
        </w:rPr>
        <w:t>testdeltagarna</w:t>
      </w:r>
      <w:r w:rsidR="00870FFB">
        <w:rPr>
          <w:lang w:val="sv-SE"/>
        </w:rPr>
        <w:t>.</w:t>
      </w:r>
      <w:r w:rsidRPr="00EC0B50">
        <w:rPr>
          <w:lang w:val="sv-SE"/>
        </w:rPr>
        <w:t xml:space="preserve"> </w:t>
      </w:r>
      <w:r w:rsidR="00C87F5F">
        <w:rPr>
          <w:lang w:val="sv-SE"/>
        </w:rPr>
        <w:t xml:space="preserve">Under en </w:t>
      </w:r>
      <w:r w:rsidR="00870FFB">
        <w:rPr>
          <w:lang w:val="sv-SE"/>
        </w:rPr>
        <w:t>utbildnings</w:t>
      </w:r>
      <w:r w:rsidR="00C87F5F">
        <w:rPr>
          <w:lang w:val="sv-SE"/>
        </w:rPr>
        <w:t xml:space="preserve">dag fick de </w:t>
      </w:r>
      <w:r w:rsidR="00870FFB">
        <w:rPr>
          <w:lang w:val="sv-SE"/>
        </w:rPr>
        <w:t>information om fältf</w:t>
      </w:r>
      <w:r w:rsidR="00C87F5F">
        <w:rPr>
          <w:lang w:val="sv-SE"/>
        </w:rPr>
        <w:t>örsöket</w:t>
      </w:r>
      <w:r w:rsidR="00870FFB">
        <w:rPr>
          <w:lang w:val="sv-SE"/>
        </w:rPr>
        <w:t xml:space="preserve"> och bakgrunden till förändringen. De fick också bekanta sig med utrustningen</w:t>
      </w:r>
      <w:r w:rsidR="00916D59">
        <w:rPr>
          <w:lang w:val="sv-SE"/>
        </w:rPr>
        <w:t xml:space="preserve"> och taltidningens uppbyggnad samt även</w:t>
      </w:r>
      <w:r w:rsidR="00870FFB">
        <w:rPr>
          <w:lang w:val="sv-SE"/>
        </w:rPr>
        <w:t xml:space="preserve"> träffa en aktiv tidningsläsare ur målgruppen för att få </w:t>
      </w:r>
      <w:r w:rsidR="006762BC">
        <w:rPr>
          <w:lang w:val="sv-SE"/>
        </w:rPr>
        <w:t>mer kunskap</w:t>
      </w:r>
      <w:r w:rsidR="00870FFB">
        <w:rPr>
          <w:lang w:val="sv-SE"/>
        </w:rPr>
        <w:t xml:space="preserve"> om vad som var viktigt att </w:t>
      </w:r>
      <w:r w:rsidR="009C3B07">
        <w:rPr>
          <w:lang w:val="sv-SE"/>
        </w:rPr>
        <w:t>känna till</w:t>
      </w:r>
      <w:r w:rsidR="00870FFB">
        <w:rPr>
          <w:lang w:val="sv-SE"/>
        </w:rPr>
        <w:t xml:space="preserve"> inför </w:t>
      </w:r>
      <w:r w:rsidR="009C3B07">
        <w:rPr>
          <w:lang w:val="sv-SE"/>
        </w:rPr>
        <w:t xml:space="preserve">kommande </w:t>
      </w:r>
      <w:r w:rsidR="00870FFB">
        <w:rPr>
          <w:lang w:val="sv-SE"/>
        </w:rPr>
        <w:t xml:space="preserve">hembesök. </w:t>
      </w:r>
      <w:r w:rsidR="00BC02D0">
        <w:rPr>
          <w:lang w:val="sv-SE"/>
        </w:rPr>
        <w:t>Personalen</w:t>
      </w:r>
      <w:r w:rsidR="009C3B07">
        <w:rPr>
          <w:lang w:val="sv-SE"/>
        </w:rPr>
        <w:t xml:space="preserve"> hade tidigare vana av installationsarbete i hemmet men inte specifikt hos den aktuella målgruppen. </w:t>
      </w:r>
    </w:p>
    <w:p w:rsidR="00D17E5C" w:rsidRDefault="00C87F5F" w:rsidP="00D17E5C">
      <w:pPr>
        <w:pStyle w:val="Rubrik2"/>
        <w:rPr>
          <w:lang w:val="sv-SE"/>
        </w:rPr>
      </w:pPr>
      <w:bookmarkStart w:id="11" w:name="_Toc329003009"/>
      <w:r>
        <w:rPr>
          <w:lang w:val="sv-SE"/>
        </w:rPr>
        <w:t>Intressentkontakter</w:t>
      </w:r>
      <w:bookmarkEnd w:id="11"/>
    </w:p>
    <w:p w:rsidR="00D66A33" w:rsidRPr="00415A47" w:rsidRDefault="00D66A33" w:rsidP="00D66A33">
      <w:pPr>
        <w:rPr>
          <w:lang w:val="sv-SE"/>
        </w:rPr>
      </w:pPr>
      <w:r w:rsidRPr="00EC0B50">
        <w:rPr>
          <w:lang w:val="sv-SE"/>
        </w:rPr>
        <w:t xml:space="preserve">Stor vikt </w:t>
      </w:r>
      <w:r>
        <w:rPr>
          <w:lang w:val="sv-SE"/>
        </w:rPr>
        <w:t>lades</w:t>
      </w:r>
      <w:r w:rsidRPr="00EC0B50">
        <w:rPr>
          <w:lang w:val="sv-SE"/>
        </w:rPr>
        <w:t xml:space="preserve"> vid att ge löpand</w:t>
      </w:r>
      <w:r>
        <w:rPr>
          <w:lang w:val="sv-SE"/>
        </w:rPr>
        <w:t>e information och upprätta</w:t>
      </w:r>
      <w:r w:rsidRPr="00EC0B50">
        <w:rPr>
          <w:lang w:val="sv-SE"/>
        </w:rPr>
        <w:t xml:space="preserve"> god kontakt med de lokal</w:t>
      </w:r>
      <w:r>
        <w:rPr>
          <w:lang w:val="sv-SE"/>
        </w:rPr>
        <w:t>a</w:t>
      </w:r>
      <w:r w:rsidRPr="00EC0B50">
        <w:rPr>
          <w:lang w:val="sv-SE"/>
        </w:rPr>
        <w:t xml:space="preserve"> SRF-föreningarna i Uppsala och Norrköpi</w:t>
      </w:r>
      <w:r w:rsidR="00916D59">
        <w:rPr>
          <w:lang w:val="sv-SE"/>
        </w:rPr>
        <w:t>ng. Demonstrationer av den nya taltidningen</w:t>
      </w:r>
      <w:r w:rsidRPr="00EC0B50">
        <w:rPr>
          <w:lang w:val="sv-SE"/>
        </w:rPr>
        <w:t xml:space="preserve"> samt informationsmöten </w:t>
      </w:r>
      <w:r w:rsidR="00916D59">
        <w:rPr>
          <w:lang w:val="sv-SE"/>
        </w:rPr>
        <w:t>genomfördes</w:t>
      </w:r>
      <w:r>
        <w:rPr>
          <w:lang w:val="sv-SE"/>
        </w:rPr>
        <w:t xml:space="preserve"> i båda</w:t>
      </w:r>
      <w:r w:rsidRPr="00EC0B50">
        <w:rPr>
          <w:lang w:val="sv-SE"/>
        </w:rPr>
        <w:t xml:space="preserve"> städerna</w:t>
      </w:r>
      <w:r w:rsidR="00C87F5F">
        <w:rPr>
          <w:lang w:val="sv-SE"/>
        </w:rPr>
        <w:t xml:space="preserve"> både under hösten </w:t>
      </w:r>
      <w:r w:rsidR="00916D59">
        <w:rPr>
          <w:lang w:val="sv-SE"/>
        </w:rPr>
        <w:t xml:space="preserve">2011 </w:t>
      </w:r>
      <w:r w:rsidR="00C87F5F">
        <w:rPr>
          <w:lang w:val="sv-SE"/>
        </w:rPr>
        <w:t>och våren</w:t>
      </w:r>
      <w:r w:rsidR="00916D59">
        <w:rPr>
          <w:lang w:val="sv-SE"/>
        </w:rPr>
        <w:t xml:space="preserve"> 2012</w:t>
      </w:r>
      <w:r w:rsidRPr="00EC0B50">
        <w:rPr>
          <w:lang w:val="sv-SE"/>
        </w:rPr>
        <w:t>.</w:t>
      </w:r>
      <w:r w:rsidR="00C87F5F">
        <w:rPr>
          <w:lang w:val="sv-SE"/>
        </w:rPr>
        <w:t xml:space="preserve"> Projektmedarbetare deltog även vid SRF:s årsmöte i Uppsala under våren 2012. </w:t>
      </w:r>
      <w:r w:rsidR="00916D59">
        <w:rPr>
          <w:lang w:val="sv-SE"/>
        </w:rPr>
        <w:t xml:space="preserve">Informationsträffar hölls även </w:t>
      </w:r>
      <w:r w:rsidR="00C87F5F">
        <w:rPr>
          <w:lang w:val="sv-SE"/>
        </w:rPr>
        <w:t xml:space="preserve">med representanter för de båda testtidningarna. </w:t>
      </w:r>
      <w:r w:rsidR="00C366D7">
        <w:rPr>
          <w:lang w:val="sv-SE"/>
        </w:rPr>
        <w:t xml:space="preserve">Skriftlig </w:t>
      </w:r>
      <w:r w:rsidR="00C87F5F">
        <w:rPr>
          <w:lang w:val="sv-SE"/>
        </w:rPr>
        <w:t xml:space="preserve">Information </w:t>
      </w:r>
      <w:r w:rsidR="00C366D7">
        <w:rPr>
          <w:lang w:val="sv-SE"/>
        </w:rPr>
        <w:t xml:space="preserve">sändes också </w:t>
      </w:r>
      <w:r w:rsidR="00C87F5F">
        <w:rPr>
          <w:lang w:val="sv-SE"/>
        </w:rPr>
        <w:t xml:space="preserve">till bland andra syncentraler, bibliotek och syninstruktörer. </w:t>
      </w:r>
    </w:p>
    <w:p w:rsidR="007256E8" w:rsidRDefault="00375BD8" w:rsidP="00085F00">
      <w:pPr>
        <w:pStyle w:val="Rubrik1"/>
        <w:rPr>
          <w:lang w:val="sv-SE"/>
        </w:rPr>
      </w:pPr>
      <w:bookmarkStart w:id="12" w:name="_Toc329003010"/>
      <w:bookmarkEnd w:id="0"/>
      <w:r>
        <w:rPr>
          <w:lang w:val="sv-SE"/>
        </w:rPr>
        <w:t>R</w:t>
      </w:r>
      <w:r w:rsidR="004F75E8">
        <w:rPr>
          <w:lang w:val="sv-SE"/>
        </w:rPr>
        <w:t>esultat</w:t>
      </w:r>
      <w:bookmarkEnd w:id="12"/>
    </w:p>
    <w:p w:rsidR="0043747E" w:rsidRDefault="0043747E" w:rsidP="0043747E">
      <w:pPr>
        <w:rPr>
          <w:lang w:val="sv-SE"/>
        </w:rPr>
      </w:pPr>
      <w:r>
        <w:rPr>
          <w:lang w:val="sv-SE"/>
        </w:rPr>
        <w:t xml:space="preserve">För att i så stor utsträckning som möjligt </w:t>
      </w:r>
      <w:r w:rsidR="00F96736">
        <w:rPr>
          <w:lang w:val="sv-SE"/>
        </w:rPr>
        <w:t>få</w:t>
      </w:r>
      <w:r>
        <w:rPr>
          <w:lang w:val="sv-SE"/>
        </w:rPr>
        <w:t xml:space="preserve"> del av testdeltagarnas erfarenheter har uppföljning </w:t>
      </w:r>
      <w:r w:rsidR="00F96736">
        <w:rPr>
          <w:lang w:val="sv-SE"/>
        </w:rPr>
        <w:t>genomförts</w:t>
      </w:r>
      <w:r>
        <w:rPr>
          <w:lang w:val="sv-SE"/>
        </w:rPr>
        <w:t xml:space="preserve"> vid sammanlagt tre tillfällen under fältförsöksperioden. En första utvärdering gjordes en vecka efter teststart. Här ingick alla försöksdeltagare. En andra uppföljning genomfördes efter halva försökstiden – här deltog </w:t>
      </w:r>
      <w:r w:rsidR="004E7D28">
        <w:rPr>
          <w:lang w:val="sv-SE"/>
        </w:rPr>
        <w:t>tio</w:t>
      </w:r>
      <w:r>
        <w:rPr>
          <w:lang w:val="sv-SE"/>
        </w:rPr>
        <w:t xml:space="preserve"> </w:t>
      </w:r>
      <w:r w:rsidR="004E7D28">
        <w:rPr>
          <w:lang w:val="sv-SE"/>
        </w:rPr>
        <w:t>testdeltagare</w:t>
      </w:r>
      <w:r>
        <w:rPr>
          <w:lang w:val="sv-SE"/>
        </w:rPr>
        <w:t xml:space="preserve"> som tackat ja till att delta i en djupintervju. Samtliga testdeltagare kontaktades även i en slututvärderi</w:t>
      </w:r>
      <w:r w:rsidR="00D91E70">
        <w:rPr>
          <w:lang w:val="sv-SE"/>
        </w:rPr>
        <w:t xml:space="preserve">ng efter </w:t>
      </w:r>
      <w:r w:rsidR="00757677">
        <w:rPr>
          <w:lang w:val="sv-SE"/>
        </w:rPr>
        <w:t>fältförsöket</w:t>
      </w:r>
      <w:r w:rsidR="00D91E70">
        <w:rPr>
          <w:lang w:val="sv-SE"/>
        </w:rPr>
        <w:t>.</w:t>
      </w:r>
    </w:p>
    <w:p w:rsidR="0043747E" w:rsidRPr="0024472D" w:rsidRDefault="00D91E70" w:rsidP="0043747E">
      <w:pPr>
        <w:rPr>
          <w:lang w:val="sv-SE"/>
        </w:rPr>
      </w:pPr>
      <w:r>
        <w:rPr>
          <w:lang w:val="sv-SE"/>
        </w:rPr>
        <w:t>Vidare har s</w:t>
      </w:r>
      <w:r w:rsidR="0043747E">
        <w:rPr>
          <w:lang w:val="sv-SE"/>
        </w:rPr>
        <w:t xml:space="preserve">tatistik förts över tidningsproduktion, </w:t>
      </w:r>
      <w:r w:rsidR="00F96736">
        <w:rPr>
          <w:lang w:val="sv-SE"/>
        </w:rPr>
        <w:t>användande av tjänsten</w:t>
      </w:r>
      <w:r w:rsidR="0043747E">
        <w:rPr>
          <w:lang w:val="sv-SE"/>
        </w:rPr>
        <w:t xml:space="preserve">, </w:t>
      </w:r>
      <w:r w:rsidR="00F96736">
        <w:rPr>
          <w:lang w:val="sv-SE"/>
        </w:rPr>
        <w:t>ärenden</w:t>
      </w:r>
      <w:r w:rsidR="0043747E">
        <w:rPr>
          <w:lang w:val="sv-SE"/>
        </w:rPr>
        <w:t xml:space="preserve"> till telefonsupporten och hembesök. Dessutom har samtliga externa leverantörer bidragit med synpunkter och erfarenheter under och efter testperioden. </w:t>
      </w:r>
    </w:p>
    <w:p w:rsidR="009A654F" w:rsidRDefault="009A654F">
      <w:pPr>
        <w:spacing w:before="0" w:after="0" w:line="240" w:lineRule="auto"/>
        <w:rPr>
          <w:caps/>
          <w:spacing w:val="15"/>
          <w:sz w:val="22"/>
          <w:szCs w:val="22"/>
          <w:lang w:val="sv-SE"/>
        </w:rPr>
      </w:pPr>
      <w:r>
        <w:rPr>
          <w:lang w:val="sv-SE"/>
        </w:rPr>
        <w:br w:type="page"/>
      </w:r>
    </w:p>
    <w:p w:rsidR="00F84737" w:rsidRDefault="00F84737" w:rsidP="00F84737">
      <w:pPr>
        <w:pStyle w:val="Rubrik2"/>
        <w:rPr>
          <w:lang w:val="sv-SE"/>
        </w:rPr>
      </w:pPr>
      <w:bookmarkStart w:id="13" w:name="_Toc329003011"/>
      <w:r>
        <w:rPr>
          <w:lang w:val="sv-SE"/>
        </w:rPr>
        <w:t>Deltagarna</w:t>
      </w:r>
      <w:bookmarkEnd w:id="13"/>
    </w:p>
    <w:p w:rsidR="005A1892" w:rsidRDefault="005A1892" w:rsidP="005A1892">
      <w:pPr>
        <w:rPr>
          <w:lang w:val="sv-SE"/>
        </w:rPr>
      </w:pPr>
      <w:r>
        <w:rPr>
          <w:lang w:val="sv-SE"/>
        </w:rPr>
        <w:t>Tota</w:t>
      </w:r>
      <w:r w:rsidR="004177A4">
        <w:rPr>
          <w:lang w:val="sv-SE"/>
        </w:rPr>
        <w:t>lt 69</w:t>
      </w:r>
      <w:r>
        <w:rPr>
          <w:lang w:val="sv-SE"/>
        </w:rPr>
        <w:t xml:space="preserve"> befintliga radiotidningsprenumeranter tackade </w:t>
      </w:r>
      <w:r w:rsidR="004177A4">
        <w:rPr>
          <w:lang w:val="sv-SE"/>
        </w:rPr>
        <w:t>inledningsvis</w:t>
      </w:r>
      <w:r>
        <w:rPr>
          <w:lang w:val="sv-SE"/>
        </w:rPr>
        <w:t xml:space="preserve"> ja till att delta i testet. Några av dessa valde sedan att tacka nej i samband med teststart så att det totala antalet fältförsöksdeltagare som </w:t>
      </w:r>
      <w:r w:rsidR="00215074">
        <w:rPr>
          <w:lang w:val="sv-SE"/>
        </w:rPr>
        <w:t>inledde testet var 55</w:t>
      </w:r>
      <w:r w:rsidR="00FB2699">
        <w:rPr>
          <w:lang w:val="sv-SE"/>
        </w:rPr>
        <w:t xml:space="preserve"> personer.</w:t>
      </w:r>
      <w:r>
        <w:rPr>
          <w:lang w:val="sv-SE"/>
        </w:rPr>
        <w:t xml:space="preserve"> </w:t>
      </w:r>
      <w:r w:rsidR="001F1994">
        <w:rPr>
          <w:lang w:val="sv-SE"/>
        </w:rPr>
        <w:t>Medelåldern i gruppen var</w:t>
      </w:r>
      <w:r w:rsidR="00621DEC">
        <w:rPr>
          <w:lang w:val="sv-SE"/>
        </w:rPr>
        <w:t xml:space="preserve"> 79</w:t>
      </w:r>
      <w:r w:rsidR="00FB2699">
        <w:rPr>
          <w:lang w:val="sv-SE"/>
        </w:rPr>
        <w:t xml:space="preserve"> år</w:t>
      </w:r>
      <w:r w:rsidR="001F1994">
        <w:rPr>
          <w:lang w:val="sv-SE"/>
        </w:rPr>
        <w:t xml:space="preserve"> där den</w:t>
      </w:r>
      <w:r w:rsidRPr="005A1892">
        <w:rPr>
          <w:lang w:val="sv-SE"/>
        </w:rPr>
        <w:t xml:space="preserve"> äldsta </w:t>
      </w:r>
      <w:r w:rsidR="00FB2699">
        <w:rPr>
          <w:lang w:val="sv-SE"/>
        </w:rPr>
        <w:t xml:space="preserve">personen </w:t>
      </w:r>
      <w:r w:rsidR="001F1994">
        <w:rPr>
          <w:lang w:val="sv-SE"/>
        </w:rPr>
        <w:t>var</w:t>
      </w:r>
      <w:r w:rsidRPr="005A1892">
        <w:rPr>
          <w:lang w:val="sv-SE"/>
        </w:rPr>
        <w:t xml:space="preserve"> född 1915 </w:t>
      </w:r>
      <w:r w:rsidR="001F1994">
        <w:rPr>
          <w:lang w:val="sv-SE"/>
        </w:rPr>
        <w:t xml:space="preserve">och den yngste </w:t>
      </w:r>
      <w:r w:rsidR="001F1994">
        <w:rPr>
          <w:lang w:val="sv-SE"/>
        </w:rPr>
        <w:lastRenderedPageBreak/>
        <w:t>1965. Samtliga deltagare hade synnedsättning. Några deltagare hade även annan funktionsnedsättning</w:t>
      </w:r>
      <w:r w:rsidR="001B7A18">
        <w:rPr>
          <w:lang w:val="sv-SE"/>
        </w:rPr>
        <w:t>,</w:t>
      </w:r>
      <w:r w:rsidR="001F1994">
        <w:rPr>
          <w:lang w:val="sv-SE"/>
        </w:rPr>
        <w:t xml:space="preserve"> exempelvis rörelsehinder. </w:t>
      </w:r>
    </w:p>
    <w:p w:rsidR="00215074" w:rsidRDefault="00215074" w:rsidP="005A1892">
      <w:pPr>
        <w:rPr>
          <w:lang w:val="sv-SE"/>
        </w:rPr>
      </w:pPr>
      <w:r>
        <w:rPr>
          <w:lang w:val="sv-SE"/>
        </w:rPr>
        <w:t xml:space="preserve">Utöver </w:t>
      </w:r>
      <w:r w:rsidR="001F1994">
        <w:rPr>
          <w:lang w:val="sv-SE"/>
        </w:rPr>
        <w:t>dessa radiotidnings</w:t>
      </w:r>
      <w:r>
        <w:rPr>
          <w:lang w:val="sv-SE"/>
        </w:rPr>
        <w:t xml:space="preserve">prenumeranter </w:t>
      </w:r>
      <w:r w:rsidR="001F1994">
        <w:rPr>
          <w:lang w:val="sv-SE"/>
        </w:rPr>
        <w:t xml:space="preserve">har </w:t>
      </w:r>
      <w:r>
        <w:rPr>
          <w:lang w:val="sv-SE"/>
        </w:rPr>
        <w:t xml:space="preserve">ytterligare ett antal personer </w:t>
      </w:r>
      <w:r w:rsidR="001F1994">
        <w:rPr>
          <w:lang w:val="sv-SE"/>
        </w:rPr>
        <w:t xml:space="preserve">deltagit </w:t>
      </w:r>
      <w:r>
        <w:rPr>
          <w:lang w:val="sv-SE"/>
        </w:rPr>
        <w:t>i testläsandet</w:t>
      </w:r>
      <w:r w:rsidR="001B7A18">
        <w:rPr>
          <w:lang w:val="sv-SE"/>
        </w:rPr>
        <w:t xml:space="preserve"> och bidragit med värdefulla åsikter,</w:t>
      </w:r>
      <w:r>
        <w:rPr>
          <w:lang w:val="sv-SE"/>
        </w:rPr>
        <w:t xml:space="preserve"> bland </w:t>
      </w:r>
      <w:r w:rsidR="001F1994">
        <w:rPr>
          <w:lang w:val="sv-SE"/>
        </w:rPr>
        <w:t xml:space="preserve">andra </w:t>
      </w:r>
      <w:r>
        <w:rPr>
          <w:lang w:val="sv-SE"/>
        </w:rPr>
        <w:t>representanter fr</w:t>
      </w:r>
      <w:r w:rsidR="00E863BC">
        <w:rPr>
          <w:lang w:val="sv-SE"/>
        </w:rPr>
        <w:t xml:space="preserve">ån SRF, faddrar knutna till </w:t>
      </w:r>
      <w:proofErr w:type="spellStart"/>
      <w:r w:rsidR="00E863BC">
        <w:rPr>
          <w:lang w:val="sv-SE"/>
        </w:rPr>
        <w:t>Rats</w:t>
      </w:r>
      <w:r>
        <w:rPr>
          <w:lang w:val="sv-SE"/>
        </w:rPr>
        <w:t>-verksamhete</w:t>
      </w:r>
      <w:r w:rsidR="001B7A18">
        <w:rPr>
          <w:lang w:val="sv-SE"/>
        </w:rPr>
        <w:t>n</w:t>
      </w:r>
      <w:proofErr w:type="spellEnd"/>
      <w:r w:rsidR="001B7A18">
        <w:rPr>
          <w:lang w:val="sv-SE"/>
        </w:rPr>
        <w:t>, de deltagande tidningarna samt</w:t>
      </w:r>
      <w:r>
        <w:rPr>
          <w:lang w:val="sv-SE"/>
        </w:rPr>
        <w:t xml:space="preserve"> syninstruktörer</w:t>
      </w:r>
      <w:r w:rsidR="00E775D3">
        <w:rPr>
          <w:lang w:val="sv-SE"/>
        </w:rPr>
        <w:t xml:space="preserve"> i Norrköping.</w:t>
      </w:r>
      <w:r w:rsidR="001B7A18">
        <w:rPr>
          <w:lang w:val="sv-SE"/>
        </w:rPr>
        <w:t xml:space="preserve"> Dessa personer, som med andra ord inte tillhör</w:t>
      </w:r>
      <w:r w:rsidR="00A00C45">
        <w:rPr>
          <w:lang w:val="sv-SE"/>
        </w:rPr>
        <w:t xml:space="preserve"> </w:t>
      </w:r>
      <w:r w:rsidR="001B7A18">
        <w:rPr>
          <w:lang w:val="sv-SE"/>
        </w:rPr>
        <w:t>den ordinarie NT- och UNT-prenumerantstocken, finns inte med i statistiken i bilaga 1.</w:t>
      </w:r>
    </w:p>
    <w:p w:rsidR="00F84737" w:rsidRDefault="00F84737" w:rsidP="00761464">
      <w:pPr>
        <w:pStyle w:val="Rubrik2"/>
        <w:rPr>
          <w:lang w:val="sv-SE"/>
        </w:rPr>
      </w:pPr>
      <w:bookmarkStart w:id="14" w:name="_Toc329003012"/>
      <w:r>
        <w:rPr>
          <w:lang w:val="sv-SE"/>
        </w:rPr>
        <w:t>Produktionsstatistik</w:t>
      </w:r>
      <w:bookmarkEnd w:id="14"/>
    </w:p>
    <w:p w:rsidR="000144EB" w:rsidRDefault="00C959D7" w:rsidP="000144EB">
      <w:pPr>
        <w:rPr>
          <w:lang w:val="sv-SE"/>
        </w:rPr>
      </w:pPr>
      <w:r>
        <w:rPr>
          <w:lang w:val="sv-SE"/>
        </w:rPr>
        <w:t>UNT</w:t>
      </w:r>
      <w:r w:rsidR="000144EB">
        <w:rPr>
          <w:lang w:val="sv-SE"/>
        </w:rPr>
        <w:t xml:space="preserve"> är en sjudagarstidning och </w:t>
      </w:r>
      <w:r>
        <w:rPr>
          <w:lang w:val="sv-SE"/>
        </w:rPr>
        <w:t>NT</w:t>
      </w:r>
      <w:r w:rsidR="00664E13">
        <w:rPr>
          <w:lang w:val="sv-SE"/>
        </w:rPr>
        <w:t xml:space="preserve"> utkommer sex dagar per </w:t>
      </w:r>
      <w:r w:rsidR="000144EB">
        <w:rPr>
          <w:lang w:val="sv-SE"/>
        </w:rPr>
        <w:t xml:space="preserve">vecka. Båda taltidningarna producerades och levererades samtliga utgivningsdagar i fältförsöket. </w:t>
      </w:r>
      <w:r w:rsidR="00601332">
        <w:rPr>
          <w:lang w:val="sv-SE"/>
        </w:rPr>
        <w:t xml:space="preserve">Inga nämnvärda kvalitetsskillnader mellan de olika produktionssätten för tidningarna </w:t>
      </w:r>
      <w:r w:rsidR="00170705">
        <w:rPr>
          <w:lang w:val="sv-SE"/>
        </w:rPr>
        <w:t xml:space="preserve">kunde </w:t>
      </w:r>
      <w:r w:rsidR="00601332">
        <w:rPr>
          <w:lang w:val="sv-SE"/>
        </w:rPr>
        <w:t>konstateras</w:t>
      </w:r>
      <w:r w:rsidR="004152CB">
        <w:rPr>
          <w:lang w:val="sv-SE"/>
        </w:rPr>
        <w:t>,</w:t>
      </w:r>
      <w:r w:rsidR="00601332">
        <w:rPr>
          <w:lang w:val="sv-SE"/>
        </w:rPr>
        <w:t xml:space="preserve"> utan </w:t>
      </w:r>
      <w:r w:rsidR="006042B3">
        <w:rPr>
          <w:lang w:val="sv-SE"/>
        </w:rPr>
        <w:t>bägge</w:t>
      </w:r>
      <w:r w:rsidR="00601332">
        <w:rPr>
          <w:lang w:val="sv-SE"/>
        </w:rPr>
        <w:t xml:space="preserve"> metoderna fungerade tillfredsställande. </w:t>
      </w:r>
      <w:r w:rsidR="000144EB">
        <w:rPr>
          <w:lang w:val="sv-SE"/>
        </w:rPr>
        <w:t>Vid några få tillfällen, framför</w:t>
      </w:r>
      <w:r w:rsidR="002230AB">
        <w:rPr>
          <w:lang w:val="sv-SE"/>
        </w:rPr>
        <w:t xml:space="preserve"> </w:t>
      </w:r>
      <w:r w:rsidR="000144EB">
        <w:rPr>
          <w:lang w:val="sv-SE"/>
        </w:rPr>
        <w:t xml:space="preserve">allt under fältförsökets inledande veckor, levererades tidningen något senare än beräknat. Orsaker till försening, t.ex. serverproblem och icke-valida filer, </w:t>
      </w:r>
      <w:r w:rsidR="004152CB">
        <w:rPr>
          <w:lang w:val="sv-SE"/>
        </w:rPr>
        <w:t>kunde</w:t>
      </w:r>
      <w:r w:rsidR="000144EB">
        <w:rPr>
          <w:lang w:val="sv-SE"/>
        </w:rPr>
        <w:t xml:space="preserve"> i samtliga fall åtgärdas och under fältförsökets gång </w:t>
      </w:r>
      <w:r w:rsidR="004152CB">
        <w:rPr>
          <w:lang w:val="sv-SE"/>
        </w:rPr>
        <w:t>byggdes</w:t>
      </w:r>
      <w:r w:rsidR="000144EB">
        <w:rPr>
          <w:lang w:val="sv-SE"/>
        </w:rPr>
        <w:t xml:space="preserve"> produktionskontrollen ut ytterligare vilket i sin tur stabilisera</w:t>
      </w:r>
      <w:r w:rsidR="004152CB">
        <w:rPr>
          <w:lang w:val="sv-SE"/>
        </w:rPr>
        <w:t>de</w:t>
      </w:r>
      <w:r w:rsidR="000144EB">
        <w:rPr>
          <w:lang w:val="sv-SE"/>
        </w:rPr>
        <w:t xml:space="preserve"> produktionsprocessen.</w:t>
      </w:r>
    </w:p>
    <w:p w:rsidR="00F84737" w:rsidRDefault="00422292" w:rsidP="00761464">
      <w:pPr>
        <w:pStyle w:val="Rubrik2"/>
        <w:rPr>
          <w:lang w:val="sv-SE"/>
        </w:rPr>
      </w:pPr>
      <w:bookmarkStart w:id="15" w:name="_Toc329003013"/>
      <w:r>
        <w:rPr>
          <w:lang w:val="sv-SE"/>
        </w:rPr>
        <w:t>Statistik över användning</w:t>
      </w:r>
      <w:bookmarkEnd w:id="15"/>
    </w:p>
    <w:p w:rsidR="00215074" w:rsidRDefault="00215074" w:rsidP="00215074">
      <w:pPr>
        <w:rPr>
          <w:lang w:val="sv-SE"/>
        </w:rPr>
      </w:pPr>
      <w:r>
        <w:rPr>
          <w:lang w:val="sv-SE"/>
        </w:rPr>
        <w:t xml:space="preserve">Under </w:t>
      </w:r>
      <w:r w:rsidR="00A211A9">
        <w:rPr>
          <w:lang w:val="sv-SE"/>
        </w:rPr>
        <w:t>delar av testperioden</w:t>
      </w:r>
      <w:r>
        <w:rPr>
          <w:lang w:val="sv-SE"/>
        </w:rPr>
        <w:t xml:space="preserve"> har statistik förts över hur många prenumeranter som hämtat hem tidningen till sin spelare. </w:t>
      </w:r>
      <w:r w:rsidR="00982083">
        <w:rPr>
          <w:lang w:val="sv-SE"/>
        </w:rPr>
        <w:t xml:space="preserve">Uppgifter har kunnat hämtas om </w:t>
      </w:r>
      <w:r>
        <w:rPr>
          <w:lang w:val="sv-SE"/>
        </w:rPr>
        <w:t xml:space="preserve">vilka </w:t>
      </w:r>
      <w:r w:rsidR="00C959D7">
        <w:rPr>
          <w:lang w:val="sv-SE"/>
        </w:rPr>
        <w:t>Daisy-s</w:t>
      </w:r>
      <w:r w:rsidR="00982083">
        <w:rPr>
          <w:lang w:val="sv-SE"/>
        </w:rPr>
        <w:t>pelare</w:t>
      </w:r>
      <w:r>
        <w:rPr>
          <w:lang w:val="sv-SE"/>
        </w:rPr>
        <w:t xml:space="preserve"> som använt</w:t>
      </w:r>
      <w:r w:rsidR="00982083">
        <w:rPr>
          <w:lang w:val="sv-SE"/>
        </w:rPr>
        <w:t>s</w:t>
      </w:r>
      <w:r>
        <w:rPr>
          <w:lang w:val="sv-SE"/>
        </w:rPr>
        <w:t xml:space="preserve"> för att hämta </w:t>
      </w:r>
      <w:r w:rsidR="00BC1EB9">
        <w:rPr>
          <w:lang w:val="sv-SE"/>
        </w:rPr>
        <w:t xml:space="preserve">hem </w:t>
      </w:r>
      <w:r>
        <w:rPr>
          <w:lang w:val="sv-SE"/>
        </w:rPr>
        <w:t>tidningen</w:t>
      </w:r>
      <w:r w:rsidR="00982083">
        <w:rPr>
          <w:lang w:val="sv-SE"/>
        </w:rPr>
        <w:t xml:space="preserve"> och när</w:t>
      </w:r>
      <w:r>
        <w:rPr>
          <w:lang w:val="sv-SE"/>
        </w:rPr>
        <w:t xml:space="preserve">. </w:t>
      </w:r>
    </w:p>
    <w:p w:rsidR="00690845" w:rsidRPr="0041416E" w:rsidRDefault="00931F57" w:rsidP="00215074">
      <w:pPr>
        <w:rPr>
          <w:lang w:val="sv-SE"/>
        </w:rPr>
      </w:pPr>
      <w:r w:rsidRPr="0041416E">
        <w:rPr>
          <w:lang w:val="sv-SE"/>
        </w:rPr>
        <w:t>E</w:t>
      </w:r>
      <w:r w:rsidR="00690845" w:rsidRPr="0041416E">
        <w:rPr>
          <w:lang w:val="sv-SE"/>
        </w:rPr>
        <w:t xml:space="preserve">tt stickprov </w:t>
      </w:r>
      <w:r w:rsidRPr="0041416E">
        <w:rPr>
          <w:lang w:val="sv-SE"/>
        </w:rPr>
        <w:t>utfördes under</w:t>
      </w:r>
      <w:r w:rsidR="00690845" w:rsidRPr="0041416E">
        <w:rPr>
          <w:lang w:val="sv-SE"/>
        </w:rPr>
        <w:t xml:space="preserve"> två veckor i mitten av </w:t>
      </w:r>
      <w:r w:rsidRPr="0041416E">
        <w:rPr>
          <w:lang w:val="sv-SE"/>
        </w:rPr>
        <w:t>fält</w:t>
      </w:r>
      <w:r w:rsidR="00690845" w:rsidRPr="0041416E">
        <w:rPr>
          <w:lang w:val="sv-SE"/>
        </w:rPr>
        <w:t xml:space="preserve">försöket (5/3-18/3). </w:t>
      </w:r>
      <w:r w:rsidRPr="0041416E">
        <w:rPr>
          <w:lang w:val="sv-SE"/>
        </w:rPr>
        <w:t>Resultatet presenteras</w:t>
      </w:r>
      <w:r w:rsidR="00690845" w:rsidRPr="0041416E">
        <w:rPr>
          <w:lang w:val="sv-SE"/>
        </w:rPr>
        <w:t xml:space="preserve"> </w:t>
      </w:r>
      <w:r w:rsidRPr="0041416E">
        <w:rPr>
          <w:lang w:val="sv-SE"/>
        </w:rPr>
        <w:t>i</w:t>
      </w:r>
      <w:r w:rsidR="0081746C">
        <w:rPr>
          <w:lang w:val="sv-SE"/>
        </w:rPr>
        <w:t xml:space="preserve"> tabell 1</w:t>
      </w:r>
      <w:r w:rsidR="003D3C72" w:rsidRPr="0041416E">
        <w:rPr>
          <w:lang w:val="sv-SE"/>
        </w:rPr>
        <w:t xml:space="preserve"> nedan</w:t>
      </w:r>
      <w:r w:rsidR="00690845" w:rsidRPr="0041416E">
        <w:rPr>
          <w:lang w:val="sv-SE"/>
        </w:rPr>
        <w:t>:</w:t>
      </w:r>
    </w:p>
    <w:p w:rsidR="00671821" w:rsidRPr="0041416E" w:rsidRDefault="00671821" w:rsidP="00215074">
      <w:pPr>
        <w:rPr>
          <w:i/>
          <w:lang w:val="sv-SE"/>
        </w:rPr>
      </w:pPr>
      <w:r w:rsidRPr="00671821">
        <w:rPr>
          <w:i/>
          <w:noProof/>
          <w:lang w:val="sv-SE" w:eastAsia="sv-SE" w:bidi="ar-SA"/>
        </w:rPr>
        <w:drawing>
          <wp:inline distT="0" distB="0" distL="0" distR="0">
            <wp:extent cx="2686050" cy="1685925"/>
            <wp:effectExtent l="0" t="0" r="0" b="0"/>
            <wp:docPr id="14"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i/>
          <w:lang w:val="sv-SE"/>
        </w:rPr>
        <w:t xml:space="preserve"> </w:t>
      </w:r>
      <w:r w:rsidRPr="00671821">
        <w:rPr>
          <w:i/>
          <w:noProof/>
          <w:lang w:val="sv-SE" w:eastAsia="sv-SE" w:bidi="ar-SA"/>
        </w:rPr>
        <w:drawing>
          <wp:inline distT="0" distB="0" distL="0" distR="0">
            <wp:extent cx="2667000" cy="1685925"/>
            <wp:effectExtent l="19050" t="0" r="0" b="0"/>
            <wp:docPr id="15"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1CF4" w:rsidRPr="00791CF4" w:rsidRDefault="00791CF4" w:rsidP="00215074">
      <w:pPr>
        <w:rPr>
          <w:i/>
          <w:lang w:val="sv-SE"/>
        </w:rPr>
      </w:pPr>
      <w:r w:rsidRPr="00481FC4">
        <w:rPr>
          <w:i/>
          <w:lang w:val="sv-SE"/>
        </w:rPr>
        <w:t xml:space="preserve">Tabell </w:t>
      </w:r>
      <w:r w:rsidR="00481FC4" w:rsidRPr="00481FC4">
        <w:rPr>
          <w:i/>
          <w:lang w:val="sv-SE"/>
        </w:rPr>
        <w:t>1</w:t>
      </w:r>
      <w:r w:rsidRPr="00481FC4">
        <w:rPr>
          <w:i/>
          <w:lang w:val="sv-SE"/>
        </w:rPr>
        <w:t>. Tabellerna beskriver fördelningen av antal hämtningar och antal aktiva personer</w:t>
      </w:r>
      <w:r w:rsidR="008F40A5" w:rsidRPr="00481FC4">
        <w:rPr>
          <w:i/>
          <w:lang w:val="sv-SE"/>
        </w:rPr>
        <w:t xml:space="preserve"> för UNT respektive</w:t>
      </w:r>
      <w:r w:rsidR="008F40A5">
        <w:rPr>
          <w:i/>
          <w:lang w:val="sv-SE"/>
        </w:rPr>
        <w:t xml:space="preserve"> NT under två </w:t>
      </w:r>
      <w:r w:rsidRPr="00791CF4">
        <w:rPr>
          <w:i/>
          <w:lang w:val="sv-SE"/>
        </w:rPr>
        <w:t>stick</w:t>
      </w:r>
      <w:r w:rsidR="008F40A5">
        <w:rPr>
          <w:i/>
          <w:lang w:val="sv-SE"/>
        </w:rPr>
        <w:t>provsveckor</w:t>
      </w:r>
      <w:r w:rsidRPr="00791CF4">
        <w:rPr>
          <w:i/>
          <w:lang w:val="sv-SE"/>
        </w:rPr>
        <w:t>.</w:t>
      </w:r>
    </w:p>
    <w:p w:rsidR="00690845" w:rsidRPr="008F40A5" w:rsidRDefault="00170705" w:rsidP="00215074">
      <w:pPr>
        <w:rPr>
          <w:color w:val="FF0000"/>
          <w:lang w:val="sv-SE"/>
        </w:rPr>
      </w:pPr>
      <w:r>
        <w:rPr>
          <w:lang w:val="sv-SE"/>
        </w:rPr>
        <w:t>Antalet</w:t>
      </w:r>
      <w:r w:rsidR="003D3C72" w:rsidRPr="0041416E">
        <w:rPr>
          <w:lang w:val="sv-SE"/>
        </w:rPr>
        <w:t xml:space="preserve"> </w:t>
      </w:r>
      <w:r w:rsidR="00861764">
        <w:rPr>
          <w:lang w:val="sv-SE"/>
        </w:rPr>
        <w:t>dagar</w:t>
      </w:r>
      <w:r w:rsidR="003D3C72" w:rsidRPr="0041416E">
        <w:rPr>
          <w:lang w:val="sv-SE"/>
        </w:rPr>
        <w:t xml:space="preserve"> </w:t>
      </w:r>
      <w:r>
        <w:rPr>
          <w:lang w:val="sv-SE"/>
        </w:rPr>
        <w:t>per</w:t>
      </w:r>
      <w:r w:rsidR="003D3C72" w:rsidRPr="0041416E">
        <w:rPr>
          <w:lang w:val="sv-SE"/>
        </w:rPr>
        <w:t xml:space="preserve"> vecka som deltagarna valde att hämta hem tidningen varierade </w:t>
      </w:r>
      <w:r w:rsidR="00861764">
        <w:rPr>
          <w:lang w:val="sv-SE"/>
        </w:rPr>
        <w:t>mellan</w:t>
      </w:r>
      <w:r w:rsidR="003D3C72" w:rsidRPr="0041416E">
        <w:rPr>
          <w:lang w:val="sv-SE"/>
        </w:rPr>
        <w:t xml:space="preserve"> en </w:t>
      </w:r>
      <w:r w:rsidR="00861764">
        <w:rPr>
          <w:lang w:val="sv-SE"/>
        </w:rPr>
        <w:t>och</w:t>
      </w:r>
      <w:r w:rsidR="003D3C72" w:rsidRPr="0041416E">
        <w:rPr>
          <w:lang w:val="sv-SE"/>
        </w:rPr>
        <w:t xml:space="preserve"> sju</w:t>
      </w:r>
      <w:r w:rsidR="00861764">
        <w:rPr>
          <w:lang w:val="sv-SE"/>
        </w:rPr>
        <w:t xml:space="preserve">. </w:t>
      </w:r>
      <w:r w:rsidR="003D3C72" w:rsidRPr="0041416E">
        <w:rPr>
          <w:lang w:val="sv-SE"/>
        </w:rPr>
        <w:t xml:space="preserve"> </w:t>
      </w:r>
      <w:r w:rsidR="003D3C72" w:rsidRPr="00A3051F">
        <w:rPr>
          <w:lang w:val="sv-SE"/>
        </w:rPr>
        <w:t xml:space="preserve">Under de aktuella stickprovsveckorna </w:t>
      </w:r>
      <w:r w:rsidR="00861764" w:rsidRPr="00A3051F">
        <w:rPr>
          <w:lang w:val="sv-SE"/>
        </w:rPr>
        <w:t>hämtade</w:t>
      </w:r>
      <w:r w:rsidR="003D3C72" w:rsidRPr="00A3051F">
        <w:rPr>
          <w:lang w:val="sv-SE"/>
        </w:rPr>
        <w:t xml:space="preserve"> 32 respektive 29 personer (av de 55 som inledningsvis fått installation) hem tidningen mer än en gång och </w:t>
      </w:r>
      <w:r w:rsidR="0041416E" w:rsidRPr="00A3051F">
        <w:rPr>
          <w:lang w:val="sv-SE"/>
        </w:rPr>
        <w:t>15 respektive 13</w:t>
      </w:r>
      <w:r w:rsidR="003D3C72" w:rsidRPr="00A3051F">
        <w:rPr>
          <w:lang w:val="sv-SE"/>
        </w:rPr>
        <w:t xml:space="preserve"> av dessa hämtade hem tidningen fem dagar eller mer</w:t>
      </w:r>
      <w:r w:rsidR="0041416E" w:rsidRPr="00A3051F">
        <w:rPr>
          <w:lang w:val="sv-SE"/>
        </w:rPr>
        <w:t xml:space="preserve"> per stickprovsvecka</w:t>
      </w:r>
      <w:r w:rsidR="003D3C72" w:rsidRPr="00A3051F">
        <w:rPr>
          <w:lang w:val="sv-SE"/>
        </w:rPr>
        <w:t>.</w:t>
      </w:r>
      <w:r w:rsidR="00E957B1">
        <w:rPr>
          <w:color w:val="FF0000"/>
          <w:lang w:val="sv-SE"/>
        </w:rPr>
        <w:t xml:space="preserve"> </w:t>
      </w:r>
      <w:r w:rsidR="00E957B1" w:rsidRPr="00141984">
        <w:rPr>
          <w:lang w:val="sv-SE"/>
        </w:rPr>
        <w:t>Totalt hämtades NT vid 137 tillfällen och UNT vid 106 tillfällen under perioden.</w:t>
      </w:r>
      <w:r w:rsidR="00E957B1">
        <w:rPr>
          <w:color w:val="FF0000"/>
          <w:lang w:val="sv-SE"/>
        </w:rPr>
        <w:t xml:space="preserve"> </w:t>
      </w:r>
    </w:p>
    <w:p w:rsidR="00B3574D" w:rsidRDefault="00B3574D" w:rsidP="00B3574D">
      <w:pPr>
        <w:pStyle w:val="Rubrik2"/>
        <w:rPr>
          <w:lang w:val="sv-SE"/>
        </w:rPr>
      </w:pPr>
      <w:bookmarkStart w:id="16" w:name="_Toc329003014"/>
      <w:r>
        <w:rPr>
          <w:lang w:val="sv-SE"/>
        </w:rPr>
        <w:t>Internetabonnemang</w:t>
      </w:r>
      <w:bookmarkEnd w:id="16"/>
    </w:p>
    <w:p w:rsidR="00B3574D" w:rsidRDefault="00B3574D" w:rsidP="00B3574D">
      <w:pPr>
        <w:rPr>
          <w:lang w:val="sv-SE"/>
        </w:rPr>
      </w:pPr>
      <w:r>
        <w:rPr>
          <w:lang w:val="sv-SE"/>
        </w:rPr>
        <w:lastRenderedPageBreak/>
        <w:t xml:space="preserve">Inledningsvis, vid 50 av 55 installationer, uppnåddes tillräcklig 3G-mottagning för att kunna använda tjänsten. I två av de resterande fallen utnyttjades testdeltagarens fasta internetanslutning för anslutning till spelaren vilket fungerade bra. I de övriga fallen var avsikten att testa med antennförstärkare. Endast hos en av dessa tre testdeltagare har det varit möjligt att, vid ett tillfälle, testa med extra antenn. Resultatet visade förstärkt men inte tillräcklig signal för att använda tjänsten. </w:t>
      </w:r>
    </w:p>
    <w:p w:rsidR="00E94FE0" w:rsidRDefault="00B3574D" w:rsidP="00B3574D">
      <w:pPr>
        <w:rPr>
          <w:lang w:val="sv-SE"/>
        </w:rPr>
      </w:pPr>
      <w:r>
        <w:rPr>
          <w:lang w:val="sv-SE"/>
        </w:rPr>
        <w:t xml:space="preserve">Återkommande under försöksperioden har tekniska problem påtalats av testdeltagare och </w:t>
      </w:r>
      <w:r w:rsidR="006217DA">
        <w:rPr>
          <w:lang w:val="sv-SE"/>
        </w:rPr>
        <w:t>Daisy</w:t>
      </w:r>
      <w:r>
        <w:rPr>
          <w:lang w:val="sv-SE"/>
        </w:rPr>
        <w:t>-supporten som kunnat härledas till internettrafiken. Installatörerna har då genomfört återbesök och i flera fall konstaterat att internetanslutning för tillfället saknats. Problemen tydde på att större mängd data skickades över internet än vad som tidigare beräkna</w:t>
      </w:r>
      <w:r w:rsidR="00E94FE0">
        <w:rPr>
          <w:lang w:val="sv-SE"/>
        </w:rPr>
        <w:t>ts</w:t>
      </w:r>
      <w:r>
        <w:rPr>
          <w:lang w:val="sv-SE"/>
        </w:rPr>
        <w:t>. Intern</w:t>
      </w:r>
      <w:r w:rsidR="00E0231F">
        <w:rPr>
          <w:lang w:val="sv-SE"/>
        </w:rPr>
        <w:t>etleverantören kontaktades och i</w:t>
      </w:r>
      <w:r>
        <w:rPr>
          <w:lang w:val="sv-SE"/>
        </w:rPr>
        <w:t xml:space="preserve"> de aktuella fallen gjordes justeringar för internetabonnemangen i samarbete med internetleverantören. Utrustningen kunde då startas om och tjänsten användas på nytt. </w:t>
      </w:r>
    </w:p>
    <w:p w:rsidR="00B3574D" w:rsidRPr="00E94FE0" w:rsidRDefault="00B3574D" w:rsidP="00B3574D">
      <w:pPr>
        <w:rPr>
          <w:b/>
          <w:lang w:val="sv-SE"/>
        </w:rPr>
      </w:pPr>
      <w:r w:rsidRPr="00E94FE0">
        <w:rPr>
          <w:b/>
          <w:lang w:val="sv-SE"/>
        </w:rPr>
        <w:t xml:space="preserve">För att få en helhetsbild av orsakerna till dessa avbrott har internetleverantören tillsammans med </w:t>
      </w:r>
      <w:r w:rsidR="006217DA">
        <w:rPr>
          <w:b/>
          <w:lang w:val="sv-SE"/>
        </w:rPr>
        <w:t>Daisy</w:t>
      </w:r>
      <w:r w:rsidRPr="00E94FE0">
        <w:rPr>
          <w:b/>
          <w:lang w:val="sv-SE"/>
        </w:rPr>
        <w:t>-supporten, inlett en utredning om bakomliggande orsaker. Denna är ännu inte avslutad men kommer att behöva följas upp och utredas efter fältförsöksperioden</w:t>
      </w:r>
      <w:r w:rsidR="00E94FE0">
        <w:rPr>
          <w:b/>
          <w:lang w:val="sv-SE"/>
        </w:rPr>
        <w:t>s avslut</w:t>
      </w:r>
      <w:r w:rsidRPr="00E94FE0">
        <w:rPr>
          <w:b/>
          <w:lang w:val="sv-SE"/>
        </w:rPr>
        <w:t>.</w:t>
      </w:r>
    </w:p>
    <w:p w:rsidR="00B3574D" w:rsidRDefault="006217DA" w:rsidP="00B3574D">
      <w:pPr>
        <w:pStyle w:val="Rubrik2"/>
        <w:rPr>
          <w:lang w:val="sv-SE"/>
        </w:rPr>
      </w:pPr>
      <w:bookmarkStart w:id="17" w:name="_Toc329003015"/>
      <w:r>
        <w:rPr>
          <w:lang w:val="sv-SE"/>
        </w:rPr>
        <w:t>Daisy</w:t>
      </w:r>
      <w:r w:rsidR="00B3574D">
        <w:rPr>
          <w:lang w:val="sv-SE"/>
        </w:rPr>
        <w:t>-spelaren</w:t>
      </w:r>
      <w:bookmarkEnd w:id="17"/>
    </w:p>
    <w:p w:rsidR="00B3574D" w:rsidRPr="005A5975" w:rsidRDefault="00B3574D" w:rsidP="00B3574D">
      <w:pPr>
        <w:rPr>
          <w:lang w:val="sv-SE"/>
        </w:rPr>
      </w:pPr>
      <w:r>
        <w:rPr>
          <w:lang w:val="sv-SE"/>
        </w:rPr>
        <w:t xml:space="preserve">Utvecklingen av den svenska </w:t>
      </w:r>
      <w:r w:rsidR="00C959D7">
        <w:rPr>
          <w:lang w:val="sv-SE"/>
        </w:rPr>
        <w:t>Daisy-s</w:t>
      </w:r>
      <w:r>
        <w:rPr>
          <w:lang w:val="sv-SE"/>
        </w:rPr>
        <w:t xml:space="preserve">pelaren </w:t>
      </w:r>
      <w:r w:rsidR="00CD37EA">
        <w:rPr>
          <w:lang w:val="sv-SE"/>
        </w:rPr>
        <w:t xml:space="preserve">i betaversion </w:t>
      </w:r>
      <w:r>
        <w:rPr>
          <w:lang w:val="sv-SE"/>
        </w:rPr>
        <w:t xml:space="preserve">har fortsatt under testperioden. Ett antal förbättringsförslag har också </w:t>
      </w:r>
      <w:r w:rsidR="00902AE8">
        <w:rPr>
          <w:lang w:val="sv-SE"/>
        </w:rPr>
        <w:t>in</w:t>
      </w:r>
      <w:r>
        <w:rPr>
          <w:lang w:val="sv-SE"/>
        </w:rPr>
        <w:t xml:space="preserve">kommit från testdeltagarna och </w:t>
      </w:r>
      <w:r w:rsidR="00C959D7">
        <w:rPr>
          <w:lang w:val="sv-SE"/>
        </w:rPr>
        <w:t>Daisy-s</w:t>
      </w:r>
      <w:r>
        <w:rPr>
          <w:lang w:val="sv-SE"/>
        </w:rPr>
        <w:t>upporten</w:t>
      </w:r>
      <w:r w:rsidR="00CD37EA">
        <w:rPr>
          <w:lang w:val="sv-SE"/>
        </w:rPr>
        <w:t>,</w:t>
      </w:r>
      <w:r>
        <w:rPr>
          <w:lang w:val="sv-SE"/>
        </w:rPr>
        <w:t xml:space="preserve"> bland annat </w:t>
      </w:r>
      <w:r w:rsidR="00CD37EA">
        <w:rPr>
          <w:lang w:val="sv-SE"/>
        </w:rPr>
        <w:t xml:space="preserve">kring </w:t>
      </w:r>
      <w:r>
        <w:rPr>
          <w:lang w:val="sv-SE"/>
        </w:rPr>
        <w:t xml:space="preserve">tangentfunktioner. En ofta återkommande synpunkt har varit svårigheter med en flerfunktionstangent på </w:t>
      </w:r>
      <w:r w:rsidR="00C959D7">
        <w:rPr>
          <w:lang w:val="sv-SE"/>
        </w:rPr>
        <w:t>Daisy-s</w:t>
      </w:r>
      <w:r>
        <w:rPr>
          <w:lang w:val="sv-SE"/>
        </w:rPr>
        <w:t>pelaren. Förslag och synpunkter har framförts till den japansk</w:t>
      </w:r>
      <w:r w:rsidR="00C959D7">
        <w:rPr>
          <w:lang w:val="sv-SE"/>
        </w:rPr>
        <w:t>a</w:t>
      </w:r>
      <w:r>
        <w:rPr>
          <w:lang w:val="sv-SE"/>
        </w:rPr>
        <w:t xml:space="preserve"> tillverkaren. Några mindre förän</w:t>
      </w:r>
      <w:r w:rsidR="00753682">
        <w:rPr>
          <w:lang w:val="sv-SE"/>
        </w:rPr>
        <w:t>dringar har hittills genomförts, bland annat har spelarens instruktionstexter uppdaterats. T</w:t>
      </w:r>
      <w:r>
        <w:rPr>
          <w:lang w:val="sv-SE"/>
        </w:rPr>
        <w:t xml:space="preserve">yvärr har dessa </w:t>
      </w:r>
      <w:r w:rsidR="00902AE8">
        <w:rPr>
          <w:lang w:val="sv-SE"/>
        </w:rPr>
        <w:t xml:space="preserve">förändringar </w:t>
      </w:r>
      <w:r>
        <w:rPr>
          <w:lang w:val="sv-SE"/>
        </w:rPr>
        <w:t xml:space="preserve">lagts till efter det att spelarna levererats till testdeltagarna och har därför hittills </w:t>
      </w:r>
      <w:r w:rsidR="00C959D7">
        <w:rPr>
          <w:lang w:val="sv-SE"/>
        </w:rPr>
        <w:t xml:space="preserve">endast </w:t>
      </w:r>
      <w:r>
        <w:rPr>
          <w:lang w:val="sv-SE"/>
        </w:rPr>
        <w:t>kunnat testas</w:t>
      </w:r>
      <w:r w:rsidR="00C959D7">
        <w:rPr>
          <w:lang w:val="sv-SE"/>
        </w:rPr>
        <w:t xml:space="preserve"> </w:t>
      </w:r>
      <w:r>
        <w:rPr>
          <w:lang w:val="sv-SE"/>
        </w:rPr>
        <w:t xml:space="preserve">internt i projektgruppen.  </w:t>
      </w:r>
      <w:r w:rsidR="00CD37EA">
        <w:rPr>
          <w:lang w:val="sv-SE"/>
        </w:rPr>
        <w:t xml:space="preserve">Diskussionerna med tillverkaren kring fortsatta förbättringar har fortsatt även efter fältförsöket. </w:t>
      </w:r>
    </w:p>
    <w:p w:rsidR="00F84737" w:rsidRDefault="00215074" w:rsidP="00F84737">
      <w:pPr>
        <w:pStyle w:val="Rubrik2"/>
        <w:rPr>
          <w:lang w:val="sv-SE"/>
        </w:rPr>
      </w:pPr>
      <w:bookmarkStart w:id="18" w:name="_Toc329003016"/>
      <w:r>
        <w:rPr>
          <w:lang w:val="sv-SE"/>
        </w:rPr>
        <w:t>Stöd och s</w:t>
      </w:r>
      <w:r w:rsidR="00375BD8">
        <w:rPr>
          <w:lang w:val="sv-SE"/>
        </w:rPr>
        <w:t>upport</w:t>
      </w:r>
      <w:bookmarkEnd w:id="18"/>
    </w:p>
    <w:p w:rsidR="00B3574D" w:rsidRDefault="00B3574D" w:rsidP="00B3574D">
      <w:pPr>
        <w:pStyle w:val="Rubrik3"/>
        <w:rPr>
          <w:lang w:val="sv-SE"/>
        </w:rPr>
      </w:pPr>
      <w:r>
        <w:rPr>
          <w:lang w:val="sv-SE"/>
        </w:rPr>
        <w:t>Telefonsupport</w:t>
      </w:r>
    </w:p>
    <w:p w:rsidR="00B3574D" w:rsidRDefault="006217DA" w:rsidP="00B3574D">
      <w:pPr>
        <w:rPr>
          <w:lang w:val="sv-SE"/>
        </w:rPr>
      </w:pPr>
      <w:r>
        <w:rPr>
          <w:lang w:val="sv-SE"/>
        </w:rPr>
        <w:t>Daisy</w:t>
      </w:r>
      <w:r w:rsidR="00B3574D">
        <w:rPr>
          <w:lang w:val="sv-SE"/>
        </w:rPr>
        <w:t xml:space="preserve">-supporten har varit ett nav i supportverksamheten. Testdeltagarna uppmuntrades i testet att vända sig dit med alla typer av frågor och supportärenden. Telefonsupport har funnits tillgänglig måndag till fredag kl 8-12 och 13-16. Flertalet samtal har inkommit till supporten före kl 12. </w:t>
      </w:r>
    </w:p>
    <w:p w:rsidR="00B3574D" w:rsidRDefault="00B3574D" w:rsidP="00B3574D">
      <w:pPr>
        <w:rPr>
          <w:lang w:val="sv-SE"/>
        </w:rPr>
      </w:pPr>
      <w:r>
        <w:rPr>
          <w:lang w:val="sv-SE"/>
        </w:rPr>
        <w:t>Flera ärenden har hanterats och avslutats</w:t>
      </w:r>
      <w:r w:rsidR="0032633C">
        <w:rPr>
          <w:lang w:val="sv-SE"/>
        </w:rPr>
        <w:t xml:space="preserve"> direkt </w:t>
      </w:r>
      <w:r>
        <w:rPr>
          <w:lang w:val="sv-SE"/>
        </w:rPr>
        <w:t>via telefon eller e-post</w:t>
      </w:r>
      <w:r w:rsidR="00C959D7">
        <w:rPr>
          <w:lang w:val="sv-SE"/>
        </w:rPr>
        <w:t>,</w:t>
      </w:r>
      <w:r>
        <w:rPr>
          <w:lang w:val="sv-SE"/>
        </w:rPr>
        <w:t xml:space="preserve"> så</w:t>
      </w:r>
      <w:r w:rsidR="004933D0">
        <w:rPr>
          <w:lang w:val="sv-SE"/>
        </w:rPr>
        <w:t>som handledning kring funktioner</w:t>
      </w:r>
      <w:r>
        <w:rPr>
          <w:lang w:val="sv-SE"/>
        </w:rPr>
        <w:t xml:space="preserve"> i spelaren och navigering i tidningsstrukturen. Andra ärenden, främst tekniska frågor vid svårigheter med internetanslutningen</w:t>
      </w:r>
      <w:r w:rsidR="004933D0">
        <w:rPr>
          <w:lang w:val="sv-SE"/>
        </w:rPr>
        <w:t>,</w:t>
      </w:r>
      <w:r>
        <w:rPr>
          <w:lang w:val="sv-SE"/>
        </w:rPr>
        <w:t xml:space="preserve"> har gått vidare till instruktör/installatör som vid behov genomfört återbesök hos deltagarna. Supporten har under perioden 1 februari – 30 april 2012 registrerat 175 supportärenden. Majoriteten av des</w:t>
      </w:r>
      <w:r w:rsidR="0032633C">
        <w:rPr>
          <w:lang w:val="sv-SE"/>
        </w:rPr>
        <w:t xml:space="preserve">sa ärenden har rört </w:t>
      </w:r>
      <w:proofErr w:type="gramStart"/>
      <w:r w:rsidR="0032633C">
        <w:rPr>
          <w:lang w:val="sv-SE"/>
        </w:rPr>
        <w:t>handhavande</w:t>
      </w:r>
      <w:proofErr w:type="gramEnd"/>
      <w:r>
        <w:rPr>
          <w:lang w:val="sv-SE"/>
        </w:rPr>
        <w:t xml:space="preserve"> av </w:t>
      </w:r>
      <w:r w:rsidR="006217DA">
        <w:rPr>
          <w:lang w:val="sv-SE"/>
        </w:rPr>
        <w:t>Daisy</w:t>
      </w:r>
      <w:r>
        <w:rPr>
          <w:lang w:val="sv-SE"/>
        </w:rPr>
        <w:t xml:space="preserve">-spelaren </w:t>
      </w:r>
      <w:r w:rsidR="004933D0">
        <w:rPr>
          <w:lang w:val="sv-SE"/>
        </w:rPr>
        <w:t>samt</w:t>
      </w:r>
      <w:r>
        <w:rPr>
          <w:lang w:val="sv-SE"/>
        </w:rPr>
        <w:t xml:space="preserve"> problem m</w:t>
      </w:r>
      <w:r w:rsidR="0032633C">
        <w:rPr>
          <w:lang w:val="sv-SE"/>
        </w:rPr>
        <w:t xml:space="preserve">ed internetanslutningen.  I ett </w:t>
      </w:r>
      <w:r w:rsidR="004933D0">
        <w:rPr>
          <w:lang w:val="sv-SE"/>
        </w:rPr>
        <w:t>support</w:t>
      </w:r>
      <w:r>
        <w:rPr>
          <w:lang w:val="sv-SE"/>
        </w:rPr>
        <w:t xml:space="preserve">ärende har det ofta ingått mer än ett telefonsamtal. Genomsnittstiden för ett telefonsamtal har uppskattats till 15 minuter. I </w:t>
      </w:r>
      <w:r w:rsidR="0081746C">
        <w:rPr>
          <w:lang w:val="sv-SE"/>
        </w:rPr>
        <w:t xml:space="preserve">tabell 2 </w:t>
      </w:r>
      <w:r>
        <w:rPr>
          <w:lang w:val="sv-SE"/>
        </w:rPr>
        <w:t xml:space="preserve">redovisas antalet supportärenden per månad fördelat på ärendekategori.  En majoritet av samtalen mottogs i februari när </w:t>
      </w:r>
      <w:r w:rsidR="004933D0">
        <w:rPr>
          <w:lang w:val="sv-SE"/>
        </w:rPr>
        <w:t>fältförsöket</w:t>
      </w:r>
      <w:r>
        <w:rPr>
          <w:lang w:val="sv-SE"/>
        </w:rPr>
        <w:t xml:space="preserve"> nyligen inletts och här syns tydligt en övervikt för frågor relaterade till </w:t>
      </w:r>
      <w:r w:rsidR="006217DA">
        <w:rPr>
          <w:lang w:val="sv-SE"/>
        </w:rPr>
        <w:t>Daisy</w:t>
      </w:r>
      <w:r>
        <w:rPr>
          <w:lang w:val="sv-SE"/>
        </w:rPr>
        <w:t xml:space="preserve">-spelaren och till internetanslutningen. Flera deltagare har också önskat ett återbesök för att kunna fortsätta använda tjänsten. I mars och april var de ärenden som supporten mottog mer jämnt fördelade mellan de olika kategorierna. </w:t>
      </w:r>
    </w:p>
    <w:p w:rsidR="00E309EC" w:rsidRDefault="00BC1EB9" w:rsidP="000C5046">
      <w:pPr>
        <w:rPr>
          <w:i/>
          <w:color w:val="FF0000"/>
          <w:lang w:val="sv-SE"/>
        </w:rPr>
      </w:pPr>
      <w:r>
        <w:rPr>
          <w:color w:val="FF0000"/>
          <w:lang w:val="sv-SE"/>
        </w:rPr>
        <w:lastRenderedPageBreak/>
        <w:t xml:space="preserve">. </w:t>
      </w:r>
      <w:r w:rsidR="002B0E0B">
        <w:rPr>
          <w:color w:val="FF0000"/>
          <w:lang w:val="sv-SE"/>
        </w:rPr>
        <w:br/>
      </w:r>
    </w:p>
    <w:p w:rsidR="007C7008" w:rsidRPr="007C7008" w:rsidRDefault="00F7306D" w:rsidP="007C7008">
      <w:pPr>
        <w:rPr>
          <w:i/>
          <w:lang w:val="sv-SE"/>
        </w:rPr>
      </w:pPr>
      <w:r w:rsidRPr="00F7306D">
        <w:rPr>
          <w:i/>
          <w:noProof/>
          <w:color w:val="FF0000"/>
          <w:lang w:val="sv-SE" w:eastAsia="sv-SE" w:bidi="ar-SA"/>
        </w:rPr>
        <w:drawing>
          <wp:inline distT="0" distB="0" distL="0" distR="0">
            <wp:extent cx="5762625" cy="3514725"/>
            <wp:effectExtent l="0" t="0" r="0" b="0"/>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C7008" w:rsidRPr="00481FC4">
        <w:rPr>
          <w:i/>
          <w:lang w:val="sv-SE"/>
        </w:rPr>
        <w:t xml:space="preserve">Tabell </w:t>
      </w:r>
      <w:r w:rsidR="00481FC4" w:rsidRPr="00481FC4">
        <w:rPr>
          <w:i/>
          <w:lang w:val="sv-SE"/>
        </w:rPr>
        <w:t>2</w:t>
      </w:r>
      <w:r w:rsidR="007C7008" w:rsidRPr="00481FC4">
        <w:rPr>
          <w:i/>
          <w:lang w:val="sv-SE"/>
        </w:rPr>
        <w:t>. Tabellen visar hur supportstatistiken för olika ärenden förändras över de tre månaderna som projektet</w:t>
      </w:r>
      <w:r w:rsidR="007C7008" w:rsidRPr="007C7008">
        <w:rPr>
          <w:i/>
          <w:lang w:val="sv-SE"/>
        </w:rPr>
        <w:t xml:space="preserve"> pågick.</w:t>
      </w:r>
    </w:p>
    <w:p w:rsidR="00F84737" w:rsidRDefault="00215074" w:rsidP="00215074">
      <w:pPr>
        <w:pStyle w:val="Rubrik3"/>
        <w:rPr>
          <w:lang w:val="sv-SE"/>
        </w:rPr>
      </w:pPr>
      <w:r>
        <w:rPr>
          <w:lang w:val="sv-SE"/>
        </w:rPr>
        <w:t>Hembesök</w:t>
      </w:r>
    </w:p>
    <w:p w:rsidR="00B3574D" w:rsidRPr="00B3574D" w:rsidRDefault="00B3574D" w:rsidP="00B3574D">
      <w:pPr>
        <w:rPr>
          <w:lang w:val="sv-SE"/>
        </w:rPr>
      </w:pPr>
      <w:r w:rsidRPr="0011217A">
        <w:rPr>
          <w:lang w:val="sv-SE"/>
        </w:rPr>
        <w:t xml:space="preserve">Sammanlagt </w:t>
      </w:r>
      <w:r>
        <w:rPr>
          <w:lang w:val="sv-SE"/>
        </w:rPr>
        <w:t>genomfördes 56</w:t>
      </w:r>
      <w:r w:rsidRPr="0011217A">
        <w:rPr>
          <w:lang w:val="sv-SE"/>
        </w:rPr>
        <w:t xml:space="preserve"> installationsbesök och </w:t>
      </w:r>
      <w:r>
        <w:rPr>
          <w:lang w:val="sv-SE"/>
        </w:rPr>
        <w:t>4</w:t>
      </w:r>
      <w:r w:rsidRPr="0011217A">
        <w:rPr>
          <w:lang w:val="sv-SE"/>
        </w:rPr>
        <w:t>8</w:t>
      </w:r>
      <w:r>
        <w:rPr>
          <w:lang w:val="sv-SE"/>
        </w:rPr>
        <w:t xml:space="preserve"> återbesök under testperioden</w:t>
      </w:r>
      <w:r w:rsidRPr="0011217A">
        <w:rPr>
          <w:lang w:val="sv-SE"/>
        </w:rPr>
        <w:t>.</w:t>
      </w:r>
      <w:r>
        <w:rPr>
          <w:lang w:val="sv-SE"/>
        </w:rPr>
        <w:t xml:space="preserve"> Några testdeltagare har inte haft behov av åte</w:t>
      </w:r>
      <w:r w:rsidR="004A3106">
        <w:rPr>
          <w:lang w:val="sv-SE"/>
        </w:rPr>
        <w:t xml:space="preserve">rbesök och andra har fått fler </w:t>
      </w:r>
      <w:r>
        <w:rPr>
          <w:lang w:val="sv-SE"/>
        </w:rPr>
        <w:t xml:space="preserve">än ett återbesök. Introduktionsbesöken har vanligen tagit 1,5-2 timmar. Installationstiden har varit upp till 30 minuter och resten av tiden har ägnats åt utbildning och information kring hur man kan använda utrustningen för att läsa tidningen. Inledningsvis fick flertalet testdeltagare introduktion till </w:t>
      </w:r>
      <w:r w:rsidR="006217DA">
        <w:rPr>
          <w:lang w:val="sv-SE"/>
        </w:rPr>
        <w:t>Daisy</w:t>
      </w:r>
      <w:r w:rsidR="00E0231F">
        <w:rPr>
          <w:lang w:val="sv-SE"/>
        </w:rPr>
        <w:t>-</w:t>
      </w:r>
      <w:r>
        <w:rPr>
          <w:lang w:val="sv-SE"/>
        </w:rPr>
        <w:t>spelaren i enkelt läge för att därefter kunna gå vidare till användning av fler funktioner i det avancerade läget. En delmängd av deltagarna har dock föredragit att redan från början använda spelaren i fullt utrustat läge, ett beslut som tagits i samband med hembesöket. En enkel manual innehållande de grundläggande funktionerna har också lämnats till deltag</w:t>
      </w:r>
      <w:r w:rsidR="0032633C">
        <w:rPr>
          <w:lang w:val="sv-SE"/>
        </w:rPr>
        <w:t>arna vid besöken</w:t>
      </w:r>
      <w:r>
        <w:rPr>
          <w:lang w:val="sv-SE"/>
        </w:rPr>
        <w:t xml:space="preserve">. Så långt det varit möjligt har kontinuitet hållits i kontakterna och samma </w:t>
      </w:r>
      <w:r w:rsidR="00066ADA">
        <w:rPr>
          <w:lang w:val="sv-SE"/>
        </w:rPr>
        <w:t>installatör</w:t>
      </w:r>
      <w:r w:rsidR="0032633C">
        <w:rPr>
          <w:lang w:val="sv-SE"/>
        </w:rPr>
        <w:t xml:space="preserve"> som gjort </w:t>
      </w:r>
      <w:r>
        <w:rPr>
          <w:lang w:val="sv-SE"/>
        </w:rPr>
        <w:t xml:space="preserve">det inledande besöket har återkommit vid återbesök. Då har denne själv kontaktat testdeltagaren och bokat in tid för besöket. Återbesök har varierat i längd beroende av behov och åtgärd. </w:t>
      </w:r>
    </w:p>
    <w:p w:rsidR="009A654F" w:rsidRDefault="009A654F">
      <w:pPr>
        <w:spacing w:before="0" w:after="0" w:line="240" w:lineRule="auto"/>
        <w:rPr>
          <w:caps/>
          <w:spacing w:val="15"/>
          <w:sz w:val="22"/>
          <w:szCs w:val="22"/>
          <w:lang w:val="sv-SE"/>
        </w:rPr>
      </w:pPr>
      <w:r>
        <w:rPr>
          <w:lang w:val="sv-SE"/>
        </w:rPr>
        <w:br w:type="page"/>
      </w:r>
    </w:p>
    <w:p w:rsidR="00375BD8" w:rsidRDefault="00375BD8" w:rsidP="00375BD8">
      <w:pPr>
        <w:pStyle w:val="Rubrik2"/>
        <w:rPr>
          <w:lang w:val="sv-SE"/>
        </w:rPr>
      </w:pPr>
      <w:bookmarkStart w:id="19" w:name="_Toc329003017"/>
      <w:r>
        <w:rPr>
          <w:lang w:val="sv-SE"/>
        </w:rPr>
        <w:t>Utvärdering</w:t>
      </w:r>
      <w:r w:rsidR="00761464">
        <w:rPr>
          <w:lang w:val="sv-SE"/>
        </w:rPr>
        <w:t>ar</w:t>
      </w:r>
      <w:bookmarkEnd w:id="19"/>
    </w:p>
    <w:p w:rsidR="00375BD8" w:rsidRDefault="00EF4971" w:rsidP="00375BD8">
      <w:pPr>
        <w:pStyle w:val="Rubrik3"/>
        <w:rPr>
          <w:lang w:val="sv-SE"/>
        </w:rPr>
      </w:pPr>
      <w:r>
        <w:rPr>
          <w:lang w:val="sv-SE"/>
        </w:rPr>
        <w:t>U</w:t>
      </w:r>
      <w:r w:rsidR="00375BD8">
        <w:rPr>
          <w:lang w:val="sv-SE"/>
        </w:rPr>
        <w:t>tvärdering 1</w:t>
      </w:r>
    </w:p>
    <w:p w:rsidR="00195066" w:rsidRDefault="00EA6241" w:rsidP="004F55B8">
      <w:pPr>
        <w:rPr>
          <w:lang w:val="sv-SE"/>
        </w:rPr>
      </w:pPr>
      <w:r>
        <w:rPr>
          <w:lang w:val="sv-SE"/>
        </w:rPr>
        <w:t>E</w:t>
      </w:r>
      <w:r w:rsidR="004A15C9">
        <w:rPr>
          <w:lang w:val="sv-SE"/>
        </w:rPr>
        <w:t xml:space="preserve">n </w:t>
      </w:r>
      <w:r w:rsidR="00754A41">
        <w:rPr>
          <w:lang w:val="sv-SE"/>
        </w:rPr>
        <w:t>vecka</w:t>
      </w:r>
      <w:r w:rsidR="004A15C9">
        <w:rPr>
          <w:lang w:val="sv-SE"/>
        </w:rPr>
        <w:t xml:space="preserve"> </w:t>
      </w:r>
      <w:r>
        <w:rPr>
          <w:lang w:val="sv-SE"/>
        </w:rPr>
        <w:t xml:space="preserve">efter installationen av den nya taltidningen </w:t>
      </w:r>
      <w:r w:rsidR="004A15C9">
        <w:rPr>
          <w:lang w:val="sv-SE"/>
        </w:rPr>
        <w:t xml:space="preserve">kontaktades </w:t>
      </w:r>
      <w:r w:rsidR="002556F2">
        <w:rPr>
          <w:lang w:val="sv-SE"/>
        </w:rPr>
        <w:t>fältförsöksdeltagarna</w:t>
      </w:r>
      <w:r w:rsidR="004A15C9" w:rsidRPr="000B00DD">
        <w:rPr>
          <w:lang w:val="sv-SE"/>
        </w:rPr>
        <w:t xml:space="preserve"> </w:t>
      </w:r>
      <w:r w:rsidR="003F02E4">
        <w:rPr>
          <w:lang w:val="sv-SE"/>
        </w:rPr>
        <w:t xml:space="preserve">via telefon </w:t>
      </w:r>
      <w:r w:rsidR="004A15C9">
        <w:rPr>
          <w:lang w:val="sv-SE"/>
        </w:rPr>
        <w:t>för en första uppföljning</w:t>
      </w:r>
      <w:r w:rsidR="00754A41">
        <w:rPr>
          <w:lang w:val="sv-SE"/>
        </w:rPr>
        <w:t>. S</w:t>
      </w:r>
      <w:r w:rsidR="004A15C9">
        <w:rPr>
          <w:lang w:val="sv-SE"/>
        </w:rPr>
        <w:t xml:space="preserve">yftet </w:t>
      </w:r>
      <w:r w:rsidR="00754A41">
        <w:rPr>
          <w:lang w:val="sv-SE"/>
        </w:rPr>
        <w:t xml:space="preserve">var </w:t>
      </w:r>
      <w:r w:rsidR="00066ADA">
        <w:rPr>
          <w:lang w:val="sv-SE"/>
        </w:rPr>
        <w:t xml:space="preserve">då </w:t>
      </w:r>
      <w:r w:rsidR="004A15C9">
        <w:rPr>
          <w:lang w:val="sv-SE"/>
        </w:rPr>
        <w:t xml:space="preserve">att få kunskap om </w:t>
      </w:r>
      <w:r w:rsidR="004A15C9" w:rsidRPr="000B00DD">
        <w:rPr>
          <w:lang w:val="sv-SE"/>
        </w:rPr>
        <w:t xml:space="preserve">hur </w:t>
      </w:r>
      <w:r w:rsidR="002556F2">
        <w:rPr>
          <w:lang w:val="sv-SE"/>
        </w:rPr>
        <w:t>de</w:t>
      </w:r>
      <w:r w:rsidR="004A15C9" w:rsidRPr="000B00DD">
        <w:rPr>
          <w:lang w:val="sv-SE"/>
        </w:rPr>
        <w:t xml:space="preserve"> upplevt hembesöket med installation och instruktion, om</w:t>
      </w:r>
      <w:r w:rsidR="004A15C9">
        <w:rPr>
          <w:lang w:val="sv-SE"/>
        </w:rPr>
        <w:t xml:space="preserve"> de hade</w:t>
      </w:r>
      <w:r w:rsidR="004A15C9" w:rsidRPr="000B00DD">
        <w:rPr>
          <w:lang w:val="sv-SE"/>
        </w:rPr>
        <w:t xml:space="preserve"> hämta</w:t>
      </w:r>
      <w:r w:rsidR="004A15C9">
        <w:rPr>
          <w:lang w:val="sv-SE"/>
        </w:rPr>
        <w:t xml:space="preserve">t hem </w:t>
      </w:r>
      <w:r w:rsidR="004A15C9" w:rsidRPr="000B00DD">
        <w:rPr>
          <w:lang w:val="sv-SE"/>
        </w:rPr>
        <w:t>tidningen till spelaren och lyssna</w:t>
      </w:r>
      <w:r w:rsidR="004A15C9">
        <w:rPr>
          <w:lang w:val="sv-SE"/>
        </w:rPr>
        <w:t>t</w:t>
      </w:r>
      <w:r w:rsidR="00CB27A8">
        <w:rPr>
          <w:lang w:val="sv-SE"/>
        </w:rPr>
        <w:t xml:space="preserve"> på den samt om de hade</w:t>
      </w:r>
      <w:r w:rsidR="004A15C9" w:rsidRPr="000B00DD">
        <w:rPr>
          <w:lang w:val="sv-SE"/>
        </w:rPr>
        <w:t xml:space="preserve"> haft anl</w:t>
      </w:r>
      <w:r w:rsidR="004A15C9">
        <w:rPr>
          <w:lang w:val="sv-SE"/>
        </w:rPr>
        <w:t>edning att kontakta supporten.</w:t>
      </w:r>
    </w:p>
    <w:p w:rsidR="004F55B8" w:rsidRPr="004F55B8" w:rsidRDefault="003F02E4" w:rsidP="004F55B8">
      <w:pPr>
        <w:rPr>
          <w:lang w:val="sv-SE"/>
        </w:rPr>
      </w:pPr>
      <w:r>
        <w:rPr>
          <w:lang w:val="sv-SE"/>
        </w:rPr>
        <w:lastRenderedPageBreak/>
        <w:t>Ett bortfall för personer som inte gått att nå på telefon</w:t>
      </w:r>
      <w:r w:rsidR="00066ADA">
        <w:rPr>
          <w:lang w:val="sv-SE"/>
        </w:rPr>
        <w:t>, som vid kontakten ännu inte fått tjänsten installerad</w:t>
      </w:r>
      <w:r>
        <w:rPr>
          <w:lang w:val="sv-SE"/>
        </w:rPr>
        <w:t xml:space="preserve"> eller som av andra anledningar valt att tacka nej i samband med installationsbesöket gjorde att antalet svarande i utvärderingen blev 44 personer. </w:t>
      </w:r>
    </w:p>
    <w:p w:rsidR="004F55B8" w:rsidRDefault="00CB27A8" w:rsidP="004F55B8">
      <w:pPr>
        <w:rPr>
          <w:lang w:val="sv-SE"/>
        </w:rPr>
      </w:pPr>
      <w:r>
        <w:rPr>
          <w:lang w:val="sv-SE"/>
        </w:rPr>
        <w:t>För prenumeranter på NT hade</w:t>
      </w:r>
      <w:r w:rsidR="004F55B8" w:rsidRPr="004F55B8">
        <w:rPr>
          <w:lang w:val="sv-SE"/>
        </w:rPr>
        <w:t xml:space="preserve"> det </w:t>
      </w:r>
      <w:r w:rsidR="00754A41">
        <w:rPr>
          <w:lang w:val="sv-SE"/>
        </w:rPr>
        <w:t xml:space="preserve">vid denna tidpunkt </w:t>
      </w:r>
      <w:r w:rsidR="004F55B8" w:rsidRPr="004F55B8">
        <w:rPr>
          <w:lang w:val="sv-SE"/>
        </w:rPr>
        <w:t>gjorts 24 installationsbesök och fyra återbesök.</w:t>
      </w:r>
      <w:r w:rsidR="003F02E4">
        <w:rPr>
          <w:lang w:val="sv-SE"/>
        </w:rPr>
        <w:t xml:space="preserve"> </w:t>
      </w:r>
      <w:r>
        <w:rPr>
          <w:lang w:val="sv-SE"/>
        </w:rPr>
        <w:t>För prenumeranter på UNT hade</w:t>
      </w:r>
      <w:r w:rsidR="004F55B8" w:rsidRPr="004F55B8">
        <w:rPr>
          <w:lang w:val="sv-SE"/>
        </w:rPr>
        <w:t xml:space="preserve"> det gjorts 30 installationsbesök</w:t>
      </w:r>
      <w:r>
        <w:rPr>
          <w:lang w:val="sv-SE"/>
        </w:rPr>
        <w:t xml:space="preserve"> </w:t>
      </w:r>
      <w:r w:rsidR="004F55B8" w:rsidRPr="004F55B8">
        <w:rPr>
          <w:lang w:val="sv-SE"/>
        </w:rPr>
        <w:t xml:space="preserve">och </w:t>
      </w:r>
      <w:r>
        <w:rPr>
          <w:lang w:val="sv-SE"/>
        </w:rPr>
        <w:t>tio återbesök</w:t>
      </w:r>
      <w:r w:rsidR="004F55B8" w:rsidRPr="004F55B8">
        <w:rPr>
          <w:lang w:val="sv-SE"/>
        </w:rPr>
        <w:t>.</w:t>
      </w:r>
      <w:r w:rsidR="003F02E4">
        <w:rPr>
          <w:lang w:val="sv-SE"/>
        </w:rPr>
        <w:t xml:space="preserve"> </w:t>
      </w:r>
    </w:p>
    <w:p w:rsidR="004F55B8" w:rsidRPr="00FF69DF" w:rsidRDefault="003F02E4" w:rsidP="004F55B8">
      <w:pPr>
        <w:rPr>
          <w:lang w:val="sv-SE"/>
        </w:rPr>
      </w:pPr>
      <w:r>
        <w:rPr>
          <w:lang w:val="sv-SE"/>
        </w:rPr>
        <w:t xml:space="preserve">Sammanlagt 28 personer uppgav efter en vecka att de kunnat hämta tidningen, av dessa hade sedan alla utom en person lyssnat några gånger eller varje dag under veckan. Hembesöket upplevdes som positivt av 92 % men flera uttryckte också ett behov av </w:t>
      </w:r>
      <w:r w:rsidR="00CB27A8">
        <w:rPr>
          <w:lang w:val="sv-SE"/>
        </w:rPr>
        <w:t>återbesök</w:t>
      </w:r>
      <w:r>
        <w:rPr>
          <w:lang w:val="sv-SE"/>
        </w:rPr>
        <w:t xml:space="preserve"> för att få </w:t>
      </w:r>
      <w:r w:rsidR="00FF69DF">
        <w:rPr>
          <w:lang w:val="sv-SE"/>
        </w:rPr>
        <w:t>repetition och mer information.</w:t>
      </w:r>
      <w:r>
        <w:rPr>
          <w:lang w:val="sv-SE"/>
        </w:rPr>
        <w:t xml:space="preserve"> Flera, 40 %, </w:t>
      </w:r>
      <w:r w:rsidR="00CB27A8">
        <w:rPr>
          <w:lang w:val="sv-SE"/>
        </w:rPr>
        <w:t xml:space="preserve">hade </w:t>
      </w:r>
      <w:r w:rsidR="00066ADA">
        <w:rPr>
          <w:lang w:val="sv-SE"/>
        </w:rPr>
        <w:t>inte haft</w:t>
      </w:r>
      <w:r>
        <w:rPr>
          <w:lang w:val="sv-SE"/>
        </w:rPr>
        <w:t xml:space="preserve"> behov av att kontakta supporten</w:t>
      </w:r>
      <w:r w:rsidR="00066ADA">
        <w:rPr>
          <w:lang w:val="sv-SE"/>
        </w:rPr>
        <w:t>,</w:t>
      </w:r>
      <w:r>
        <w:rPr>
          <w:lang w:val="sv-SE"/>
        </w:rPr>
        <w:t xml:space="preserve"> medan en tredjedel av deltagarna </w:t>
      </w:r>
      <w:r w:rsidR="00D35E98">
        <w:rPr>
          <w:lang w:val="sv-SE"/>
        </w:rPr>
        <w:t xml:space="preserve">både </w:t>
      </w:r>
      <w:r>
        <w:rPr>
          <w:lang w:val="sv-SE"/>
        </w:rPr>
        <w:t xml:space="preserve">haft behov och också </w:t>
      </w:r>
      <w:r w:rsidR="00CB27A8">
        <w:rPr>
          <w:lang w:val="sv-SE"/>
        </w:rPr>
        <w:t>tagit kontakt.</w:t>
      </w:r>
    </w:p>
    <w:p w:rsidR="004A15C9" w:rsidRDefault="002F7B85" w:rsidP="004A15C9">
      <w:pPr>
        <w:rPr>
          <w:lang w:val="sv-SE"/>
        </w:rPr>
      </w:pPr>
      <w:r>
        <w:rPr>
          <w:lang w:val="sv-SE"/>
        </w:rPr>
        <w:t xml:space="preserve">Flera deltagare </w:t>
      </w:r>
      <w:r w:rsidR="00FF69DF">
        <w:rPr>
          <w:lang w:val="sv-SE"/>
        </w:rPr>
        <w:t xml:space="preserve">hade synpunkter kring </w:t>
      </w:r>
      <w:r w:rsidR="006217DA">
        <w:rPr>
          <w:lang w:val="sv-SE"/>
        </w:rPr>
        <w:t>Daisy</w:t>
      </w:r>
      <w:r w:rsidR="00F93D5D">
        <w:rPr>
          <w:lang w:val="sv-SE"/>
        </w:rPr>
        <w:t>-</w:t>
      </w:r>
      <w:r>
        <w:rPr>
          <w:lang w:val="sv-SE"/>
        </w:rPr>
        <w:t xml:space="preserve">spelaren och då framför allt </w:t>
      </w:r>
      <w:r w:rsidR="00FF69DF">
        <w:rPr>
          <w:lang w:val="sv-SE"/>
        </w:rPr>
        <w:t>svårigheter med</w:t>
      </w:r>
      <w:r>
        <w:rPr>
          <w:lang w:val="sv-SE"/>
        </w:rPr>
        <w:t xml:space="preserve"> knapparna</w:t>
      </w:r>
      <w:r w:rsidR="00FF69DF">
        <w:rPr>
          <w:lang w:val="sv-SE"/>
        </w:rPr>
        <w:t>. Dessutom</w:t>
      </w:r>
      <w:r>
        <w:rPr>
          <w:lang w:val="sv-SE"/>
        </w:rPr>
        <w:t xml:space="preserve"> </w:t>
      </w:r>
      <w:r w:rsidR="00FF69DF">
        <w:rPr>
          <w:lang w:val="sv-SE"/>
        </w:rPr>
        <w:t xml:space="preserve">upplevdes </w:t>
      </w:r>
      <w:r>
        <w:rPr>
          <w:lang w:val="sv-SE"/>
        </w:rPr>
        <w:t xml:space="preserve">innehållet i tidningen </w:t>
      </w:r>
      <w:r w:rsidR="00FF69DF">
        <w:rPr>
          <w:lang w:val="sv-SE"/>
        </w:rPr>
        <w:t>som</w:t>
      </w:r>
      <w:r>
        <w:rPr>
          <w:lang w:val="sv-SE"/>
        </w:rPr>
        <w:t xml:space="preserve"> mycket omfattande och svårt att lära sig hitta i. </w:t>
      </w:r>
    </w:p>
    <w:p w:rsidR="00375BD8" w:rsidRDefault="00EF4971" w:rsidP="00375BD8">
      <w:pPr>
        <w:pStyle w:val="Rubrik3"/>
        <w:rPr>
          <w:lang w:val="sv-SE"/>
        </w:rPr>
      </w:pPr>
      <w:r>
        <w:rPr>
          <w:lang w:val="sv-SE"/>
        </w:rPr>
        <w:t>U</w:t>
      </w:r>
      <w:r w:rsidR="00375BD8">
        <w:rPr>
          <w:lang w:val="sv-SE"/>
        </w:rPr>
        <w:t>tvärdering 2</w:t>
      </w:r>
    </w:p>
    <w:p w:rsidR="00390303" w:rsidRDefault="00390303" w:rsidP="00390303">
      <w:pPr>
        <w:rPr>
          <w:lang w:val="sv-SE"/>
        </w:rPr>
      </w:pPr>
      <w:r>
        <w:rPr>
          <w:lang w:val="sv-SE"/>
        </w:rPr>
        <w:t xml:space="preserve">Den andra utvärderingen gjordes med tio </w:t>
      </w:r>
      <w:r w:rsidR="00FF69DF">
        <w:rPr>
          <w:lang w:val="sv-SE"/>
        </w:rPr>
        <w:t xml:space="preserve">aktiva läsare i testgruppen (som vid första utvärderingen </w:t>
      </w:r>
      <w:r w:rsidR="0080444B">
        <w:rPr>
          <w:lang w:val="sv-SE"/>
        </w:rPr>
        <w:t xml:space="preserve">tackat ja </w:t>
      </w:r>
      <w:r w:rsidR="00FF69DF">
        <w:rPr>
          <w:lang w:val="sv-SE"/>
        </w:rPr>
        <w:t>till att delta i en ytterligare intervju)</w:t>
      </w:r>
      <w:r>
        <w:rPr>
          <w:lang w:val="sv-SE"/>
        </w:rPr>
        <w:t xml:space="preserve">. Syftet </w:t>
      </w:r>
      <w:r w:rsidR="00FF69DF">
        <w:rPr>
          <w:lang w:val="sv-SE"/>
        </w:rPr>
        <w:t xml:space="preserve">med den andra utvärderingen </w:t>
      </w:r>
      <w:r>
        <w:rPr>
          <w:lang w:val="sv-SE"/>
        </w:rPr>
        <w:t xml:space="preserve">var främst att efter en längre tids användning få information om testpersonernas läsvanor och hur dessa passade med den nya taltidningsmodellen. Utvärderingen genomfördes av TPB i form av längre samtal via telefon </w:t>
      </w:r>
      <w:r w:rsidR="00F7720F">
        <w:rPr>
          <w:lang w:val="sv-SE"/>
        </w:rPr>
        <w:t xml:space="preserve">och </w:t>
      </w:r>
      <w:r>
        <w:rPr>
          <w:lang w:val="sv-SE"/>
        </w:rPr>
        <w:t xml:space="preserve">med många öppna frågor. </w:t>
      </w:r>
    </w:p>
    <w:p w:rsidR="00390303" w:rsidRDefault="00390303" w:rsidP="00390303">
      <w:pPr>
        <w:rPr>
          <w:lang w:val="sv-SE"/>
        </w:rPr>
      </w:pPr>
      <w:r>
        <w:rPr>
          <w:lang w:val="sv-SE"/>
        </w:rPr>
        <w:t xml:space="preserve">En svårighet som framkom i </w:t>
      </w:r>
      <w:r w:rsidR="00FF69DF">
        <w:rPr>
          <w:lang w:val="sv-SE"/>
        </w:rPr>
        <w:t>samtalen</w:t>
      </w:r>
      <w:r>
        <w:rPr>
          <w:lang w:val="sv-SE"/>
        </w:rPr>
        <w:t xml:space="preserve"> var problem att navigera i tidningen med hjälp av </w:t>
      </w:r>
      <w:r w:rsidR="006217DA">
        <w:rPr>
          <w:lang w:val="sv-SE"/>
        </w:rPr>
        <w:t>Daisy</w:t>
      </w:r>
      <w:r w:rsidR="00F93D5D">
        <w:rPr>
          <w:lang w:val="sv-SE"/>
        </w:rPr>
        <w:t>-</w:t>
      </w:r>
      <w:r>
        <w:rPr>
          <w:lang w:val="sv-SE"/>
        </w:rPr>
        <w:t xml:space="preserve">spelaren. Flera deltagare efterlyste också ett andra hembesök eller telefonuppföljning för att få ytterligare möjlighet till instruktioner för </w:t>
      </w:r>
      <w:r w:rsidR="00066ADA">
        <w:rPr>
          <w:lang w:val="sv-SE"/>
        </w:rPr>
        <w:t>hantering</w:t>
      </w:r>
      <w:r>
        <w:rPr>
          <w:lang w:val="sv-SE"/>
        </w:rPr>
        <w:t xml:space="preserve"> av både spelare och tidning. </w:t>
      </w:r>
      <w:r w:rsidR="00F94FDF">
        <w:rPr>
          <w:lang w:val="sv-SE"/>
        </w:rPr>
        <w:t xml:space="preserve"> Flera ansåg att den pedagogiska delen av hembesöket inte varit tillräcklig även om besöket i sig </w:t>
      </w:r>
      <w:r w:rsidR="00FF69DF">
        <w:rPr>
          <w:lang w:val="sv-SE"/>
        </w:rPr>
        <w:t>upplevts</w:t>
      </w:r>
      <w:r w:rsidR="00F94FDF">
        <w:rPr>
          <w:lang w:val="sv-SE"/>
        </w:rPr>
        <w:t xml:space="preserve"> positivt. Även om </w:t>
      </w:r>
      <w:r w:rsidR="00FF69DF">
        <w:rPr>
          <w:lang w:val="sv-SE"/>
        </w:rPr>
        <w:t>feluttal noterats för talsyntesen</w:t>
      </w:r>
      <w:r w:rsidR="00F94FDF">
        <w:rPr>
          <w:lang w:val="sv-SE"/>
        </w:rPr>
        <w:t xml:space="preserve"> såg gruppen inga problem </w:t>
      </w:r>
      <w:r w:rsidR="00FF69DF">
        <w:rPr>
          <w:lang w:val="sv-SE"/>
        </w:rPr>
        <w:t xml:space="preserve">med </w:t>
      </w:r>
      <w:r w:rsidR="00F94FDF">
        <w:rPr>
          <w:lang w:val="sv-SE"/>
        </w:rPr>
        <w:t xml:space="preserve">att lyssna </w:t>
      </w:r>
      <w:r w:rsidR="00FF69DF">
        <w:rPr>
          <w:lang w:val="sv-SE"/>
        </w:rPr>
        <w:t>med</w:t>
      </w:r>
      <w:r w:rsidR="00F94FDF">
        <w:rPr>
          <w:lang w:val="sv-SE"/>
        </w:rPr>
        <w:t xml:space="preserve"> talsyntes i längden. Den talsyntes som använts i tidningarna fick generellt gott betyg meda</w:t>
      </w:r>
      <w:r w:rsidR="00066ADA">
        <w:rPr>
          <w:lang w:val="sv-SE"/>
        </w:rPr>
        <w:t xml:space="preserve">n spelarens inbyggda talsyntes, </w:t>
      </w:r>
      <w:r w:rsidR="00F94FDF">
        <w:rPr>
          <w:lang w:val="sv-SE"/>
        </w:rPr>
        <w:t>som använd</w:t>
      </w:r>
      <w:r w:rsidR="00F81240">
        <w:rPr>
          <w:lang w:val="sv-SE"/>
        </w:rPr>
        <w:t>e</w:t>
      </w:r>
      <w:r w:rsidR="00F94FDF">
        <w:rPr>
          <w:lang w:val="sv-SE"/>
        </w:rPr>
        <w:t>s för spelarinstruktioner</w:t>
      </w:r>
      <w:r w:rsidR="00066ADA">
        <w:rPr>
          <w:lang w:val="sv-SE"/>
        </w:rPr>
        <w:t>,</w:t>
      </w:r>
      <w:r w:rsidR="00F94FDF">
        <w:rPr>
          <w:lang w:val="sv-SE"/>
        </w:rPr>
        <w:t xml:space="preserve"> fick en</w:t>
      </w:r>
      <w:r w:rsidR="00066ADA">
        <w:rPr>
          <w:lang w:val="sv-SE"/>
        </w:rPr>
        <w:t xml:space="preserve"> hel del negativa kommentarer. </w:t>
      </w:r>
      <w:r w:rsidR="00F81240">
        <w:rPr>
          <w:lang w:val="sv-SE"/>
        </w:rPr>
        <w:t>Flertalet hade</w:t>
      </w:r>
      <w:r w:rsidR="00F94FDF">
        <w:rPr>
          <w:lang w:val="sv-SE"/>
        </w:rPr>
        <w:t xml:space="preserve"> haft något enstaka problem med </w:t>
      </w:r>
      <w:r w:rsidR="00FF69DF">
        <w:rPr>
          <w:lang w:val="sv-SE"/>
        </w:rPr>
        <w:t>internet</w:t>
      </w:r>
      <w:r w:rsidR="00F94FDF">
        <w:rPr>
          <w:lang w:val="sv-SE"/>
        </w:rPr>
        <w:t>mottagningen men dessa har r</w:t>
      </w:r>
      <w:r w:rsidR="00066ADA">
        <w:rPr>
          <w:lang w:val="sv-SE"/>
        </w:rPr>
        <w:t xml:space="preserve">elativt snabbt blivit lösta.  </w:t>
      </w:r>
      <w:r w:rsidR="00F94FDF">
        <w:rPr>
          <w:lang w:val="sv-SE"/>
        </w:rPr>
        <w:t>Nio personer av tio önskade fortsätta lyssna till den nya taltidningsprodukten.</w:t>
      </w:r>
      <w:r>
        <w:rPr>
          <w:lang w:val="sv-SE"/>
        </w:rPr>
        <w:t xml:space="preserve"> </w:t>
      </w:r>
    </w:p>
    <w:p w:rsidR="00375BD8" w:rsidRDefault="00EF4971" w:rsidP="00375BD8">
      <w:pPr>
        <w:pStyle w:val="Rubrik3"/>
        <w:rPr>
          <w:lang w:val="sv-SE"/>
        </w:rPr>
      </w:pPr>
      <w:r>
        <w:rPr>
          <w:lang w:val="sv-SE"/>
        </w:rPr>
        <w:t>U</w:t>
      </w:r>
      <w:r w:rsidR="00375BD8">
        <w:rPr>
          <w:lang w:val="sv-SE"/>
        </w:rPr>
        <w:t>tvärdering 3</w:t>
      </w:r>
    </w:p>
    <w:p w:rsidR="00D76B0F" w:rsidRPr="00D76B0F" w:rsidRDefault="00D24DB6" w:rsidP="00D76B0F">
      <w:pPr>
        <w:jc w:val="both"/>
        <w:rPr>
          <w:color w:val="FF0000"/>
          <w:lang w:val="sv-SE"/>
        </w:rPr>
      </w:pPr>
      <w:r w:rsidRPr="00D76B0F">
        <w:rPr>
          <w:lang w:val="sv-SE"/>
        </w:rPr>
        <w:t xml:space="preserve">Den tredje utvärderingen genomfördes av Utredningsinstitutet </w:t>
      </w:r>
      <w:proofErr w:type="spellStart"/>
      <w:r w:rsidR="001649DF">
        <w:rPr>
          <w:lang w:val="sv-SE"/>
        </w:rPr>
        <w:t>Handu</w:t>
      </w:r>
      <w:proofErr w:type="spellEnd"/>
      <w:r w:rsidRPr="00D76B0F">
        <w:rPr>
          <w:lang w:val="sv-SE"/>
        </w:rPr>
        <w:t xml:space="preserve"> AB efter avslutad fältförsöksperiod. Utvärderingen skedde i form av cirka 20 minuter långa telefonintervjuer med samtliga prenumeranter i fältförsöket. Svarsfrekvensen blev 98 % (54 av 55 prenumeranter). </w:t>
      </w:r>
      <w:r w:rsidR="00D76B0F" w:rsidRPr="00D76B0F">
        <w:rPr>
          <w:lang w:val="sv-SE"/>
        </w:rPr>
        <w:t>Resultaten presenteras för hela testgruppen då inga betydande skillnader framkommer i svaren från NT- resp. UNT-läsare.</w:t>
      </w:r>
    </w:p>
    <w:p w:rsidR="00D24DB6" w:rsidRDefault="00D24DB6" w:rsidP="00D24DB6">
      <w:pPr>
        <w:rPr>
          <w:lang w:val="sv-SE"/>
        </w:rPr>
      </w:pPr>
      <w:r>
        <w:rPr>
          <w:lang w:val="sv-SE"/>
        </w:rPr>
        <w:t>Nedan beskrivs de viktigaste resultaten i utvärderingen, för en mer utförlig rapport</w:t>
      </w:r>
      <w:r w:rsidRPr="00787C24">
        <w:rPr>
          <w:lang w:val="sv-SE"/>
        </w:rPr>
        <w:t xml:space="preserve"> se bilaga </w:t>
      </w:r>
      <w:r w:rsidR="00156347">
        <w:rPr>
          <w:lang w:val="sv-SE"/>
        </w:rPr>
        <w:t>1</w:t>
      </w:r>
      <w:r w:rsidRPr="00787C24">
        <w:rPr>
          <w:lang w:val="sv-SE"/>
        </w:rPr>
        <w:t>.</w:t>
      </w:r>
    </w:p>
    <w:p w:rsidR="00D24DB6" w:rsidRDefault="00D24DB6" w:rsidP="00D24DB6">
      <w:pPr>
        <w:pStyle w:val="Liststycke"/>
        <w:numPr>
          <w:ilvl w:val="0"/>
          <w:numId w:val="11"/>
        </w:numPr>
        <w:jc w:val="both"/>
        <w:rPr>
          <w:lang w:val="sv-SE"/>
        </w:rPr>
      </w:pPr>
      <w:r w:rsidRPr="007172CE">
        <w:rPr>
          <w:lang w:val="sv-SE"/>
        </w:rPr>
        <w:t xml:space="preserve">Medelåldern bland respondenterna var 79 år. Den yngsta var 47 </w:t>
      </w:r>
      <w:r w:rsidR="005208AF">
        <w:rPr>
          <w:lang w:val="sv-SE"/>
        </w:rPr>
        <w:t xml:space="preserve">år </w:t>
      </w:r>
      <w:r w:rsidRPr="007172CE">
        <w:rPr>
          <w:lang w:val="sv-SE"/>
        </w:rPr>
        <w:t>och d</w:t>
      </w:r>
      <w:r>
        <w:rPr>
          <w:lang w:val="sv-SE"/>
        </w:rPr>
        <w:t>en äldsta 97 år.</w:t>
      </w:r>
    </w:p>
    <w:p w:rsidR="00D24DB6" w:rsidRPr="007172CE" w:rsidRDefault="00D24DB6" w:rsidP="00D24DB6">
      <w:pPr>
        <w:pStyle w:val="Liststycke"/>
        <w:jc w:val="both"/>
        <w:rPr>
          <w:lang w:val="sv-SE"/>
        </w:rPr>
      </w:pPr>
    </w:p>
    <w:p w:rsidR="00D24DB6" w:rsidRDefault="00D24DB6" w:rsidP="00D24DB6">
      <w:pPr>
        <w:pStyle w:val="Liststycke"/>
        <w:numPr>
          <w:ilvl w:val="0"/>
          <w:numId w:val="11"/>
        </w:numPr>
        <w:jc w:val="both"/>
        <w:rPr>
          <w:lang w:val="sv-SE"/>
        </w:rPr>
      </w:pPr>
      <w:r w:rsidRPr="007172CE">
        <w:rPr>
          <w:lang w:val="sv-SE"/>
        </w:rPr>
        <w:t xml:space="preserve">Åtta av tio </w:t>
      </w:r>
      <w:r w:rsidR="00AD1B21">
        <w:rPr>
          <w:lang w:val="sv-SE"/>
        </w:rPr>
        <w:t xml:space="preserve">av deltagare läste </w:t>
      </w:r>
      <w:r w:rsidR="00AD1B21" w:rsidRPr="007172CE">
        <w:rPr>
          <w:lang w:val="sv-SE"/>
        </w:rPr>
        <w:t>den nya taltidningen</w:t>
      </w:r>
      <w:r w:rsidR="00AD1B21">
        <w:rPr>
          <w:lang w:val="sv-SE"/>
        </w:rPr>
        <w:t xml:space="preserve"> åtminstone någon gång under fältförsöket</w:t>
      </w:r>
      <w:r w:rsidRPr="007172CE">
        <w:rPr>
          <w:lang w:val="sv-SE"/>
        </w:rPr>
        <w:t xml:space="preserve">. </w:t>
      </w:r>
      <w:r w:rsidR="00AD1B21">
        <w:rPr>
          <w:lang w:val="sv-SE"/>
        </w:rPr>
        <w:t>Cirka</w:t>
      </w:r>
      <w:r w:rsidRPr="007172CE">
        <w:rPr>
          <w:lang w:val="sv-SE"/>
        </w:rPr>
        <w:t xml:space="preserve"> hälften </w:t>
      </w:r>
      <w:r w:rsidR="00AD1B21">
        <w:rPr>
          <w:lang w:val="sv-SE"/>
        </w:rPr>
        <w:t xml:space="preserve">av deltagarna </w:t>
      </w:r>
      <w:r w:rsidR="005208AF">
        <w:rPr>
          <w:lang w:val="sv-SE"/>
        </w:rPr>
        <w:t>läste</w:t>
      </w:r>
      <w:r w:rsidRPr="007172CE">
        <w:rPr>
          <w:lang w:val="sv-SE"/>
        </w:rPr>
        <w:t xml:space="preserve"> </w:t>
      </w:r>
      <w:r w:rsidR="005208AF">
        <w:rPr>
          <w:lang w:val="sv-SE"/>
        </w:rPr>
        <w:t xml:space="preserve">den </w:t>
      </w:r>
      <w:r w:rsidRPr="007172CE">
        <w:rPr>
          <w:lang w:val="sv-SE"/>
        </w:rPr>
        <w:t xml:space="preserve">dagligen eller några gånger i veckan. </w:t>
      </w:r>
      <w:r w:rsidR="005208AF">
        <w:rPr>
          <w:lang w:val="sv-SE"/>
        </w:rPr>
        <w:t xml:space="preserve">Den andra </w:t>
      </w:r>
      <w:r w:rsidR="00ED29EC">
        <w:rPr>
          <w:lang w:val="sv-SE"/>
        </w:rPr>
        <w:t>hälften</w:t>
      </w:r>
      <w:r w:rsidR="005208AF">
        <w:rPr>
          <w:lang w:val="sv-SE"/>
        </w:rPr>
        <w:t xml:space="preserve"> läste endast i</w:t>
      </w:r>
      <w:r w:rsidRPr="007172CE">
        <w:rPr>
          <w:lang w:val="sv-SE"/>
        </w:rPr>
        <w:t>nledningsvi</w:t>
      </w:r>
      <w:r>
        <w:rPr>
          <w:lang w:val="sv-SE"/>
        </w:rPr>
        <w:t>s eller vid enstaka tillfällen.</w:t>
      </w:r>
    </w:p>
    <w:p w:rsidR="00D24DB6" w:rsidRPr="007172CE" w:rsidRDefault="00D24DB6" w:rsidP="00D24DB6">
      <w:pPr>
        <w:pStyle w:val="Liststycke"/>
        <w:rPr>
          <w:lang w:val="sv-SE"/>
        </w:rPr>
      </w:pPr>
    </w:p>
    <w:p w:rsidR="00D24DB6" w:rsidRPr="007172CE" w:rsidRDefault="00D24DB6" w:rsidP="00D24DB6">
      <w:pPr>
        <w:pStyle w:val="Liststycke"/>
        <w:numPr>
          <w:ilvl w:val="0"/>
          <w:numId w:val="11"/>
        </w:numPr>
        <w:jc w:val="both"/>
        <w:rPr>
          <w:lang w:val="sv-SE"/>
        </w:rPr>
      </w:pPr>
      <w:r w:rsidRPr="007172CE">
        <w:rPr>
          <w:lang w:val="sv-SE"/>
        </w:rPr>
        <w:t>Den vanligaste anledningen till att man inte läst</w:t>
      </w:r>
      <w:r w:rsidR="005208AF">
        <w:rPr>
          <w:lang w:val="sv-SE"/>
        </w:rPr>
        <w:t>e den nya taltidningen</w:t>
      </w:r>
      <w:r w:rsidRPr="007172CE">
        <w:rPr>
          <w:lang w:val="sv-SE"/>
        </w:rPr>
        <w:t xml:space="preserve"> </w:t>
      </w:r>
      <w:r w:rsidR="005208AF">
        <w:rPr>
          <w:lang w:val="sv-SE"/>
        </w:rPr>
        <w:t>alt</w:t>
      </w:r>
      <w:r w:rsidR="00ED29EC">
        <w:rPr>
          <w:lang w:val="sv-SE"/>
        </w:rPr>
        <w:t>ernativt</w:t>
      </w:r>
      <w:r w:rsidRPr="007172CE">
        <w:rPr>
          <w:lang w:val="sv-SE"/>
        </w:rPr>
        <w:t xml:space="preserve"> läst</w:t>
      </w:r>
      <w:r w:rsidR="005208AF">
        <w:rPr>
          <w:lang w:val="sv-SE"/>
        </w:rPr>
        <w:t>e</w:t>
      </w:r>
      <w:r w:rsidRPr="007172CE">
        <w:rPr>
          <w:lang w:val="sv-SE"/>
        </w:rPr>
        <w:t xml:space="preserve"> </w:t>
      </w:r>
      <w:r w:rsidR="005208AF">
        <w:rPr>
          <w:lang w:val="sv-SE"/>
        </w:rPr>
        <w:t xml:space="preserve">den </w:t>
      </w:r>
      <w:r w:rsidRPr="007172CE">
        <w:rPr>
          <w:lang w:val="sv-SE"/>
        </w:rPr>
        <w:t xml:space="preserve">vid </w:t>
      </w:r>
      <w:r w:rsidR="005208AF">
        <w:rPr>
          <w:lang w:val="sv-SE"/>
        </w:rPr>
        <w:t>enstaka</w:t>
      </w:r>
      <w:r w:rsidRPr="007172CE">
        <w:rPr>
          <w:lang w:val="sv-SE"/>
        </w:rPr>
        <w:t xml:space="preserve"> tillfällen </w:t>
      </w:r>
      <w:r w:rsidR="005208AF">
        <w:rPr>
          <w:lang w:val="sv-SE"/>
        </w:rPr>
        <w:t xml:space="preserve">var svårigheter </w:t>
      </w:r>
      <w:r w:rsidRPr="007172CE">
        <w:rPr>
          <w:lang w:val="sv-SE"/>
        </w:rPr>
        <w:t xml:space="preserve">att hantera spelaren. </w:t>
      </w:r>
    </w:p>
    <w:p w:rsidR="00D24DB6" w:rsidRPr="007172CE" w:rsidRDefault="00D24DB6" w:rsidP="00D24DB6">
      <w:pPr>
        <w:pStyle w:val="Liststycke"/>
        <w:jc w:val="both"/>
        <w:rPr>
          <w:lang w:val="sv-SE"/>
        </w:rPr>
      </w:pPr>
    </w:p>
    <w:p w:rsidR="00D24DB6" w:rsidRPr="007172CE" w:rsidRDefault="00D24DB6" w:rsidP="00ED29EC">
      <w:pPr>
        <w:pStyle w:val="Liststycke"/>
        <w:numPr>
          <w:ilvl w:val="0"/>
          <w:numId w:val="11"/>
        </w:numPr>
        <w:jc w:val="both"/>
        <w:rPr>
          <w:lang w:val="sv-SE"/>
        </w:rPr>
      </w:pPr>
      <w:r w:rsidRPr="007172CE">
        <w:rPr>
          <w:lang w:val="sv-SE"/>
        </w:rPr>
        <w:lastRenderedPageBreak/>
        <w:t xml:space="preserve">Närmare en tredjedel </w:t>
      </w:r>
      <w:r w:rsidR="00A6226D">
        <w:rPr>
          <w:lang w:val="sv-SE"/>
        </w:rPr>
        <w:t>hade</w:t>
      </w:r>
      <w:r w:rsidRPr="007172CE">
        <w:rPr>
          <w:lang w:val="sv-SE"/>
        </w:rPr>
        <w:t xml:space="preserve"> </w:t>
      </w:r>
      <w:r w:rsidR="00A6226D">
        <w:rPr>
          <w:lang w:val="sv-SE"/>
        </w:rPr>
        <w:t xml:space="preserve">rent </w:t>
      </w:r>
      <w:r w:rsidRPr="007172CE">
        <w:rPr>
          <w:lang w:val="sv-SE"/>
        </w:rPr>
        <w:t>tekniska problem med spelare som inte fungera</w:t>
      </w:r>
      <w:r w:rsidR="00A6226D">
        <w:rPr>
          <w:lang w:val="sv-SE"/>
        </w:rPr>
        <w:t>de eller krånglade</w:t>
      </w:r>
      <w:r w:rsidRPr="007172CE">
        <w:rPr>
          <w:lang w:val="sv-SE"/>
        </w:rPr>
        <w:t>.</w:t>
      </w:r>
    </w:p>
    <w:p w:rsidR="00D24DB6" w:rsidRPr="007172CE" w:rsidRDefault="00D24DB6" w:rsidP="00D24DB6">
      <w:pPr>
        <w:pStyle w:val="Liststycke"/>
        <w:jc w:val="both"/>
        <w:rPr>
          <w:lang w:val="sv-SE"/>
        </w:rPr>
      </w:pPr>
    </w:p>
    <w:p w:rsidR="00D24DB6" w:rsidRPr="00ED29EC" w:rsidRDefault="00A6226D" w:rsidP="00ED29EC">
      <w:pPr>
        <w:pStyle w:val="Liststycke"/>
        <w:numPr>
          <w:ilvl w:val="0"/>
          <w:numId w:val="11"/>
        </w:numPr>
        <w:jc w:val="both"/>
        <w:rPr>
          <w:lang w:val="sv-SE"/>
        </w:rPr>
      </w:pPr>
      <w:r w:rsidRPr="00ED29EC">
        <w:rPr>
          <w:lang w:val="sv-SE"/>
        </w:rPr>
        <w:t>Tre av tio upplevde</w:t>
      </w:r>
      <w:r w:rsidR="00D24DB6" w:rsidRPr="00ED29EC">
        <w:rPr>
          <w:lang w:val="sv-SE"/>
        </w:rPr>
        <w:t xml:space="preserve"> att det </w:t>
      </w:r>
      <w:r w:rsidRPr="00ED29EC">
        <w:rPr>
          <w:lang w:val="sv-SE"/>
        </w:rPr>
        <w:t>tog</w:t>
      </w:r>
      <w:r w:rsidR="00D24DB6" w:rsidRPr="00ED29EC">
        <w:rPr>
          <w:lang w:val="sv-SE"/>
        </w:rPr>
        <w:t xml:space="preserve"> för lång tid att l</w:t>
      </w:r>
      <w:r w:rsidRPr="00ED29EC">
        <w:rPr>
          <w:lang w:val="sv-SE"/>
        </w:rPr>
        <w:t>yssna, dels för att man inte hade tillräckligt med</w:t>
      </w:r>
      <w:r w:rsidR="00D24DB6" w:rsidRPr="00ED29EC">
        <w:rPr>
          <w:lang w:val="sv-SE"/>
        </w:rPr>
        <w:t xml:space="preserve"> kunskap om hur man </w:t>
      </w:r>
      <w:r w:rsidRPr="00ED29EC">
        <w:rPr>
          <w:lang w:val="sv-SE"/>
        </w:rPr>
        <w:t>skulle</w:t>
      </w:r>
      <w:r w:rsidR="00D24DB6" w:rsidRPr="00ED29EC">
        <w:rPr>
          <w:lang w:val="sv-SE"/>
        </w:rPr>
        <w:t xml:space="preserve"> förflytta sig och då </w:t>
      </w:r>
      <w:r w:rsidRPr="00ED29EC">
        <w:rPr>
          <w:lang w:val="sv-SE"/>
        </w:rPr>
        <w:t>fick</w:t>
      </w:r>
      <w:r w:rsidR="00D24DB6" w:rsidRPr="00ED29EC">
        <w:rPr>
          <w:lang w:val="sv-SE"/>
        </w:rPr>
        <w:t xml:space="preserve"> lyssna </w:t>
      </w:r>
      <w:r w:rsidR="00ED29EC" w:rsidRPr="00ED29EC">
        <w:rPr>
          <w:lang w:val="sv-SE"/>
        </w:rPr>
        <w:t>till</w:t>
      </w:r>
      <w:r w:rsidR="00D24DB6" w:rsidRPr="00ED29EC">
        <w:rPr>
          <w:lang w:val="sv-SE"/>
        </w:rPr>
        <w:t xml:space="preserve"> ”allt”, dels för att väntetid</w:t>
      </w:r>
      <w:r w:rsidRPr="00ED29EC">
        <w:rPr>
          <w:lang w:val="sv-SE"/>
        </w:rPr>
        <w:t>erna var långa.</w:t>
      </w:r>
      <w:r w:rsidR="00D24DB6" w:rsidRPr="00ED29EC">
        <w:rPr>
          <w:lang w:val="sv-SE"/>
        </w:rPr>
        <w:t xml:space="preserve"> </w:t>
      </w:r>
      <w:r w:rsidR="00056682" w:rsidRPr="00ED29EC">
        <w:rPr>
          <w:lang w:val="sv-SE"/>
        </w:rPr>
        <w:t xml:space="preserve">Endast tre personer </w:t>
      </w:r>
      <w:r w:rsidRPr="00ED29EC">
        <w:rPr>
          <w:lang w:val="sv-SE"/>
        </w:rPr>
        <w:t>uppg</w:t>
      </w:r>
      <w:r w:rsidR="00056682" w:rsidRPr="00ED29EC">
        <w:rPr>
          <w:lang w:val="sv-SE"/>
        </w:rPr>
        <w:t>av</w:t>
      </w:r>
      <w:r w:rsidRPr="00ED29EC">
        <w:rPr>
          <w:lang w:val="sv-SE"/>
        </w:rPr>
        <w:t xml:space="preserve"> talsyntesen som anledning till att man</w:t>
      </w:r>
      <w:r w:rsidR="00F275FB" w:rsidRPr="00ED29EC">
        <w:rPr>
          <w:lang w:val="sv-SE"/>
        </w:rPr>
        <w:t xml:space="preserve"> inte läste mer.</w:t>
      </w:r>
      <w:r w:rsidR="00056682" w:rsidRPr="00ED29EC">
        <w:rPr>
          <w:lang w:val="sv-SE"/>
        </w:rPr>
        <w:t xml:space="preserve"> Några prenumeranter tyckte även att det var </w:t>
      </w:r>
      <w:r w:rsidR="00D24DB6" w:rsidRPr="00ED29EC">
        <w:rPr>
          <w:lang w:val="sv-SE"/>
        </w:rPr>
        <w:t>svårt a</w:t>
      </w:r>
      <w:r w:rsidR="00056682" w:rsidRPr="00ED29EC">
        <w:rPr>
          <w:lang w:val="sv-SE"/>
        </w:rPr>
        <w:t>tt hitta i tidningen.</w:t>
      </w:r>
    </w:p>
    <w:p w:rsidR="00D24DB6" w:rsidRPr="007172CE" w:rsidRDefault="00D24DB6" w:rsidP="00D24DB6">
      <w:pPr>
        <w:pStyle w:val="Liststycke"/>
        <w:rPr>
          <w:b/>
          <w:lang w:val="sv-SE"/>
        </w:rPr>
      </w:pPr>
    </w:p>
    <w:p w:rsidR="00D24DB6" w:rsidRDefault="00D24DB6" w:rsidP="00ED29EC">
      <w:pPr>
        <w:pStyle w:val="Liststycke"/>
        <w:numPr>
          <w:ilvl w:val="0"/>
          <w:numId w:val="11"/>
        </w:numPr>
        <w:jc w:val="both"/>
        <w:rPr>
          <w:lang w:val="sv-SE"/>
        </w:rPr>
      </w:pPr>
      <w:r w:rsidRPr="007172CE">
        <w:rPr>
          <w:lang w:val="sv-SE"/>
        </w:rPr>
        <w:t xml:space="preserve">Tre fjärdedelar </w:t>
      </w:r>
      <w:r w:rsidR="00056682">
        <w:rPr>
          <w:lang w:val="sv-SE"/>
        </w:rPr>
        <w:t>av deltagarna läste ibland även</w:t>
      </w:r>
      <w:r w:rsidRPr="007172CE">
        <w:rPr>
          <w:lang w:val="sv-SE"/>
        </w:rPr>
        <w:t xml:space="preserve"> radiotidningen </w:t>
      </w:r>
      <w:r w:rsidR="00056682">
        <w:rPr>
          <w:lang w:val="sv-SE"/>
        </w:rPr>
        <w:t>under fältförsöket, parallellt med den nya taltidningen</w:t>
      </w:r>
      <w:r w:rsidRPr="007172CE">
        <w:rPr>
          <w:lang w:val="sv-SE"/>
        </w:rPr>
        <w:t xml:space="preserve">. Radiotidningen och den nya taltidningen </w:t>
      </w:r>
      <w:r w:rsidR="00ED29EC">
        <w:rPr>
          <w:lang w:val="sv-SE"/>
        </w:rPr>
        <w:t>blev</w:t>
      </w:r>
      <w:r w:rsidRPr="007172CE">
        <w:rPr>
          <w:lang w:val="sv-SE"/>
        </w:rPr>
        <w:t xml:space="preserve"> i flera fall komplement till varandra.</w:t>
      </w:r>
    </w:p>
    <w:p w:rsidR="00D24DB6" w:rsidRDefault="00D24DB6" w:rsidP="00D24DB6">
      <w:pPr>
        <w:pStyle w:val="Liststycke"/>
        <w:jc w:val="both"/>
        <w:rPr>
          <w:lang w:val="sv-SE"/>
        </w:rPr>
      </w:pPr>
    </w:p>
    <w:p w:rsidR="00D24DB6" w:rsidRDefault="00056682" w:rsidP="00D24DB6">
      <w:pPr>
        <w:pStyle w:val="Liststycke"/>
        <w:numPr>
          <w:ilvl w:val="0"/>
          <w:numId w:val="12"/>
        </w:numPr>
        <w:jc w:val="both"/>
        <w:rPr>
          <w:lang w:val="sv-SE"/>
        </w:rPr>
      </w:pPr>
      <w:r>
        <w:rPr>
          <w:lang w:val="sv-SE"/>
        </w:rPr>
        <w:t>En tredjedel av respondenterna uppfattade</w:t>
      </w:r>
      <w:r w:rsidR="00D24DB6" w:rsidRPr="00E56695">
        <w:rPr>
          <w:lang w:val="sv-SE"/>
        </w:rPr>
        <w:t xml:space="preserve"> det som intressant att själv kunna bestämma ordningsföljden i tidningen. </w:t>
      </w:r>
    </w:p>
    <w:p w:rsidR="00D24DB6" w:rsidRPr="00E56695" w:rsidRDefault="00D24DB6" w:rsidP="00D24DB6">
      <w:pPr>
        <w:pStyle w:val="Liststycke"/>
        <w:jc w:val="both"/>
        <w:rPr>
          <w:lang w:val="sv-SE"/>
        </w:rPr>
      </w:pPr>
    </w:p>
    <w:p w:rsidR="00D24DB6" w:rsidRDefault="00D24DB6" w:rsidP="00D24DB6">
      <w:pPr>
        <w:pStyle w:val="Liststycke"/>
        <w:numPr>
          <w:ilvl w:val="0"/>
          <w:numId w:val="12"/>
        </w:numPr>
        <w:jc w:val="both"/>
        <w:rPr>
          <w:lang w:val="sv-SE"/>
        </w:rPr>
      </w:pPr>
      <w:r w:rsidRPr="00E56695">
        <w:rPr>
          <w:lang w:val="sv-SE"/>
        </w:rPr>
        <w:t xml:space="preserve">Tre av tio </w:t>
      </w:r>
      <w:r w:rsidR="00056682">
        <w:rPr>
          <w:lang w:val="sv-SE"/>
        </w:rPr>
        <w:t>respondenter var</w:t>
      </w:r>
      <w:r w:rsidRPr="00E56695">
        <w:rPr>
          <w:lang w:val="sv-SE"/>
        </w:rPr>
        <w:t xml:space="preserve"> intresserade av att få ett begränsat urval/tvärs</w:t>
      </w:r>
      <w:r w:rsidR="00722966">
        <w:rPr>
          <w:lang w:val="sv-SE"/>
        </w:rPr>
        <w:t xml:space="preserve">nitt med de största artiklarna </w:t>
      </w:r>
      <w:r w:rsidR="00056682">
        <w:rPr>
          <w:lang w:val="sv-SE"/>
        </w:rPr>
        <w:t>från hela tidningen. F</w:t>
      </w:r>
      <w:r w:rsidRPr="00E56695">
        <w:rPr>
          <w:lang w:val="sv-SE"/>
        </w:rPr>
        <w:t>lera av dessa upplev</w:t>
      </w:r>
      <w:r w:rsidR="00056682">
        <w:rPr>
          <w:lang w:val="sv-SE"/>
        </w:rPr>
        <w:t>de</w:t>
      </w:r>
      <w:r w:rsidRPr="00E56695">
        <w:rPr>
          <w:lang w:val="sv-SE"/>
        </w:rPr>
        <w:t xml:space="preserve"> den nya taltidningen </w:t>
      </w:r>
      <w:r w:rsidR="00056682">
        <w:rPr>
          <w:lang w:val="sv-SE"/>
        </w:rPr>
        <w:t xml:space="preserve">som svår att hitta i. Många av de testläsare som </w:t>
      </w:r>
      <w:r w:rsidR="00056682" w:rsidRPr="00056682">
        <w:rPr>
          <w:i/>
          <w:lang w:val="sv-SE"/>
        </w:rPr>
        <w:t>inte</w:t>
      </w:r>
      <w:r w:rsidR="00056682">
        <w:rPr>
          <w:lang w:val="sv-SE"/>
        </w:rPr>
        <w:t xml:space="preserve"> var</w:t>
      </w:r>
      <w:r w:rsidRPr="00E56695">
        <w:rPr>
          <w:lang w:val="sv-SE"/>
        </w:rPr>
        <w:t xml:space="preserve"> intresserade </w:t>
      </w:r>
      <w:r w:rsidR="00056682">
        <w:rPr>
          <w:lang w:val="sv-SE"/>
        </w:rPr>
        <w:t xml:space="preserve">av ett urval </w:t>
      </w:r>
      <w:r w:rsidRPr="00E56695">
        <w:rPr>
          <w:lang w:val="sv-SE"/>
        </w:rPr>
        <w:t>motiverade det</w:t>
      </w:r>
      <w:r w:rsidR="00E270FB">
        <w:rPr>
          <w:lang w:val="sv-SE"/>
        </w:rPr>
        <w:t>ta</w:t>
      </w:r>
      <w:r w:rsidRPr="00E56695">
        <w:rPr>
          <w:lang w:val="sv-SE"/>
        </w:rPr>
        <w:t xml:space="preserve"> </w:t>
      </w:r>
      <w:r w:rsidR="00056682">
        <w:rPr>
          <w:lang w:val="sv-SE"/>
        </w:rPr>
        <w:t xml:space="preserve">med </w:t>
      </w:r>
      <w:r w:rsidRPr="00E56695">
        <w:rPr>
          <w:lang w:val="sv-SE"/>
        </w:rPr>
        <w:t xml:space="preserve">att </w:t>
      </w:r>
      <w:r w:rsidR="00056682">
        <w:rPr>
          <w:lang w:val="sv-SE"/>
        </w:rPr>
        <w:t>hela poängen med</w:t>
      </w:r>
      <w:r w:rsidRPr="00E56695">
        <w:rPr>
          <w:lang w:val="sv-SE"/>
        </w:rPr>
        <w:t xml:space="preserve"> den nya taltidningen</w:t>
      </w:r>
      <w:r w:rsidR="00E270FB">
        <w:rPr>
          <w:lang w:val="sv-SE"/>
        </w:rPr>
        <w:t xml:space="preserve"> som</w:t>
      </w:r>
      <w:r w:rsidR="00ED29EC">
        <w:rPr>
          <w:lang w:val="sv-SE"/>
        </w:rPr>
        <w:t xml:space="preserve">, </w:t>
      </w:r>
      <w:r w:rsidR="00E270FB">
        <w:rPr>
          <w:lang w:val="sv-SE"/>
        </w:rPr>
        <w:t>enligt dem</w:t>
      </w:r>
      <w:r w:rsidR="00ED29EC">
        <w:rPr>
          <w:lang w:val="sv-SE"/>
        </w:rPr>
        <w:t>,</w:t>
      </w:r>
      <w:r w:rsidR="00E270FB">
        <w:rPr>
          <w:lang w:val="sv-SE"/>
        </w:rPr>
        <w:t xml:space="preserve"> </w:t>
      </w:r>
      <w:r w:rsidR="00BE0820">
        <w:rPr>
          <w:lang w:val="sv-SE"/>
        </w:rPr>
        <w:t>var</w:t>
      </w:r>
      <w:r w:rsidR="00E270FB">
        <w:rPr>
          <w:lang w:val="sv-SE"/>
        </w:rPr>
        <w:t xml:space="preserve"> </w:t>
      </w:r>
      <w:r w:rsidR="00E270FB" w:rsidRPr="00E56695">
        <w:rPr>
          <w:lang w:val="sv-SE"/>
        </w:rPr>
        <w:t xml:space="preserve">att själv </w:t>
      </w:r>
      <w:r w:rsidR="00E270FB">
        <w:rPr>
          <w:lang w:val="sv-SE"/>
        </w:rPr>
        <w:t xml:space="preserve">få </w:t>
      </w:r>
      <w:r w:rsidR="00E270FB" w:rsidRPr="00E56695">
        <w:rPr>
          <w:lang w:val="sv-SE"/>
        </w:rPr>
        <w:t xml:space="preserve">avgöra vad man </w:t>
      </w:r>
      <w:r w:rsidR="00E270FB">
        <w:rPr>
          <w:lang w:val="sv-SE"/>
        </w:rPr>
        <w:t>vill</w:t>
      </w:r>
      <w:r w:rsidR="00E270FB" w:rsidRPr="00E56695">
        <w:rPr>
          <w:lang w:val="sv-SE"/>
        </w:rPr>
        <w:t xml:space="preserve"> lyssna till</w:t>
      </w:r>
      <w:r w:rsidR="00ED29EC">
        <w:rPr>
          <w:lang w:val="sv-SE"/>
        </w:rPr>
        <w:t xml:space="preserve"> </w:t>
      </w:r>
      <w:r w:rsidR="00056682">
        <w:rPr>
          <w:lang w:val="sv-SE"/>
        </w:rPr>
        <w:t>då skulle gå förlorad</w:t>
      </w:r>
      <w:r>
        <w:rPr>
          <w:lang w:val="sv-SE"/>
        </w:rPr>
        <w:t>.</w:t>
      </w:r>
    </w:p>
    <w:p w:rsidR="00D24DB6" w:rsidRPr="00E56695" w:rsidRDefault="00D24DB6" w:rsidP="00D24DB6">
      <w:pPr>
        <w:pStyle w:val="Liststycke"/>
        <w:rPr>
          <w:lang w:val="sv-SE"/>
        </w:rPr>
      </w:pPr>
    </w:p>
    <w:p w:rsidR="00D24DB6" w:rsidRPr="00E56695" w:rsidRDefault="00E270FB" w:rsidP="00D24DB6">
      <w:pPr>
        <w:pStyle w:val="Liststycke"/>
        <w:numPr>
          <w:ilvl w:val="0"/>
          <w:numId w:val="12"/>
        </w:numPr>
        <w:jc w:val="both"/>
        <w:rPr>
          <w:lang w:val="sv-SE"/>
        </w:rPr>
      </w:pPr>
      <w:r>
        <w:rPr>
          <w:lang w:val="sv-SE"/>
        </w:rPr>
        <w:t>Tre fjärdedelar upplevde</w:t>
      </w:r>
      <w:r w:rsidR="00D24DB6" w:rsidRPr="00E56695">
        <w:rPr>
          <w:lang w:val="sv-SE"/>
        </w:rPr>
        <w:t xml:space="preserve"> talsyntesen </w:t>
      </w:r>
      <w:r>
        <w:rPr>
          <w:lang w:val="sv-SE"/>
        </w:rPr>
        <w:t xml:space="preserve">som </w:t>
      </w:r>
      <w:r w:rsidR="00D24DB6" w:rsidRPr="00E56695">
        <w:rPr>
          <w:lang w:val="sv-SE"/>
        </w:rPr>
        <w:t>ganska eller till och med mycket enkel a</w:t>
      </w:r>
      <w:r w:rsidR="00B23437">
        <w:rPr>
          <w:lang w:val="sv-SE"/>
        </w:rPr>
        <w:t xml:space="preserve">tt förstå. </w:t>
      </w:r>
      <w:r w:rsidR="000E6779">
        <w:rPr>
          <w:lang w:val="sv-SE"/>
        </w:rPr>
        <w:t xml:space="preserve">Det viktigaste med talsyntesen var för över hälften av respondenterna tydligheten. </w:t>
      </w:r>
      <w:r w:rsidR="00B23437">
        <w:rPr>
          <w:lang w:val="sv-SE"/>
        </w:rPr>
        <w:t xml:space="preserve">En tredjedel beskrev ett behov att kunna </w:t>
      </w:r>
      <w:r w:rsidR="00D24DB6" w:rsidRPr="00E56695">
        <w:rPr>
          <w:lang w:val="sv-SE"/>
        </w:rPr>
        <w:t>reglera hastigheten</w:t>
      </w:r>
      <w:r w:rsidR="000E6779">
        <w:rPr>
          <w:lang w:val="sv-SE"/>
        </w:rPr>
        <w:t xml:space="preserve"> på talet</w:t>
      </w:r>
      <w:r w:rsidR="00D24DB6" w:rsidRPr="00E56695">
        <w:rPr>
          <w:lang w:val="sv-SE"/>
        </w:rPr>
        <w:t xml:space="preserve">. </w:t>
      </w:r>
      <w:r w:rsidR="00B23437">
        <w:rPr>
          <w:lang w:val="sv-SE"/>
        </w:rPr>
        <w:t xml:space="preserve">Ett </w:t>
      </w:r>
      <w:r w:rsidR="000E6779">
        <w:rPr>
          <w:lang w:val="sv-SE"/>
        </w:rPr>
        <w:t xml:space="preserve">nästan lika stort </w:t>
      </w:r>
      <w:r w:rsidR="00B23437">
        <w:rPr>
          <w:lang w:val="sv-SE"/>
        </w:rPr>
        <w:t>antal läsare uttryckte</w:t>
      </w:r>
      <w:r w:rsidR="00D24DB6" w:rsidRPr="00E56695">
        <w:rPr>
          <w:lang w:val="sv-SE"/>
        </w:rPr>
        <w:t xml:space="preserve"> </w:t>
      </w:r>
      <w:r w:rsidR="00B23437">
        <w:rPr>
          <w:lang w:val="sv-SE"/>
        </w:rPr>
        <w:t>vikt</w:t>
      </w:r>
      <w:r w:rsidR="00ED29EC">
        <w:rPr>
          <w:lang w:val="sv-SE"/>
        </w:rPr>
        <w:t>en</w:t>
      </w:r>
      <w:r w:rsidR="00B23437">
        <w:rPr>
          <w:lang w:val="sv-SE"/>
        </w:rPr>
        <w:t xml:space="preserve"> av</w:t>
      </w:r>
      <w:r w:rsidR="00D24DB6" w:rsidRPr="00E56695">
        <w:rPr>
          <w:lang w:val="sv-SE"/>
        </w:rPr>
        <w:t xml:space="preserve"> att rösten låter mänsklig. </w:t>
      </w:r>
    </w:p>
    <w:p w:rsidR="00D24DB6" w:rsidRPr="00D24DB6" w:rsidRDefault="00D24DB6" w:rsidP="00D24DB6">
      <w:pPr>
        <w:pStyle w:val="Liststycke"/>
        <w:jc w:val="both"/>
        <w:rPr>
          <w:lang w:val="sv-SE"/>
        </w:rPr>
      </w:pPr>
    </w:p>
    <w:p w:rsidR="00D24DB6" w:rsidRPr="00B23437" w:rsidRDefault="00D24DB6" w:rsidP="00D24DB6">
      <w:pPr>
        <w:pStyle w:val="Liststycke"/>
        <w:numPr>
          <w:ilvl w:val="0"/>
          <w:numId w:val="12"/>
        </w:numPr>
        <w:jc w:val="both"/>
        <w:rPr>
          <w:lang w:val="sv-SE"/>
        </w:rPr>
      </w:pPr>
      <w:r w:rsidRPr="00E56695">
        <w:rPr>
          <w:lang w:val="sv-SE"/>
        </w:rPr>
        <w:t xml:space="preserve">Cirka 9 av 10 respondenter var nöjda med hembesöket i samband med installationen av utrustningen och introduktionen till fältförsöket med den nya </w:t>
      </w:r>
      <w:r w:rsidR="00B23437">
        <w:rPr>
          <w:lang w:val="sv-SE"/>
        </w:rPr>
        <w:t>taltidningen. Fyra av tio uppgav</w:t>
      </w:r>
      <w:r w:rsidRPr="00E56695">
        <w:rPr>
          <w:lang w:val="sv-SE"/>
        </w:rPr>
        <w:t xml:space="preserve"> dock att de gärna hade önskat mer träning på spelarens knappar och funktioner, och en av tio hade önskat mer teknisk information vid installationen. </w:t>
      </w:r>
      <w:r w:rsidRPr="00B23437">
        <w:rPr>
          <w:lang w:val="sv-SE"/>
        </w:rPr>
        <w:t>Enstaka</w:t>
      </w:r>
      <w:r w:rsidR="00ED29EC">
        <w:rPr>
          <w:lang w:val="sv-SE"/>
        </w:rPr>
        <w:t xml:space="preserve"> personer</w:t>
      </w:r>
      <w:r w:rsidRPr="00B23437">
        <w:rPr>
          <w:lang w:val="sv-SE"/>
        </w:rPr>
        <w:t xml:space="preserve"> hade önskat mer information om tidningens uppbyggnad.</w:t>
      </w:r>
    </w:p>
    <w:p w:rsidR="000F3F71" w:rsidRPr="00B23437" w:rsidRDefault="000F3F71" w:rsidP="000F3F71">
      <w:pPr>
        <w:pStyle w:val="Liststycke"/>
        <w:rPr>
          <w:lang w:val="sv-SE"/>
        </w:rPr>
      </w:pPr>
    </w:p>
    <w:p w:rsidR="00D24DB6" w:rsidRDefault="000F3F71" w:rsidP="007C7008">
      <w:pPr>
        <w:pStyle w:val="Liststycke"/>
        <w:jc w:val="center"/>
      </w:pPr>
      <w:r w:rsidRPr="000F3F71">
        <w:rPr>
          <w:noProof/>
          <w:lang w:val="sv-SE" w:eastAsia="sv-SE" w:bidi="ar-SA"/>
        </w:rPr>
        <w:drawing>
          <wp:inline distT="0" distB="0" distL="0" distR="0">
            <wp:extent cx="3354533" cy="2520691"/>
            <wp:effectExtent l="19050" t="0" r="0" b="0"/>
            <wp:docPr id="5" name="Bild 5"/>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0" cstate="email"/>
                    <a:srcRect/>
                    <a:stretch>
                      <a:fillRect/>
                    </a:stretch>
                  </pic:blipFill>
                  <pic:spPr bwMode="auto">
                    <a:xfrm>
                      <a:off x="0" y="0"/>
                      <a:ext cx="3354533" cy="2520691"/>
                    </a:xfrm>
                    <a:prstGeom prst="rect">
                      <a:avLst/>
                    </a:prstGeom>
                    <a:noFill/>
                    <a:ln w="9525">
                      <a:noFill/>
                      <a:miter lim="800000"/>
                      <a:headEnd/>
                      <a:tailEnd/>
                    </a:ln>
                  </pic:spPr>
                </pic:pic>
              </a:graphicData>
            </a:graphic>
          </wp:inline>
        </w:drawing>
      </w:r>
    </w:p>
    <w:p w:rsidR="00A92BA1" w:rsidRPr="000721C8" w:rsidRDefault="00A92BA1" w:rsidP="007C7008">
      <w:pPr>
        <w:pStyle w:val="Liststycke"/>
        <w:jc w:val="center"/>
        <w:rPr>
          <w:i/>
          <w:lang w:val="sv-SE"/>
        </w:rPr>
      </w:pPr>
      <w:r w:rsidRPr="000721C8">
        <w:rPr>
          <w:i/>
          <w:lang w:val="sv-SE"/>
        </w:rPr>
        <w:t>Bildtext</w:t>
      </w:r>
      <w:r w:rsidR="000721C8" w:rsidRPr="000721C8">
        <w:rPr>
          <w:i/>
          <w:lang w:val="sv-SE"/>
        </w:rPr>
        <w:t xml:space="preserve"> 5</w:t>
      </w:r>
      <w:r w:rsidRPr="000721C8">
        <w:rPr>
          <w:i/>
          <w:lang w:val="sv-SE"/>
        </w:rPr>
        <w:t>. Alla prenumeranter</w:t>
      </w:r>
      <w:r w:rsidR="008415FC" w:rsidRPr="000721C8">
        <w:rPr>
          <w:i/>
          <w:lang w:val="sv-SE"/>
        </w:rPr>
        <w:t xml:space="preserve"> som deltog i fältförsöket</w:t>
      </w:r>
      <w:r w:rsidRPr="000721C8">
        <w:rPr>
          <w:i/>
          <w:lang w:val="sv-SE"/>
        </w:rPr>
        <w:t xml:space="preserve"> </w:t>
      </w:r>
      <w:r w:rsidR="008F40A5" w:rsidRPr="000721C8">
        <w:rPr>
          <w:i/>
          <w:lang w:val="sv-SE"/>
        </w:rPr>
        <w:t>gavs</w:t>
      </w:r>
      <w:r w:rsidRPr="000721C8">
        <w:rPr>
          <w:i/>
          <w:lang w:val="sv-SE"/>
        </w:rPr>
        <w:t xml:space="preserve"> möjligheten att </w:t>
      </w:r>
      <w:r w:rsidR="008415FC" w:rsidRPr="000721C8">
        <w:rPr>
          <w:i/>
          <w:lang w:val="sv-SE"/>
        </w:rPr>
        <w:t>uttala sig</w:t>
      </w:r>
      <w:r w:rsidRPr="000721C8">
        <w:rPr>
          <w:i/>
          <w:lang w:val="sv-SE"/>
        </w:rPr>
        <w:t xml:space="preserve"> </w:t>
      </w:r>
      <w:r w:rsidR="008415FC" w:rsidRPr="000721C8">
        <w:rPr>
          <w:i/>
          <w:lang w:val="sv-SE"/>
        </w:rPr>
        <w:t>i</w:t>
      </w:r>
      <w:r w:rsidRPr="000721C8">
        <w:rPr>
          <w:i/>
          <w:lang w:val="sv-SE"/>
        </w:rPr>
        <w:t xml:space="preserve"> den slutliga </w:t>
      </w:r>
      <w:r w:rsidR="007C7008" w:rsidRPr="000721C8">
        <w:rPr>
          <w:i/>
          <w:lang w:val="sv-SE"/>
        </w:rPr>
        <w:br/>
      </w:r>
      <w:r w:rsidRPr="000721C8">
        <w:rPr>
          <w:i/>
          <w:lang w:val="sv-SE"/>
        </w:rPr>
        <w:t>utvärderingen av fältförsöket.</w:t>
      </w:r>
    </w:p>
    <w:p w:rsidR="000F3F71" w:rsidRDefault="000F3F71" w:rsidP="000F3F71">
      <w:pPr>
        <w:pStyle w:val="Liststycke"/>
        <w:jc w:val="both"/>
        <w:rPr>
          <w:lang w:val="sv-SE"/>
        </w:rPr>
      </w:pPr>
    </w:p>
    <w:p w:rsidR="00930F40" w:rsidRDefault="00930F40" w:rsidP="00930F40">
      <w:pPr>
        <w:pStyle w:val="Liststycke"/>
        <w:numPr>
          <w:ilvl w:val="0"/>
          <w:numId w:val="12"/>
        </w:numPr>
        <w:jc w:val="both"/>
        <w:rPr>
          <w:lang w:val="sv-SE"/>
        </w:rPr>
      </w:pPr>
      <w:r w:rsidRPr="00E56695">
        <w:rPr>
          <w:lang w:val="sv-SE"/>
        </w:rPr>
        <w:lastRenderedPageBreak/>
        <w:t xml:space="preserve">En dryg tredjedel </w:t>
      </w:r>
      <w:r w:rsidRPr="00674D72">
        <w:rPr>
          <w:lang w:val="sv-SE"/>
        </w:rPr>
        <w:t>av</w:t>
      </w:r>
      <w:r>
        <w:rPr>
          <w:lang w:val="sv-SE"/>
        </w:rPr>
        <w:t xml:space="preserve"> respondenterna fick, av olika anledningar, ett eller flera</w:t>
      </w:r>
      <w:r w:rsidRPr="00E56695">
        <w:rPr>
          <w:lang w:val="sv-SE"/>
        </w:rPr>
        <w:t xml:space="preserve"> återbesök. </w:t>
      </w:r>
      <w:r>
        <w:rPr>
          <w:lang w:val="sv-SE"/>
        </w:rPr>
        <w:t xml:space="preserve">Ytterligare en tredjedel hade önskat </w:t>
      </w:r>
      <w:r w:rsidRPr="00E56695">
        <w:rPr>
          <w:lang w:val="sv-SE"/>
        </w:rPr>
        <w:t>ett åter</w:t>
      </w:r>
      <w:r>
        <w:rPr>
          <w:lang w:val="sv-SE"/>
        </w:rPr>
        <w:t>besök som extra utbildnings</w:t>
      </w:r>
      <w:r w:rsidRPr="00E56695">
        <w:rPr>
          <w:lang w:val="sv-SE"/>
        </w:rPr>
        <w:t>tillfälle</w:t>
      </w:r>
      <w:r>
        <w:rPr>
          <w:lang w:val="sv-SE"/>
        </w:rPr>
        <w:t>.</w:t>
      </w:r>
      <w:r w:rsidRPr="00E56695">
        <w:rPr>
          <w:lang w:val="sv-SE"/>
        </w:rPr>
        <w:t xml:space="preserve"> Flera</w:t>
      </w:r>
      <w:r>
        <w:rPr>
          <w:lang w:val="sv-SE"/>
        </w:rPr>
        <w:t xml:space="preserve">, även vana </w:t>
      </w:r>
      <w:r w:rsidR="006217DA">
        <w:rPr>
          <w:lang w:val="sv-SE"/>
        </w:rPr>
        <w:t>Daisy</w:t>
      </w:r>
      <w:r>
        <w:rPr>
          <w:lang w:val="sv-SE"/>
        </w:rPr>
        <w:t>-läsare,</w:t>
      </w:r>
      <w:r w:rsidRPr="00E56695">
        <w:rPr>
          <w:lang w:val="sv-SE"/>
        </w:rPr>
        <w:t xml:space="preserve"> kommenterade att det mesta fungerade </w:t>
      </w:r>
      <w:r w:rsidR="00D76B0F">
        <w:rPr>
          <w:lang w:val="sv-SE"/>
        </w:rPr>
        <w:t xml:space="preserve">bra </w:t>
      </w:r>
      <w:r w:rsidRPr="00E56695">
        <w:rPr>
          <w:lang w:val="sv-SE"/>
        </w:rPr>
        <w:t xml:space="preserve">vid det första besöket och man hade </w:t>
      </w:r>
      <w:r>
        <w:rPr>
          <w:lang w:val="sv-SE"/>
        </w:rPr>
        <w:t xml:space="preserve">inte heller </w:t>
      </w:r>
      <w:r w:rsidRPr="00E56695">
        <w:rPr>
          <w:lang w:val="sv-SE"/>
        </w:rPr>
        <w:t>hunnit sam</w:t>
      </w:r>
      <w:r>
        <w:rPr>
          <w:lang w:val="sv-SE"/>
        </w:rPr>
        <w:t>la på sig några konkreta frågor</w:t>
      </w:r>
      <w:r w:rsidRPr="00912E3B">
        <w:rPr>
          <w:lang w:val="sv-SE"/>
        </w:rPr>
        <w:t xml:space="preserve"> </w:t>
      </w:r>
      <w:r w:rsidRPr="00E56695">
        <w:rPr>
          <w:lang w:val="sv-SE"/>
        </w:rPr>
        <w:t>vid den tidpunkten</w:t>
      </w:r>
      <w:r>
        <w:rPr>
          <w:lang w:val="sv-SE"/>
        </w:rPr>
        <w:t xml:space="preserve">, men när man själv </w:t>
      </w:r>
      <w:r w:rsidRPr="00E56695">
        <w:rPr>
          <w:lang w:val="sv-SE"/>
        </w:rPr>
        <w:t xml:space="preserve">skulle börja </w:t>
      </w:r>
      <w:r>
        <w:rPr>
          <w:lang w:val="sv-SE"/>
        </w:rPr>
        <w:t>läsa kändes det inte lika självklart.</w:t>
      </w:r>
    </w:p>
    <w:p w:rsidR="00D24DB6" w:rsidRPr="00E56695" w:rsidRDefault="00D24DB6" w:rsidP="00D24DB6">
      <w:pPr>
        <w:pStyle w:val="Liststycke"/>
        <w:rPr>
          <w:lang w:val="sv-SE"/>
        </w:rPr>
      </w:pPr>
    </w:p>
    <w:p w:rsidR="00D76B0F" w:rsidRDefault="00D24DB6" w:rsidP="00D76B0F">
      <w:pPr>
        <w:pStyle w:val="Liststycke"/>
        <w:numPr>
          <w:ilvl w:val="0"/>
          <w:numId w:val="12"/>
        </w:numPr>
        <w:jc w:val="both"/>
        <w:rPr>
          <w:lang w:val="sv-SE"/>
        </w:rPr>
      </w:pPr>
      <w:r w:rsidRPr="00E56695">
        <w:rPr>
          <w:lang w:val="sv-SE"/>
        </w:rPr>
        <w:t xml:space="preserve">Sju av tio </w:t>
      </w:r>
      <w:r w:rsidR="00D76B0F">
        <w:rPr>
          <w:lang w:val="sv-SE"/>
        </w:rPr>
        <w:t xml:space="preserve">personer </w:t>
      </w:r>
      <w:r w:rsidRPr="00E56695">
        <w:rPr>
          <w:lang w:val="sv-SE"/>
        </w:rPr>
        <w:t>var i kontakt med supporten</w:t>
      </w:r>
      <w:r w:rsidR="00811F37">
        <w:rPr>
          <w:lang w:val="sv-SE"/>
        </w:rPr>
        <w:t xml:space="preserve"> </w:t>
      </w:r>
      <w:r w:rsidR="00D76B0F">
        <w:rPr>
          <w:lang w:val="sv-SE"/>
        </w:rPr>
        <w:t>under</w:t>
      </w:r>
      <w:r w:rsidR="00811F37">
        <w:rPr>
          <w:lang w:val="sv-SE"/>
        </w:rPr>
        <w:t xml:space="preserve"> fältförsöket</w:t>
      </w:r>
      <w:r w:rsidR="00D76B0F">
        <w:rPr>
          <w:lang w:val="sv-SE"/>
        </w:rPr>
        <w:t>. Av dessa upplevde</w:t>
      </w:r>
      <w:r w:rsidRPr="00E56695">
        <w:rPr>
          <w:lang w:val="sv-SE"/>
        </w:rPr>
        <w:t xml:space="preserve"> tre fjärdedelar att de </w:t>
      </w:r>
      <w:r w:rsidR="00811F37">
        <w:rPr>
          <w:lang w:val="sv-SE"/>
        </w:rPr>
        <w:t>fick hjälp, a</w:t>
      </w:r>
      <w:r w:rsidRPr="00E56695">
        <w:rPr>
          <w:lang w:val="sv-SE"/>
        </w:rPr>
        <w:t xml:space="preserve">ntingen direkt via </w:t>
      </w:r>
      <w:r w:rsidR="00811F37">
        <w:rPr>
          <w:lang w:val="sv-SE"/>
        </w:rPr>
        <w:t>telefon</w:t>
      </w:r>
      <w:r w:rsidRPr="00E56695">
        <w:rPr>
          <w:lang w:val="sv-SE"/>
        </w:rPr>
        <w:t xml:space="preserve">supporten eller </w:t>
      </w:r>
      <w:r w:rsidR="00811F37">
        <w:rPr>
          <w:lang w:val="sv-SE"/>
        </w:rPr>
        <w:t>av någon som skickades ut till dem</w:t>
      </w:r>
      <w:r w:rsidRPr="00E56695">
        <w:rPr>
          <w:lang w:val="sv-SE"/>
        </w:rPr>
        <w:t>. En fjä</w:t>
      </w:r>
      <w:r w:rsidR="00D76B0F">
        <w:rPr>
          <w:lang w:val="sv-SE"/>
        </w:rPr>
        <w:t>rdedel upplevde</w:t>
      </w:r>
      <w:r w:rsidRPr="00E56695">
        <w:rPr>
          <w:lang w:val="sv-SE"/>
        </w:rPr>
        <w:t xml:space="preserve"> inte att de fick den hjälp de behöv</w:t>
      </w:r>
      <w:r w:rsidR="00811F37">
        <w:rPr>
          <w:lang w:val="sv-SE"/>
        </w:rPr>
        <w:t>de</w:t>
      </w:r>
      <w:r w:rsidRPr="00E56695">
        <w:rPr>
          <w:lang w:val="sv-SE"/>
        </w:rPr>
        <w:t xml:space="preserve"> eller svar på sina frågor.</w:t>
      </w:r>
    </w:p>
    <w:p w:rsidR="00D76B0F" w:rsidRPr="00D76B0F" w:rsidRDefault="00D76B0F" w:rsidP="00D76B0F">
      <w:pPr>
        <w:pStyle w:val="Liststycke"/>
        <w:rPr>
          <w:lang w:val="sv-SE"/>
        </w:rPr>
      </w:pPr>
    </w:p>
    <w:p w:rsidR="00D76B0F" w:rsidRPr="00D76B0F" w:rsidRDefault="00D76B0F" w:rsidP="00D76B0F">
      <w:pPr>
        <w:pStyle w:val="Liststycke"/>
        <w:numPr>
          <w:ilvl w:val="0"/>
          <w:numId w:val="12"/>
        </w:numPr>
        <w:jc w:val="both"/>
        <w:rPr>
          <w:lang w:val="sv-SE"/>
        </w:rPr>
      </w:pPr>
      <w:r>
        <w:rPr>
          <w:lang w:val="sv-SE"/>
        </w:rPr>
        <w:t xml:space="preserve">Sex av tio testdeltagare, </w:t>
      </w:r>
      <w:r w:rsidRPr="00D76B0F">
        <w:rPr>
          <w:lang w:val="sv-SE"/>
        </w:rPr>
        <w:t>59 procent, önskade fortsätta läsa den nya taltidningen fram till införandet nästa år ifall möjligheten gavs. Övriga föredrog av olika anledningar att gå tillbaks till radiotidningen</w:t>
      </w:r>
    </w:p>
    <w:p w:rsidR="00D24DB6" w:rsidRPr="00D24DB6" w:rsidRDefault="00D24DB6" w:rsidP="00D24DB6">
      <w:pPr>
        <w:pStyle w:val="Liststycke"/>
        <w:rPr>
          <w:color w:val="FF0000"/>
          <w:lang w:val="sv-SE"/>
        </w:rPr>
      </w:pPr>
    </w:p>
    <w:p w:rsidR="00EA60AC" w:rsidRDefault="004F75E8" w:rsidP="001E56A3">
      <w:pPr>
        <w:pStyle w:val="Rubrik1"/>
        <w:rPr>
          <w:lang w:val="sv-SE"/>
        </w:rPr>
      </w:pPr>
      <w:bookmarkStart w:id="20" w:name="_Toc329003018"/>
      <w:r>
        <w:rPr>
          <w:lang w:val="sv-SE"/>
        </w:rPr>
        <w:t>D</w:t>
      </w:r>
      <w:r w:rsidRPr="00F27F29">
        <w:rPr>
          <w:lang w:val="sv-SE"/>
        </w:rPr>
        <w:t>iskussion</w:t>
      </w:r>
      <w:bookmarkEnd w:id="20"/>
    </w:p>
    <w:p w:rsidR="009F2906" w:rsidRDefault="00F422D3" w:rsidP="00B3574D">
      <w:pPr>
        <w:rPr>
          <w:lang w:val="sv-SE"/>
        </w:rPr>
      </w:pPr>
      <w:r>
        <w:rPr>
          <w:lang w:val="sv-SE"/>
        </w:rPr>
        <w:t xml:space="preserve">Erfarenheterna </w:t>
      </w:r>
      <w:r w:rsidR="00B3574D">
        <w:rPr>
          <w:lang w:val="sv-SE"/>
        </w:rPr>
        <w:t xml:space="preserve">från fältförsöket </w:t>
      </w:r>
      <w:r>
        <w:rPr>
          <w:lang w:val="sv-SE"/>
        </w:rPr>
        <w:t>är viktiga i</w:t>
      </w:r>
      <w:r w:rsidR="00B3574D">
        <w:rPr>
          <w:lang w:val="sv-SE"/>
        </w:rPr>
        <w:t xml:space="preserve">nför det fortsatta arbetet med den nya taltidningslösningen. </w:t>
      </w:r>
      <w:r w:rsidR="0072537B">
        <w:rPr>
          <w:lang w:val="sv-SE"/>
        </w:rPr>
        <w:t xml:space="preserve">Resultaten </w:t>
      </w:r>
      <w:r>
        <w:rPr>
          <w:lang w:val="sv-SE"/>
        </w:rPr>
        <w:t xml:space="preserve">från försöket </w:t>
      </w:r>
      <w:r w:rsidR="0072537B">
        <w:rPr>
          <w:lang w:val="sv-SE"/>
        </w:rPr>
        <w:t>visar att m</w:t>
      </w:r>
      <w:r w:rsidR="00B3574D">
        <w:rPr>
          <w:lang w:val="sv-SE"/>
        </w:rPr>
        <w:t xml:space="preserve">odellen </w:t>
      </w:r>
      <w:r w:rsidR="0072537B">
        <w:rPr>
          <w:lang w:val="sv-SE"/>
        </w:rPr>
        <w:t xml:space="preserve">som testats </w:t>
      </w:r>
      <w:r w:rsidR="00B3574D">
        <w:rPr>
          <w:lang w:val="sv-SE"/>
        </w:rPr>
        <w:t xml:space="preserve">kan användas </w:t>
      </w:r>
      <w:r w:rsidR="009F2906">
        <w:rPr>
          <w:lang w:val="sv-SE"/>
        </w:rPr>
        <w:t xml:space="preserve">som utgångspunkt för den framtida lösningen </w:t>
      </w:r>
      <w:r w:rsidR="00B3574D">
        <w:rPr>
          <w:lang w:val="sv-SE"/>
        </w:rPr>
        <w:t xml:space="preserve">samt att det finns ett antal förbättringsområden där både ytterligare utredning och utveckling </w:t>
      </w:r>
      <w:r w:rsidR="0072537B">
        <w:rPr>
          <w:lang w:val="sv-SE"/>
        </w:rPr>
        <w:t>kan</w:t>
      </w:r>
      <w:r w:rsidR="00B3574D">
        <w:rPr>
          <w:lang w:val="sv-SE"/>
        </w:rPr>
        <w:t xml:space="preserve"> underlätta det kommande teknikskiftet och ge användarna möjlighet att utan </w:t>
      </w:r>
      <w:r w:rsidR="009940D8">
        <w:rPr>
          <w:lang w:val="sv-SE"/>
        </w:rPr>
        <w:t>svårighet</w:t>
      </w:r>
      <w:r w:rsidR="00B3574D">
        <w:rPr>
          <w:lang w:val="sv-SE"/>
        </w:rPr>
        <w:t xml:space="preserve"> ta emot den nya </w:t>
      </w:r>
      <w:r w:rsidR="00B3574D" w:rsidRPr="005F165B">
        <w:rPr>
          <w:lang w:val="sv-SE"/>
        </w:rPr>
        <w:t xml:space="preserve">taltidningen. I det följande diskuteras dessa områden inklusive </w:t>
      </w:r>
      <w:r w:rsidR="00B3574D">
        <w:rPr>
          <w:lang w:val="sv-SE"/>
        </w:rPr>
        <w:t>möjliga förbättringsåtgärder</w:t>
      </w:r>
      <w:r w:rsidR="00B3574D" w:rsidRPr="005F165B">
        <w:rPr>
          <w:lang w:val="sv-SE"/>
        </w:rPr>
        <w:t xml:space="preserve"> och tillvägagångssätt.</w:t>
      </w:r>
      <w:r w:rsidR="00B3574D">
        <w:rPr>
          <w:lang w:val="sv-SE"/>
        </w:rPr>
        <w:t xml:space="preserve"> </w:t>
      </w:r>
    </w:p>
    <w:p w:rsidR="00B3574D" w:rsidRPr="005F165B" w:rsidRDefault="0072537B" w:rsidP="00B3574D">
      <w:pPr>
        <w:rPr>
          <w:lang w:val="sv-SE"/>
        </w:rPr>
      </w:pPr>
      <w:r>
        <w:rPr>
          <w:lang w:val="sv-SE"/>
        </w:rPr>
        <w:t>Det är viktigt att ha i åtanke att t</w:t>
      </w:r>
      <w:r w:rsidR="00B3574D">
        <w:rPr>
          <w:lang w:val="sv-SE"/>
        </w:rPr>
        <w:t>estdeltaga</w:t>
      </w:r>
      <w:r w:rsidR="002E7675">
        <w:rPr>
          <w:lang w:val="sv-SE"/>
        </w:rPr>
        <w:t>r</w:t>
      </w:r>
      <w:r w:rsidR="00B3574D">
        <w:rPr>
          <w:lang w:val="sv-SE"/>
        </w:rPr>
        <w:t>na i fältförsöket representerar en delmängd av hela målgruppen</w:t>
      </w:r>
      <w:r>
        <w:rPr>
          <w:lang w:val="sv-SE"/>
        </w:rPr>
        <w:t xml:space="preserve"> som är berörd av den nya taltidningslö</w:t>
      </w:r>
      <w:r w:rsidR="001E18D3">
        <w:rPr>
          <w:lang w:val="sv-SE"/>
        </w:rPr>
        <w:t>sningen. Det återstår ännu fler</w:t>
      </w:r>
      <w:r>
        <w:rPr>
          <w:lang w:val="sv-SE"/>
        </w:rPr>
        <w:t xml:space="preserve"> områden att vidareutveckla inför övergången för att tjänsten även ska kunna användas av flera kategorier taltidningsläsare. Resultaten från fältförsöket ger ändå vägledning även inför detta fortsatta arbete</w:t>
      </w:r>
      <w:r w:rsidR="00B3574D">
        <w:rPr>
          <w:lang w:val="sv-SE"/>
        </w:rPr>
        <w:t xml:space="preserve">. I fältförsöket var avsikten att testa en datorfri tjänst för den </w:t>
      </w:r>
      <w:r>
        <w:rPr>
          <w:lang w:val="sv-SE"/>
        </w:rPr>
        <w:t xml:space="preserve">grupp taltidningsläsare som </w:t>
      </w:r>
      <w:r w:rsidR="00B3574D">
        <w:rPr>
          <w:lang w:val="sv-SE"/>
        </w:rPr>
        <w:t>i första hand inte efte</w:t>
      </w:r>
      <w:r w:rsidR="009F2906">
        <w:rPr>
          <w:lang w:val="sv-SE"/>
        </w:rPr>
        <w:t>rfrågar datoriserade lösningar</w:t>
      </w:r>
      <w:r>
        <w:rPr>
          <w:lang w:val="sv-SE"/>
        </w:rPr>
        <w:t xml:space="preserve"> utan snarare har behov av en så enkel lösning som möjligt</w:t>
      </w:r>
      <w:r w:rsidR="009F2906">
        <w:rPr>
          <w:lang w:val="sv-SE"/>
        </w:rPr>
        <w:t xml:space="preserve">. </w:t>
      </w:r>
      <w:r w:rsidR="000165B8">
        <w:rPr>
          <w:lang w:val="sv-SE"/>
        </w:rPr>
        <w:t xml:space="preserve">Sannolikt hade fältförsöket fått ett annat </w:t>
      </w:r>
      <w:r>
        <w:rPr>
          <w:lang w:val="sv-SE"/>
        </w:rPr>
        <w:t>resultat om valet i stället fallit på att testa en lösning för användare med egen konsumtionsutrustning</w:t>
      </w:r>
      <w:r w:rsidR="00C024C0">
        <w:rPr>
          <w:lang w:val="sv-SE"/>
        </w:rPr>
        <w:t>. M</w:t>
      </w:r>
      <w:r w:rsidR="000165B8">
        <w:rPr>
          <w:lang w:val="sv-SE"/>
        </w:rPr>
        <w:t>ed den valda modellen är förhoppningen att många av de svårigheter som kan uppstå vid introduktionen av nya tekniska lösningar har kunnat påvisas för att så långt</w:t>
      </w:r>
      <w:r w:rsidR="001E18D3">
        <w:rPr>
          <w:lang w:val="sv-SE"/>
        </w:rPr>
        <w:t xml:space="preserve"> det är</w:t>
      </w:r>
      <w:r w:rsidR="000165B8">
        <w:rPr>
          <w:lang w:val="sv-SE"/>
        </w:rPr>
        <w:t xml:space="preserve"> möjligt kunna åtgärdas inför framtiden. </w:t>
      </w:r>
    </w:p>
    <w:p w:rsidR="00BA0B4F" w:rsidRDefault="00A16B7F" w:rsidP="00BA0B4F">
      <w:pPr>
        <w:pStyle w:val="Rubrik2"/>
        <w:rPr>
          <w:lang w:val="sv-SE"/>
        </w:rPr>
      </w:pPr>
      <w:bookmarkStart w:id="21" w:name="_Toc329003019"/>
      <w:r>
        <w:rPr>
          <w:lang w:val="sv-SE"/>
        </w:rPr>
        <w:t>Produktion</w:t>
      </w:r>
      <w:bookmarkEnd w:id="21"/>
    </w:p>
    <w:p w:rsidR="00A7368B" w:rsidRDefault="001515C7" w:rsidP="001515C7">
      <w:pPr>
        <w:rPr>
          <w:lang w:val="sv-SE"/>
        </w:rPr>
      </w:pPr>
      <w:r w:rsidRPr="001515C7">
        <w:rPr>
          <w:lang w:val="sv-SE"/>
        </w:rPr>
        <w:t xml:space="preserve">Ett viktigt arbete </w:t>
      </w:r>
      <w:r w:rsidR="00D41659">
        <w:rPr>
          <w:lang w:val="sv-SE"/>
        </w:rPr>
        <w:t xml:space="preserve">inför och </w:t>
      </w:r>
      <w:r w:rsidRPr="001515C7">
        <w:rPr>
          <w:lang w:val="sv-SE"/>
        </w:rPr>
        <w:t xml:space="preserve">under </w:t>
      </w:r>
      <w:r>
        <w:rPr>
          <w:lang w:val="sv-SE"/>
        </w:rPr>
        <w:t>fältförsöket</w:t>
      </w:r>
      <w:r w:rsidRPr="001515C7">
        <w:rPr>
          <w:lang w:val="sv-SE"/>
        </w:rPr>
        <w:t xml:space="preserve"> har varit att definiera och förfina strukturen för den nya taltidningen. Den skapar förutsättningar för bland annat enkel och snabb navigation, något som är en framgångsfaktor vid övergång till fullängdstidning. En bra utformad struktur skapar också bättre möjligheter för prenumeranten att enkelt förstå innehållet genom exempelvis tydliga markeringar vid övergångar mellan artiklar eller sammanhållning av olika artiklar som behandlar samma ämne.</w:t>
      </w:r>
    </w:p>
    <w:p w:rsidR="001515C7" w:rsidRDefault="001515C7" w:rsidP="001515C7">
      <w:pPr>
        <w:rPr>
          <w:lang w:val="sv-SE"/>
        </w:rPr>
      </w:pPr>
      <w:r w:rsidRPr="001515C7">
        <w:rPr>
          <w:lang w:val="sv-SE"/>
        </w:rPr>
        <w:t>Arbe</w:t>
      </w:r>
      <w:r w:rsidR="00B82F5A">
        <w:rPr>
          <w:lang w:val="sv-SE"/>
        </w:rPr>
        <w:t>tet kompliceras av att tidningar</w:t>
      </w:r>
      <w:r w:rsidRPr="001515C7">
        <w:rPr>
          <w:lang w:val="sv-SE"/>
        </w:rPr>
        <w:t>s</w:t>
      </w:r>
      <w:r w:rsidR="000526E6">
        <w:rPr>
          <w:lang w:val="sv-SE"/>
        </w:rPr>
        <w:t xml:space="preserve"> innehåll är mycket heterogent, men båda produktionssätten i fältförsöket fungerade tillfredsställande. </w:t>
      </w:r>
      <w:r w:rsidR="000526E6" w:rsidRPr="00A11E7B">
        <w:rPr>
          <w:lang w:val="sv-SE"/>
        </w:rPr>
        <w:t xml:space="preserve">För att ytterligare höja kvalitén på den nya taltidningsprodukten och samtidigt pressa priserna bör </w:t>
      </w:r>
      <w:r w:rsidR="009C0E26">
        <w:rPr>
          <w:lang w:val="sv-SE"/>
        </w:rPr>
        <w:t xml:space="preserve">dock </w:t>
      </w:r>
      <w:r w:rsidR="000526E6" w:rsidRPr="00A11E7B">
        <w:rPr>
          <w:lang w:val="sv-SE"/>
        </w:rPr>
        <w:t xml:space="preserve">ytterligare (minst) ett intressant produktionssätt </w:t>
      </w:r>
      <w:r w:rsidR="000526E6">
        <w:rPr>
          <w:lang w:val="sv-SE"/>
        </w:rPr>
        <w:t xml:space="preserve">som uppdagats under fältförsöket </w:t>
      </w:r>
      <w:r w:rsidR="000526E6" w:rsidRPr="00A11E7B">
        <w:rPr>
          <w:lang w:val="sv-SE"/>
        </w:rPr>
        <w:t>undersökas.</w:t>
      </w:r>
      <w:r w:rsidR="00735CED">
        <w:rPr>
          <w:lang w:val="sv-SE"/>
        </w:rPr>
        <w:t xml:space="preserve"> A</w:t>
      </w:r>
      <w:r w:rsidRPr="001515C7">
        <w:rPr>
          <w:lang w:val="sv-SE"/>
        </w:rPr>
        <w:t>lternativa produktionsformer ger bättre produktionsmässig trygghet för TPB genom att samma arbete då kan utföras av olika leverantörer med olika teknik</w:t>
      </w:r>
      <w:r w:rsidR="00735CED">
        <w:rPr>
          <w:lang w:val="sv-SE"/>
        </w:rPr>
        <w:t>.</w:t>
      </w:r>
    </w:p>
    <w:p w:rsidR="002C7C95" w:rsidRDefault="003C43B9" w:rsidP="001515C7">
      <w:pPr>
        <w:rPr>
          <w:lang w:val="sv-SE"/>
        </w:rPr>
      </w:pPr>
      <w:r>
        <w:rPr>
          <w:lang w:val="sv-SE"/>
        </w:rPr>
        <w:t xml:space="preserve">Resultaten pekar på </w:t>
      </w:r>
      <w:r w:rsidRPr="001B7A18">
        <w:rPr>
          <w:lang w:val="sv-SE"/>
        </w:rPr>
        <w:t>att målgruppen kan tillgodogöra</w:t>
      </w:r>
      <w:r>
        <w:rPr>
          <w:lang w:val="sv-SE"/>
        </w:rPr>
        <w:t xml:space="preserve"> sig tidningen presenterad med </w:t>
      </w:r>
      <w:r w:rsidRPr="00C706ED">
        <w:rPr>
          <w:lang w:val="sv-SE"/>
        </w:rPr>
        <w:t>talsyntes</w:t>
      </w:r>
      <w:r>
        <w:rPr>
          <w:lang w:val="sv-SE"/>
        </w:rPr>
        <w:t xml:space="preserve">, särskilt med vana och träning, men talsyntesen behöver </w:t>
      </w:r>
      <w:r w:rsidRPr="00C706ED">
        <w:rPr>
          <w:lang w:val="sv-SE"/>
        </w:rPr>
        <w:t>uppdateras</w:t>
      </w:r>
      <w:r>
        <w:rPr>
          <w:lang w:val="sv-SE"/>
        </w:rPr>
        <w:t xml:space="preserve"> både initialt vid övergången från mänsklig inläsning </w:t>
      </w:r>
      <w:r>
        <w:rPr>
          <w:lang w:val="sv-SE"/>
        </w:rPr>
        <w:lastRenderedPageBreak/>
        <w:t>(lokala orter, gator, torg etc.) samt löpande (utifrån nya händelser, platser, personer etc.). Ett önskemål inför framtiden är att användarna får möjlighet</w:t>
      </w:r>
      <w:r w:rsidR="002C7C95" w:rsidRPr="001515C7">
        <w:rPr>
          <w:lang w:val="sv-SE"/>
        </w:rPr>
        <w:t xml:space="preserve"> att påverka</w:t>
      </w:r>
      <w:r>
        <w:rPr>
          <w:lang w:val="sv-SE"/>
        </w:rPr>
        <w:t xml:space="preserve"> uttal genom att </w:t>
      </w:r>
      <w:r w:rsidR="002C7C95" w:rsidRPr="001515C7">
        <w:rPr>
          <w:lang w:val="sv-SE"/>
        </w:rPr>
        <w:t>rapportera</w:t>
      </w:r>
      <w:r>
        <w:rPr>
          <w:lang w:val="sv-SE"/>
        </w:rPr>
        <w:t xml:space="preserve"> in felaktigheter t.ex. via supporten.</w:t>
      </w:r>
    </w:p>
    <w:p w:rsidR="00AD39B8" w:rsidRPr="001515C7" w:rsidRDefault="00AD39B8" w:rsidP="001515C7">
      <w:pPr>
        <w:rPr>
          <w:lang w:val="sv-SE"/>
        </w:rPr>
      </w:pPr>
    </w:p>
    <w:p w:rsidR="002C7C95" w:rsidRDefault="002C7C95" w:rsidP="007C7008">
      <w:pPr>
        <w:pStyle w:val="Liststycke"/>
        <w:jc w:val="center"/>
        <w:rPr>
          <w:lang w:val="sv-SE"/>
        </w:rPr>
      </w:pPr>
      <w:r w:rsidRPr="007725D9">
        <w:rPr>
          <w:noProof/>
          <w:lang w:val="sv-SE" w:eastAsia="sv-SE" w:bidi="ar-SA"/>
        </w:rPr>
        <w:drawing>
          <wp:inline distT="0" distB="0" distL="0" distR="0">
            <wp:extent cx="2991816" cy="3312368"/>
            <wp:effectExtent l="19050" t="0" r="0" b="0"/>
            <wp:docPr id="12" name="Bild 4"/>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21" cstate="email"/>
                    <a:srcRect/>
                    <a:stretch>
                      <a:fillRect/>
                    </a:stretch>
                  </pic:blipFill>
                  <pic:spPr bwMode="auto">
                    <a:xfrm>
                      <a:off x="0" y="0"/>
                      <a:ext cx="2991816" cy="3312368"/>
                    </a:xfrm>
                    <a:prstGeom prst="rect">
                      <a:avLst/>
                    </a:prstGeom>
                    <a:noFill/>
                    <a:ln w="9525">
                      <a:noFill/>
                      <a:miter lim="800000"/>
                      <a:headEnd/>
                      <a:tailEnd/>
                    </a:ln>
                  </pic:spPr>
                </pic:pic>
              </a:graphicData>
            </a:graphic>
          </wp:inline>
        </w:drawing>
      </w:r>
    </w:p>
    <w:p w:rsidR="007C7008" w:rsidRPr="007C7008" w:rsidRDefault="007C7008" w:rsidP="007C7008">
      <w:pPr>
        <w:pStyle w:val="Liststycke"/>
        <w:jc w:val="center"/>
        <w:rPr>
          <w:i/>
          <w:lang w:val="sv-SE"/>
        </w:rPr>
      </w:pPr>
      <w:r w:rsidRPr="000721C8">
        <w:rPr>
          <w:i/>
          <w:lang w:val="sv-SE"/>
        </w:rPr>
        <w:t>Bildtext</w:t>
      </w:r>
      <w:r w:rsidR="000721C8" w:rsidRPr="000721C8">
        <w:rPr>
          <w:i/>
          <w:lang w:val="sv-SE"/>
        </w:rPr>
        <w:t xml:space="preserve"> 6</w:t>
      </w:r>
      <w:r w:rsidRPr="000721C8">
        <w:rPr>
          <w:i/>
          <w:lang w:val="sv-SE"/>
        </w:rPr>
        <w:t xml:space="preserve">. Taltidningen skall i framtiden vara anpassad efter och ta hänsyn till </w:t>
      </w:r>
      <w:r w:rsidRPr="000721C8">
        <w:rPr>
          <w:i/>
          <w:lang w:val="sv-SE"/>
        </w:rPr>
        <w:br/>
      </w:r>
      <w:r w:rsidRPr="007C7008">
        <w:rPr>
          <w:i/>
          <w:lang w:val="sv-SE"/>
        </w:rPr>
        <w:t>individens behov och önskemål.</w:t>
      </w:r>
    </w:p>
    <w:p w:rsidR="005E3ACF" w:rsidRDefault="005E5057" w:rsidP="002C7C95">
      <w:pPr>
        <w:rPr>
          <w:lang w:val="sv-SE"/>
        </w:rPr>
      </w:pPr>
      <w:r w:rsidRPr="00650283">
        <w:rPr>
          <w:lang w:val="sv-SE"/>
        </w:rPr>
        <w:t xml:space="preserve">Med den framtida lösningen för taltidningsproduktion finns många möjligheter att </w:t>
      </w:r>
      <w:r w:rsidR="00650283" w:rsidRPr="00650283">
        <w:rPr>
          <w:lang w:val="sv-SE"/>
        </w:rPr>
        <w:t>anpassa taltidningen efter individens behov. De</w:t>
      </w:r>
      <w:r w:rsidR="001E18D3">
        <w:rPr>
          <w:lang w:val="sv-SE"/>
        </w:rPr>
        <w:t>n tidigare beskrivna produkten korttidning</w:t>
      </w:r>
      <w:r w:rsidR="00650283" w:rsidRPr="00650283">
        <w:rPr>
          <w:lang w:val="sv-SE"/>
        </w:rPr>
        <w:t xml:space="preserve"> som testats i mindre skala i fältförsöket tillkom efter att en del av testdeltagarna uttryckt behov av en kortare tidning med ett urval av innehållet i fullängdstidningen. Reaktionerna på detta urval har varit övervägande positivt och två av tre testpersoner har valt att fortsätta läsa tidningen på detta sätt</w:t>
      </w:r>
      <w:r w:rsidR="00650283" w:rsidRPr="00650283">
        <w:rPr>
          <w:color w:val="FF0000"/>
          <w:lang w:val="sv-SE"/>
        </w:rPr>
        <w:t>.</w:t>
      </w:r>
      <w:r w:rsidR="005E3ACF">
        <w:rPr>
          <w:color w:val="FF0000"/>
          <w:lang w:val="sv-SE"/>
        </w:rPr>
        <w:t xml:space="preserve"> </w:t>
      </w:r>
      <w:r w:rsidR="005E3ACF" w:rsidRPr="005E3ACF">
        <w:rPr>
          <w:lang w:val="sv-SE"/>
        </w:rPr>
        <w:t xml:space="preserve">I samband med utvecklingen av korttidning skapades också andra varianter av tidningsprodukten. </w:t>
      </w:r>
    </w:p>
    <w:p w:rsidR="002C7C95" w:rsidRDefault="002C7C95" w:rsidP="002C7C95">
      <w:pPr>
        <w:rPr>
          <w:lang w:val="sv-SE"/>
        </w:rPr>
      </w:pPr>
      <w:r>
        <w:rPr>
          <w:lang w:val="sv-SE"/>
        </w:rPr>
        <w:t xml:space="preserve">Ett individanpassat alternativ till </w:t>
      </w:r>
      <w:proofErr w:type="spellStart"/>
      <w:r>
        <w:rPr>
          <w:lang w:val="sv-SE"/>
        </w:rPr>
        <w:t>fullängds-</w:t>
      </w:r>
      <w:proofErr w:type="spellEnd"/>
      <w:r>
        <w:rPr>
          <w:lang w:val="sv-SE"/>
        </w:rPr>
        <w:t xml:space="preserve"> och korttidningen är den s</w:t>
      </w:r>
      <w:r w:rsidR="005A2876">
        <w:rPr>
          <w:lang w:val="sv-SE"/>
        </w:rPr>
        <w:t>å kallade</w:t>
      </w:r>
      <w:r>
        <w:rPr>
          <w:lang w:val="sv-SE"/>
        </w:rPr>
        <w:t xml:space="preserve"> profiltidningen där artiklarna/delarna sorteras i önskad personlig ordning för att underlätta för läsaren att hitta just dennes favoritinnehåll. Ingenting i tidningen tas bort men det</w:t>
      </w:r>
      <w:r w:rsidR="00EA4F5E">
        <w:rPr>
          <w:lang w:val="sv-SE"/>
        </w:rPr>
        <w:t>,</w:t>
      </w:r>
      <w:r>
        <w:rPr>
          <w:lang w:val="sv-SE"/>
        </w:rPr>
        <w:t xml:space="preserve"> för varje prenumerant</w:t>
      </w:r>
      <w:r w:rsidR="00EA4F5E">
        <w:rPr>
          <w:lang w:val="sv-SE"/>
        </w:rPr>
        <w:t>,</w:t>
      </w:r>
      <w:r>
        <w:rPr>
          <w:lang w:val="sv-SE"/>
        </w:rPr>
        <w:t xml:space="preserve"> mest intressanta hamnar först i taltidningen medan det minst intressanta kommer sist.</w:t>
      </w:r>
    </w:p>
    <w:p w:rsidR="002C7C95" w:rsidRDefault="002C7C95" w:rsidP="002C7C95">
      <w:pPr>
        <w:rPr>
          <w:lang w:val="sv-SE"/>
        </w:rPr>
      </w:pPr>
      <w:r>
        <w:rPr>
          <w:lang w:val="sv-SE"/>
        </w:rPr>
        <w:t>Profiltidningen har än så länge endast testats internt på TPB, men den har genererat positiv respons i samtal med prenumeranter</w:t>
      </w:r>
      <w:r w:rsidR="00EA4F5E">
        <w:rPr>
          <w:lang w:val="sv-SE"/>
        </w:rPr>
        <w:t xml:space="preserve"> och i slututvärderingen</w:t>
      </w:r>
      <w:r>
        <w:rPr>
          <w:lang w:val="sv-SE"/>
        </w:rPr>
        <w:t>.</w:t>
      </w:r>
    </w:p>
    <w:p w:rsidR="002C7C95" w:rsidRDefault="002C7C95" w:rsidP="002C7C95">
      <w:pPr>
        <w:rPr>
          <w:lang w:val="sv-SE"/>
        </w:rPr>
      </w:pPr>
      <w:r>
        <w:rPr>
          <w:lang w:val="sv-SE"/>
        </w:rPr>
        <w:t>En ren textversion av taltidningen (UNT) har tagits fram för de fall då man vill använda sig av en egen/lokal talsyntes. Textversionen kan göras för både</w:t>
      </w:r>
      <w:r w:rsidR="00EA4F5E">
        <w:rPr>
          <w:lang w:val="sv-SE"/>
        </w:rPr>
        <w:t xml:space="preserve"> </w:t>
      </w:r>
      <w:proofErr w:type="spellStart"/>
      <w:r w:rsidR="00EA4F5E">
        <w:rPr>
          <w:lang w:val="sv-SE"/>
        </w:rPr>
        <w:t>fullängds-</w:t>
      </w:r>
      <w:proofErr w:type="spellEnd"/>
      <w:r w:rsidR="00EA4F5E">
        <w:rPr>
          <w:lang w:val="sv-SE"/>
        </w:rPr>
        <w:t>, kort- och profil</w:t>
      </w:r>
      <w:r>
        <w:rPr>
          <w:lang w:val="sv-SE"/>
        </w:rPr>
        <w:t xml:space="preserve">tidningen. En fördel med den här typen av taltidning är att distributionen generellt går lättare och navigeringen oftast snabbare eftersom den genererar mindre datatrafik över </w:t>
      </w:r>
      <w:r w:rsidR="006217DA">
        <w:rPr>
          <w:lang w:val="sv-SE"/>
        </w:rPr>
        <w:t>internet</w:t>
      </w:r>
      <w:r>
        <w:rPr>
          <w:lang w:val="sv-SE"/>
        </w:rPr>
        <w:t xml:space="preserve"> än vad taltidningen med </w:t>
      </w:r>
      <w:proofErr w:type="spellStart"/>
      <w:r>
        <w:rPr>
          <w:lang w:val="sv-SE"/>
        </w:rPr>
        <w:t>förp</w:t>
      </w:r>
      <w:r w:rsidR="009E7846">
        <w:rPr>
          <w:lang w:val="sv-SE"/>
        </w:rPr>
        <w:t>roducerat</w:t>
      </w:r>
      <w:proofErr w:type="spellEnd"/>
      <w:r w:rsidR="009E7846">
        <w:rPr>
          <w:lang w:val="sv-SE"/>
        </w:rPr>
        <w:t xml:space="preserve"> ljud gör. En</w:t>
      </w:r>
      <w:r>
        <w:rPr>
          <w:lang w:val="sv-SE"/>
        </w:rPr>
        <w:t xml:space="preserve"> nackdel med den rena textvarianten skulle kunna vara </w:t>
      </w:r>
      <w:r w:rsidR="009E7846">
        <w:rPr>
          <w:lang w:val="sv-SE"/>
        </w:rPr>
        <w:t xml:space="preserve">eventuella </w:t>
      </w:r>
      <w:r>
        <w:rPr>
          <w:lang w:val="sv-SE"/>
        </w:rPr>
        <w:t xml:space="preserve">svårigheter </w:t>
      </w:r>
      <w:r w:rsidR="009E7846">
        <w:rPr>
          <w:lang w:val="sv-SE"/>
        </w:rPr>
        <w:t>att</w:t>
      </w:r>
      <w:r>
        <w:rPr>
          <w:lang w:val="sv-SE"/>
        </w:rPr>
        <w:t xml:space="preserve"> uttalsförbättr</w:t>
      </w:r>
      <w:r w:rsidR="009E7846">
        <w:rPr>
          <w:lang w:val="sv-SE"/>
        </w:rPr>
        <w:t>a</w:t>
      </w:r>
      <w:r>
        <w:rPr>
          <w:lang w:val="sv-SE"/>
        </w:rPr>
        <w:t xml:space="preserve"> talsyntesen.</w:t>
      </w:r>
    </w:p>
    <w:p w:rsidR="002C7C95" w:rsidRDefault="002C7C95" w:rsidP="002C7C95">
      <w:pPr>
        <w:rPr>
          <w:lang w:val="sv-SE"/>
        </w:rPr>
      </w:pPr>
      <w:r>
        <w:rPr>
          <w:lang w:val="sv-SE"/>
        </w:rPr>
        <w:lastRenderedPageBreak/>
        <w:t>Textversionen av taltidningen har i skrivande stund inte testats bland prenumeranterna i fältförsöket utan enbart internt på TPB, framför</w:t>
      </w:r>
      <w:r w:rsidR="002230AB">
        <w:rPr>
          <w:lang w:val="sv-SE"/>
        </w:rPr>
        <w:t xml:space="preserve"> </w:t>
      </w:r>
      <w:r>
        <w:rPr>
          <w:lang w:val="sv-SE"/>
        </w:rPr>
        <w:t xml:space="preserve">allt </w:t>
      </w:r>
      <w:r w:rsidR="00EA4F5E">
        <w:rPr>
          <w:lang w:val="sv-SE"/>
        </w:rPr>
        <w:t>utifrån</w:t>
      </w:r>
      <w:r>
        <w:rPr>
          <w:lang w:val="sv-SE"/>
        </w:rPr>
        <w:t xml:space="preserve"> bedömningen att den</w:t>
      </w:r>
      <w:r w:rsidR="00EA4F5E">
        <w:rPr>
          <w:lang w:val="sv-SE"/>
        </w:rPr>
        <w:t xml:space="preserve"> nuvarande</w:t>
      </w:r>
      <w:r>
        <w:rPr>
          <w:lang w:val="sv-SE"/>
        </w:rPr>
        <w:t xml:space="preserve"> </w:t>
      </w:r>
      <w:r w:rsidR="00EA4F5E">
        <w:rPr>
          <w:lang w:val="sv-SE"/>
        </w:rPr>
        <w:t>medföljande</w:t>
      </w:r>
      <w:r>
        <w:rPr>
          <w:lang w:val="sv-SE"/>
        </w:rPr>
        <w:t xml:space="preserve"> talsyntesen </w:t>
      </w:r>
      <w:r w:rsidR="00EA4F5E">
        <w:rPr>
          <w:lang w:val="sv-SE"/>
        </w:rPr>
        <w:t>i spelaren inte håller tillräckligt hög kvalitet för upp</w:t>
      </w:r>
      <w:r w:rsidR="005E24E4">
        <w:rPr>
          <w:lang w:val="sv-SE"/>
        </w:rPr>
        <w:t>läsning av tidningstext</w:t>
      </w:r>
      <w:r>
        <w:rPr>
          <w:lang w:val="sv-SE"/>
        </w:rPr>
        <w:t>.</w:t>
      </w:r>
    </w:p>
    <w:p w:rsidR="00B72A88" w:rsidRDefault="004D4AEE" w:rsidP="00B72A88">
      <w:pPr>
        <w:pStyle w:val="Rubrik2"/>
        <w:rPr>
          <w:lang w:val="sv-SE"/>
        </w:rPr>
      </w:pPr>
      <w:bookmarkStart w:id="22" w:name="_Toc329003020"/>
      <w:r>
        <w:rPr>
          <w:lang w:val="sv-SE"/>
        </w:rPr>
        <w:t>Distribution och utrustning</w:t>
      </w:r>
      <w:bookmarkEnd w:id="22"/>
    </w:p>
    <w:p w:rsidR="00E23B82" w:rsidRDefault="00B72A88" w:rsidP="00A16B7F">
      <w:pPr>
        <w:rPr>
          <w:lang w:val="sv-SE"/>
        </w:rPr>
      </w:pPr>
      <w:r w:rsidRPr="00B72A88">
        <w:rPr>
          <w:lang w:val="sv-SE"/>
        </w:rPr>
        <w:t xml:space="preserve">En rik källa till information om de förbättringsåtgärder som kan behöva vidtas </w:t>
      </w:r>
      <w:r>
        <w:rPr>
          <w:lang w:val="sv-SE"/>
        </w:rPr>
        <w:t xml:space="preserve">för framtiden </w:t>
      </w:r>
      <w:r w:rsidRPr="00B72A88">
        <w:rPr>
          <w:lang w:val="sv-SE"/>
        </w:rPr>
        <w:t xml:space="preserve">har erhållits </w:t>
      </w:r>
      <w:r>
        <w:rPr>
          <w:lang w:val="sv-SE"/>
        </w:rPr>
        <w:t xml:space="preserve">tack vare </w:t>
      </w:r>
      <w:r w:rsidRPr="00B72A88">
        <w:rPr>
          <w:lang w:val="sv-SE"/>
        </w:rPr>
        <w:t xml:space="preserve">de ärenden som inkommit till </w:t>
      </w:r>
      <w:r w:rsidR="006217DA">
        <w:rPr>
          <w:lang w:val="sv-SE"/>
        </w:rPr>
        <w:t>Daisy</w:t>
      </w:r>
      <w:r w:rsidRPr="00B72A88">
        <w:rPr>
          <w:lang w:val="sv-SE"/>
        </w:rPr>
        <w:t xml:space="preserve">-supporten. I många fall har supporten kunnat bistå med stöd och hjälp kring både </w:t>
      </w:r>
      <w:r>
        <w:rPr>
          <w:lang w:val="sv-SE"/>
        </w:rPr>
        <w:t xml:space="preserve">spelarhantering </w:t>
      </w:r>
      <w:r w:rsidRPr="00B72A88">
        <w:rPr>
          <w:lang w:val="sv-SE"/>
        </w:rPr>
        <w:t xml:space="preserve">och tekniska problem men i flera fall har de problem som påtalats </w:t>
      </w:r>
      <w:r w:rsidR="005E3ACF">
        <w:rPr>
          <w:lang w:val="sv-SE"/>
        </w:rPr>
        <w:t xml:space="preserve">på grund av yttre omständigheter </w:t>
      </w:r>
      <w:r w:rsidRPr="00B72A88">
        <w:rPr>
          <w:lang w:val="sv-SE"/>
        </w:rPr>
        <w:t>inte kunnat åtgärdas</w:t>
      </w:r>
      <w:r>
        <w:rPr>
          <w:lang w:val="sv-SE"/>
        </w:rPr>
        <w:t xml:space="preserve"> under fältförsöket</w:t>
      </w:r>
      <w:r w:rsidRPr="00B72A88">
        <w:rPr>
          <w:lang w:val="sv-SE"/>
        </w:rPr>
        <w:t>.</w:t>
      </w:r>
      <w:r>
        <w:rPr>
          <w:color w:val="FF0000"/>
          <w:lang w:val="sv-SE"/>
        </w:rPr>
        <w:t xml:space="preserve"> </w:t>
      </w:r>
      <w:r w:rsidR="00FE07AA" w:rsidRPr="00FE07AA">
        <w:rPr>
          <w:lang w:val="sv-SE"/>
        </w:rPr>
        <w:t xml:space="preserve">En stor del av de samtal som inkommit har handlat om svårigheter att hantera spelarens funktioner. </w:t>
      </w:r>
      <w:r w:rsidR="00E23B82">
        <w:rPr>
          <w:lang w:val="sv-SE"/>
        </w:rPr>
        <w:t xml:space="preserve">Det </w:t>
      </w:r>
      <w:r w:rsidR="00943BF0">
        <w:rPr>
          <w:lang w:val="sv-SE"/>
        </w:rPr>
        <w:t>har också visat sig</w:t>
      </w:r>
      <w:r w:rsidR="00E23B82">
        <w:rPr>
          <w:lang w:val="sv-SE"/>
        </w:rPr>
        <w:t xml:space="preserve"> i de olika utvärderingarna</w:t>
      </w:r>
      <w:r w:rsidR="00A16B7F">
        <w:rPr>
          <w:lang w:val="sv-SE"/>
        </w:rPr>
        <w:t xml:space="preserve"> att spelaren inte upple</w:t>
      </w:r>
      <w:r w:rsidR="00E23B82">
        <w:rPr>
          <w:lang w:val="sv-SE"/>
        </w:rPr>
        <w:t>v</w:t>
      </w:r>
      <w:r w:rsidR="00753682">
        <w:rPr>
          <w:lang w:val="sv-SE"/>
        </w:rPr>
        <w:t>ts</w:t>
      </w:r>
      <w:r w:rsidR="00A16B7F">
        <w:rPr>
          <w:lang w:val="sv-SE"/>
        </w:rPr>
        <w:t xml:space="preserve"> som användarvänlig</w:t>
      </w:r>
      <w:r w:rsidR="005E3ACF">
        <w:rPr>
          <w:lang w:val="sv-SE"/>
        </w:rPr>
        <w:t xml:space="preserve"> av testdeltagarna</w:t>
      </w:r>
      <w:r w:rsidR="00A16B7F">
        <w:rPr>
          <w:lang w:val="sv-SE"/>
        </w:rPr>
        <w:t xml:space="preserve">. </w:t>
      </w:r>
      <w:r w:rsidR="00943BF0">
        <w:rPr>
          <w:lang w:val="sv-SE"/>
        </w:rPr>
        <w:t>Den betaversion av spelaren som användes under fältförsöket bygger på tidigare modeller av</w:t>
      </w:r>
      <w:r w:rsidR="00E23B82">
        <w:rPr>
          <w:lang w:val="sv-SE"/>
        </w:rPr>
        <w:t xml:space="preserve"> </w:t>
      </w:r>
      <w:r w:rsidR="005E3ACF">
        <w:rPr>
          <w:lang w:val="sv-SE"/>
        </w:rPr>
        <w:t xml:space="preserve">samma </w:t>
      </w:r>
      <w:r w:rsidR="006217DA">
        <w:rPr>
          <w:lang w:val="sv-SE"/>
        </w:rPr>
        <w:t>Daisy</w:t>
      </w:r>
      <w:r w:rsidR="00E23B82">
        <w:rPr>
          <w:lang w:val="sv-SE"/>
        </w:rPr>
        <w:t>spelar</w:t>
      </w:r>
      <w:r w:rsidR="005E3ACF">
        <w:rPr>
          <w:lang w:val="sv-SE"/>
        </w:rPr>
        <w:t>e</w:t>
      </w:r>
      <w:r w:rsidR="00943BF0">
        <w:rPr>
          <w:lang w:val="sv-SE"/>
        </w:rPr>
        <w:t xml:space="preserve"> som sedan </w:t>
      </w:r>
      <w:r w:rsidR="000C3816">
        <w:rPr>
          <w:lang w:val="sv-SE"/>
        </w:rPr>
        <w:t>länge</w:t>
      </w:r>
      <w:r w:rsidR="00943BF0">
        <w:rPr>
          <w:lang w:val="sv-SE"/>
        </w:rPr>
        <w:t xml:space="preserve"> använts </w:t>
      </w:r>
      <w:r w:rsidR="005E3ACF">
        <w:rPr>
          <w:lang w:val="sv-SE"/>
        </w:rPr>
        <w:t xml:space="preserve">i Sverige </w:t>
      </w:r>
      <w:r w:rsidR="00943BF0">
        <w:rPr>
          <w:lang w:val="sv-SE"/>
        </w:rPr>
        <w:t xml:space="preserve">för läsning av talböcker. Det är däremot första gången liknande spelare används </w:t>
      </w:r>
      <w:r w:rsidR="005E3ACF">
        <w:rPr>
          <w:lang w:val="sv-SE"/>
        </w:rPr>
        <w:t xml:space="preserve">här </w:t>
      </w:r>
      <w:r w:rsidR="000C3816">
        <w:rPr>
          <w:lang w:val="sv-SE"/>
        </w:rPr>
        <w:t>vid</w:t>
      </w:r>
      <w:r w:rsidR="00753682">
        <w:rPr>
          <w:lang w:val="sv-SE"/>
        </w:rPr>
        <w:t xml:space="preserve"> </w:t>
      </w:r>
      <w:r w:rsidR="00943BF0">
        <w:rPr>
          <w:lang w:val="sv-SE"/>
        </w:rPr>
        <w:t xml:space="preserve">läsning av dagstidningar </w:t>
      </w:r>
      <w:r w:rsidR="00753682">
        <w:rPr>
          <w:lang w:val="sv-SE"/>
        </w:rPr>
        <w:t>producerade med talsyntes och distribuerade via</w:t>
      </w:r>
      <w:r w:rsidR="000C3816">
        <w:rPr>
          <w:lang w:val="sv-SE"/>
        </w:rPr>
        <w:t xml:space="preserve"> internet. </w:t>
      </w:r>
      <w:r w:rsidR="00E23B82">
        <w:rPr>
          <w:lang w:val="sv-SE"/>
        </w:rPr>
        <w:t xml:space="preserve"> </w:t>
      </w:r>
      <w:r w:rsidR="000C3816">
        <w:rPr>
          <w:lang w:val="sv-SE"/>
        </w:rPr>
        <w:t xml:space="preserve">Utifrån resultaten i fältförsöket kan man tänka sig att spelaren i sitt nuvarande utförande inte lämpar sig lika väl för tidningsläsning </w:t>
      </w:r>
      <w:r w:rsidR="00753682">
        <w:rPr>
          <w:lang w:val="sv-SE"/>
        </w:rPr>
        <w:t xml:space="preserve">som för läsning av talböcker </w:t>
      </w:r>
      <w:r w:rsidR="000C3816">
        <w:rPr>
          <w:lang w:val="sv-SE"/>
        </w:rPr>
        <w:t>vilket</w:t>
      </w:r>
      <w:r w:rsidR="00E23B82">
        <w:rPr>
          <w:lang w:val="sv-SE"/>
        </w:rPr>
        <w:t xml:space="preserve"> kan bero på att sättet att läsa och bläddra i en tidning </w:t>
      </w:r>
      <w:r w:rsidR="005E3ACF">
        <w:rPr>
          <w:lang w:val="sv-SE"/>
        </w:rPr>
        <w:t>är annorlunda</w:t>
      </w:r>
      <w:r w:rsidR="000C3816">
        <w:rPr>
          <w:lang w:val="sv-SE"/>
        </w:rPr>
        <w:t xml:space="preserve"> än vid</w:t>
      </w:r>
      <w:r w:rsidR="00E23B82">
        <w:rPr>
          <w:lang w:val="sv-SE"/>
        </w:rPr>
        <w:t xml:space="preserve"> bokläsning. </w:t>
      </w:r>
      <w:r w:rsidR="00753682">
        <w:rPr>
          <w:lang w:val="sv-SE"/>
        </w:rPr>
        <w:t xml:space="preserve">Det kan också tänkas att distributionen via internet ställer andra tekniska krav på </w:t>
      </w:r>
      <w:r w:rsidR="006217DA">
        <w:rPr>
          <w:lang w:val="sv-SE"/>
        </w:rPr>
        <w:t>Daisy</w:t>
      </w:r>
      <w:r w:rsidR="00E0231F">
        <w:rPr>
          <w:lang w:val="sv-SE"/>
        </w:rPr>
        <w:t>-</w:t>
      </w:r>
      <w:r w:rsidR="00753682">
        <w:rPr>
          <w:lang w:val="sv-SE"/>
        </w:rPr>
        <w:t xml:space="preserve">spelaren än vad som hittills varit känt. </w:t>
      </w:r>
    </w:p>
    <w:p w:rsidR="00BB4678" w:rsidRDefault="00E23B82" w:rsidP="00A16B7F">
      <w:pPr>
        <w:rPr>
          <w:lang w:val="sv-SE"/>
        </w:rPr>
      </w:pPr>
      <w:r>
        <w:rPr>
          <w:lang w:val="sv-SE"/>
        </w:rPr>
        <w:t xml:space="preserve">En </w:t>
      </w:r>
      <w:r w:rsidR="00FE07AA">
        <w:rPr>
          <w:lang w:val="sv-SE"/>
        </w:rPr>
        <w:t>återkommande svårighet</w:t>
      </w:r>
      <w:r>
        <w:rPr>
          <w:lang w:val="sv-SE"/>
        </w:rPr>
        <w:t xml:space="preserve"> som påtalats </w:t>
      </w:r>
      <w:r w:rsidR="00753682">
        <w:rPr>
          <w:lang w:val="sv-SE"/>
        </w:rPr>
        <w:t xml:space="preserve">i hanteringen av </w:t>
      </w:r>
      <w:r w:rsidR="006217DA">
        <w:rPr>
          <w:lang w:val="sv-SE"/>
        </w:rPr>
        <w:t>Daisy</w:t>
      </w:r>
      <w:r w:rsidR="00E0231F">
        <w:rPr>
          <w:lang w:val="sv-SE"/>
        </w:rPr>
        <w:t>-</w:t>
      </w:r>
      <w:r w:rsidR="00753682">
        <w:rPr>
          <w:lang w:val="sv-SE"/>
        </w:rPr>
        <w:t xml:space="preserve">spelaren </w:t>
      </w:r>
      <w:r>
        <w:rPr>
          <w:lang w:val="sv-SE"/>
        </w:rPr>
        <w:t xml:space="preserve">gäller </w:t>
      </w:r>
      <w:r w:rsidR="005E3ACF">
        <w:rPr>
          <w:lang w:val="sv-SE"/>
        </w:rPr>
        <w:t>den</w:t>
      </w:r>
      <w:r>
        <w:rPr>
          <w:lang w:val="sv-SE"/>
        </w:rPr>
        <w:t xml:space="preserve"> </w:t>
      </w:r>
      <w:r w:rsidR="00FE07AA">
        <w:rPr>
          <w:lang w:val="sv-SE"/>
        </w:rPr>
        <w:t>flervals</w:t>
      </w:r>
      <w:r w:rsidR="005E3ACF">
        <w:rPr>
          <w:lang w:val="sv-SE"/>
        </w:rPr>
        <w:t>knapp</w:t>
      </w:r>
      <w:r w:rsidR="00FE07AA">
        <w:rPr>
          <w:lang w:val="sv-SE"/>
        </w:rPr>
        <w:t xml:space="preserve"> där</w:t>
      </w:r>
      <w:r>
        <w:rPr>
          <w:lang w:val="sv-SE"/>
        </w:rPr>
        <w:t xml:space="preserve"> funktionen förändras med längden på knapptryckningen. Det betyder exempelvis </w:t>
      </w:r>
      <w:r w:rsidR="00B330DF">
        <w:rPr>
          <w:lang w:val="sv-SE"/>
        </w:rPr>
        <w:t xml:space="preserve">att </w:t>
      </w:r>
      <w:r>
        <w:rPr>
          <w:lang w:val="sv-SE"/>
        </w:rPr>
        <w:t xml:space="preserve">en användare med nedsatt känsel eller begränsad rörlighet i fingrarna får svårigheter att styra vilken funktion som </w:t>
      </w:r>
      <w:r w:rsidR="00943BF0">
        <w:rPr>
          <w:lang w:val="sv-SE"/>
        </w:rPr>
        <w:t xml:space="preserve">väljs. En central funktion för att </w:t>
      </w:r>
      <w:r w:rsidR="00FE07AA">
        <w:rPr>
          <w:lang w:val="sv-SE"/>
        </w:rPr>
        <w:t xml:space="preserve">kunna </w:t>
      </w:r>
      <w:r w:rsidR="00943BF0">
        <w:rPr>
          <w:lang w:val="sv-SE"/>
        </w:rPr>
        <w:t xml:space="preserve">hämta tidningen via internet har varit knuten till just denna </w:t>
      </w:r>
      <w:r w:rsidR="005E3ACF">
        <w:rPr>
          <w:lang w:val="sv-SE"/>
        </w:rPr>
        <w:t>knapp</w:t>
      </w:r>
      <w:r w:rsidR="00943BF0">
        <w:rPr>
          <w:lang w:val="sv-SE"/>
        </w:rPr>
        <w:t xml:space="preserve"> och e</w:t>
      </w:r>
      <w:r w:rsidR="00FE07AA">
        <w:rPr>
          <w:lang w:val="sv-SE"/>
        </w:rPr>
        <w:t>n</w:t>
      </w:r>
      <w:r w:rsidR="00943BF0">
        <w:rPr>
          <w:lang w:val="sv-SE"/>
        </w:rPr>
        <w:t xml:space="preserve"> stor andel av de samtal som inkommit till supporten </w:t>
      </w:r>
      <w:r w:rsidR="00FE07AA">
        <w:rPr>
          <w:lang w:val="sv-SE"/>
        </w:rPr>
        <w:t xml:space="preserve">och som avsett problem med att hämta tidningen </w:t>
      </w:r>
      <w:r w:rsidR="00943BF0">
        <w:rPr>
          <w:lang w:val="sv-SE"/>
        </w:rPr>
        <w:t xml:space="preserve">har </w:t>
      </w:r>
      <w:r w:rsidR="00FE07AA">
        <w:rPr>
          <w:lang w:val="sv-SE"/>
        </w:rPr>
        <w:t>varit kopplade till denna funktion</w:t>
      </w:r>
      <w:r w:rsidR="00BB4678">
        <w:rPr>
          <w:lang w:val="sv-SE"/>
        </w:rPr>
        <w:t>.</w:t>
      </w:r>
    </w:p>
    <w:p w:rsidR="00E23B82" w:rsidRDefault="00FE44CE" w:rsidP="00A16B7F">
      <w:pPr>
        <w:rPr>
          <w:lang w:val="sv-SE"/>
        </w:rPr>
      </w:pPr>
      <w:r>
        <w:rPr>
          <w:lang w:val="sv-SE"/>
        </w:rPr>
        <w:t>Efterhand som spelaren använts under testperioden har det också blivit tydligt att svarstiderna vid förflyttning mellan artiklar och avsnitt i tidningen varit längre än vad som är önskvärt. Det har gjort att flera läsare valt att ”trycka fler gånger när inget händer”.  Det har också varit en anledning till att spelaren upplevts som svåranvänd.</w:t>
      </w:r>
    </w:p>
    <w:p w:rsidR="00753682" w:rsidRDefault="00737393" w:rsidP="00A16B7F">
      <w:pPr>
        <w:rPr>
          <w:lang w:val="sv-SE"/>
        </w:rPr>
      </w:pPr>
      <w:r>
        <w:rPr>
          <w:lang w:val="sv-SE"/>
        </w:rPr>
        <w:t xml:space="preserve">Diskussioner förs nu med tillverkaren om behovet av förbättringar av spelaren för att göra den mer användarvänlig. Det finns </w:t>
      </w:r>
      <w:r w:rsidR="00BB4678">
        <w:rPr>
          <w:lang w:val="sv-SE"/>
        </w:rPr>
        <w:t>numera även andra</w:t>
      </w:r>
      <w:r>
        <w:rPr>
          <w:lang w:val="sv-SE"/>
        </w:rPr>
        <w:t xml:space="preserve"> tillverkare av </w:t>
      </w:r>
      <w:r w:rsidR="006217DA">
        <w:rPr>
          <w:lang w:val="sv-SE"/>
        </w:rPr>
        <w:t>Daisy</w:t>
      </w:r>
      <w:r w:rsidR="00BB4678">
        <w:rPr>
          <w:lang w:val="sv-SE"/>
        </w:rPr>
        <w:t>-</w:t>
      </w:r>
      <w:r>
        <w:rPr>
          <w:lang w:val="sv-SE"/>
        </w:rPr>
        <w:t>spelare på marknaden som står i begrepp att lansera spelare med tillgång till online-distribution vilket kan bredda utbudet och valmöjligheterna f</w:t>
      </w:r>
      <w:r w:rsidR="00553CE0">
        <w:rPr>
          <w:lang w:val="sv-SE"/>
        </w:rPr>
        <w:t>ör framtiden</w:t>
      </w:r>
      <w:r>
        <w:rPr>
          <w:lang w:val="sv-SE"/>
        </w:rPr>
        <w:t>.</w:t>
      </w:r>
    </w:p>
    <w:p w:rsidR="00B330DF" w:rsidRDefault="00FE07AA" w:rsidP="00A16B7F">
      <w:pPr>
        <w:rPr>
          <w:lang w:val="sv-SE"/>
        </w:rPr>
      </w:pPr>
      <w:r>
        <w:rPr>
          <w:lang w:val="sv-SE"/>
        </w:rPr>
        <w:t xml:space="preserve">En annan typ av ärenden som inkommit till </w:t>
      </w:r>
      <w:r w:rsidR="006217DA">
        <w:rPr>
          <w:lang w:val="sv-SE"/>
        </w:rPr>
        <w:t>Daisy</w:t>
      </w:r>
      <w:r>
        <w:rPr>
          <w:lang w:val="sv-SE"/>
        </w:rPr>
        <w:t xml:space="preserve">-supporten har handlat om </w:t>
      </w:r>
      <w:r w:rsidR="00553CE0">
        <w:rPr>
          <w:lang w:val="sv-SE"/>
        </w:rPr>
        <w:t>problem med internetanslutning</w:t>
      </w:r>
      <w:r>
        <w:rPr>
          <w:lang w:val="sv-SE"/>
        </w:rPr>
        <w:t xml:space="preserve">. </w:t>
      </w:r>
      <w:r w:rsidR="00737393">
        <w:rPr>
          <w:lang w:val="sv-SE"/>
        </w:rPr>
        <w:t xml:space="preserve">Inför fältförsöket fanns i första hand en oro för otillräcklig tillgång till internet vilket också </w:t>
      </w:r>
      <w:r w:rsidR="00AF6674">
        <w:rPr>
          <w:lang w:val="sv-SE"/>
        </w:rPr>
        <w:t>var fallet</w:t>
      </w:r>
      <w:r w:rsidR="00737393">
        <w:rPr>
          <w:lang w:val="sv-SE"/>
        </w:rPr>
        <w:t xml:space="preserve"> hos en mindre del av testdeltagarna. En annan typ av svårighet framkom istället efter en tids användning av tjänsten då internetanslutningen upphörde fungera och testdeltagarna därför kontaktade supporten. Det visade sig att mängden datatrafik vid användning av tjänsten var större än väntat och att de internetabonnemang som användes ”gick i taket”. Det krävde i sin tur åtgärder från internetleverantören och förnyade hembesök för att tidningsläsningen skulle kunna återupptas. </w:t>
      </w:r>
      <w:r w:rsidR="00553CE0">
        <w:rPr>
          <w:lang w:val="sv-SE"/>
        </w:rPr>
        <w:t>De bakomliggande o</w:t>
      </w:r>
      <w:r w:rsidR="00737393">
        <w:rPr>
          <w:lang w:val="sv-SE"/>
        </w:rPr>
        <w:t>rsakerna till</w:t>
      </w:r>
      <w:r w:rsidR="00553CE0">
        <w:rPr>
          <w:lang w:val="sv-SE"/>
        </w:rPr>
        <w:t xml:space="preserve"> detta,</w:t>
      </w:r>
      <w:r w:rsidR="00737393">
        <w:rPr>
          <w:lang w:val="sv-SE"/>
        </w:rPr>
        <w:t xml:space="preserve"> omfattningen på datatrafiken </w:t>
      </w:r>
      <w:r w:rsidR="00553CE0">
        <w:rPr>
          <w:lang w:val="sv-SE"/>
        </w:rPr>
        <w:t xml:space="preserve">vid strömmande läsning </w:t>
      </w:r>
      <w:r w:rsidR="00737393">
        <w:rPr>
          <w:lang w:val="sv-SE"/>
        </w:rPr>
        <w:t xml:space="preserve">och hur </w:t>
      </w:r>
      <w:r w:rsidR="006217DA">
        <w:rPr>
          <w:lang w:val="sv-SE"/>
        </w:rPr>
        <w:t>Daisy</w:t>
      </w:r>
      <w:r w:rsidR="00E0231F">
        <w:rPr>
          <w:lang w:val="sv-SE"/>
        </w:rPr>
        <w:t>-</w:t>
      </w:r>
      <w:r w:rsidR="00737393">
        <w:rPr>
          <w:lang w:val="sv-SE"/>
        </w:rPr>
        <w:t>s</w:t>
      </w:r>
      <w:r w:rsidR="00B74AC2">
        <w:rPr>
          <w:lang w:val="sv-SE"/>
        </w:rPr>
        <w:t xml:space="preserve">pelaren hanterar </w:t>
      </w:r>
      <w:r w:rsidR="00553CE0">
        <w:rPr>
          <w:lang w:val="sv-SE"/>
        </w:rPr>
        <w:t xml:space="preserve">den datatrafik som hämtas från den centrala </w:t>
      </w:r>
      <w:r w:rsidR="006217DA">
        <w:rPr>
          <w:lang w:val="sv-SE"/>
        </w:rPr>
        <w:t>Daisy</w:t>
      </w:r>
      <w:r w:rsidR="00553CE0">
        <w:rPr>
          <w:lang w:val="sv-SE"/>
        </w:rPr>
        <w:t xml:space="preserve"> online-servern, är</w:t>
      </w:r>
      <w:r w:rsidR="00B74AC2">
        <w:rPr>
          <w:lang w:val="sv-SE"/>
        </w:rPr>
        <w:t xml:space="preserve"> något </w:t>
      </w:r>
      <w:r w:rsidR="00553CE0">
        <w:rPr>
          <w:lang w:val="sv-SE"/>
        </w:rPr>
        <w:t xml:space="preserve">av det </w:t>
      </w:r>
      <w:r w:rsidR="00B74AC2">
        <w:rPr>
          <w:lang w:val="sv-SE"/>
        </w:rPr>
        <w:t xml:space="preserve">som återstår att utreda efter fältförsöket. </w:t>
      </w:r>
    </w:p>
    <w:p w:rsidR="00B330DF" w:rsidRDefault="00FE44CE" w:rsidP="00A16B7F">
      <w:pPr>
        <w:rPr>
          <w:lang w:val="sv-SE"/>
        </w:rPr>
      </w:pPr>
      <w:r>
        <w:rPr>
          <w:lang w:val="sv-SE"/>
        </w:rPr>
        <w:t xml:space="preserve">Det är idag inte heller tydligt vilka svårigheter som är kopplade direkt till </w:t>
      </w:r>
      <w:r w:rsidR="006217DA">
        <w:rPr>
          <w:lang w:val="sv-SE"/>
        </w:rPr>
        <w:t>Daisy</w:t>
      </w:r>
      <w:r w:rsidR="00E0231F">
        <w:rPr>
          <w:lang w:val="sv-SE"/>
        </w:rPr>
        <w:t>-</w:t>
      </w:r>
      <w:r>
        <w:rPr>
          <w:lang w:val="sv-SE"/>
        </w:rPr>
        <w:t>spelaren och vilka som kan bero på andra faktorer såsom distributionsformen och förutsä</w:t>
      </w:r>
      <w:r w:rsidR="00B330DF">
        <w:rPr>
          <w:lang w:val="sv-SE"/>
        </w:rPr>
        <w:t xml:space="preserve">ttningarna för internettrafik. </w:t>
      </w:r>
      <w:r w:rsidR="00B74AC2">
        <w:rPr>
          <w:lang w:val="sv-SE"/>
        </w:rPr>
        <w:t xml:space="preserve">Här krävs sannolikt insatser från flera aktörer såsom spelartillverkare, serverleverantör och internetleverantör för att få en så </w:t>
      </w:r>
      <w:r w:rsidR="00B74AC2">
        <w:rPr>
          <w:lang w:val="sv-SE"/>
        </w:rPr>
        <w:lastRenderedPageBreak/>
        <w:t>heltäckande bild som möjligt av vilka åtgärder som behöver vidtas</w:t>
      </w:r>
      <w:r>
        <w:rPr>
          <w:lang w:val="sv-SE"/>
        </w:rPr>
        <w:t xml:space="preserve"> </w:t>
      </w:r>
      <w:r w:rsidR="00553CE0">
        <w:rPr>
          <w:lang w:val="sv-SE"/>
        </w:rPr>
        <w:t>inför införandet av den nya taltidningslösningen</w:t>
      </w:r>
      <w:r w:rsidR="00B74AC2">
        <w:rPr>
          <w:lang w:val="sv-SE"/>
        </w:rPr>
        <w:t xml:space="preserve">. </w:t>
      </w:r>
    </w:p>
    <w:p w:rsidR="00FE07AA" w:rsidRDefault="00B74AC2" w:rsidP="00A16B7F">
      <w:pPr>
        <w:rPr>
          <w:lang w:val="sv-SE"/>
        </w:rPr>
      </w:pPr>
      <w:r>
        <w:rPr>
          <w:lang w:val="sv-SE"/>
        </w:rPr>
        <w:t xml:space="preserve">I fältförsöket har tidningen levererats strömmande med text och ljud. Intressant är därför också att </w:t>
      </w:r>
      <w:r w:rsidR="00553CE0">
        <w:rPr>
          <w:lang w:val="sv-SE"/>
        </w:rPr>
        <w:t xml:space="preserve">för framtiden </w:t>
      </w:r>
      <w:r>
        <w:rPr>
          <w:lang w:val="sv-SE"/>
        </w:rPr>
        <w:t xml:space="preserve">se på </w:t>
      </w:r>
      <w:r w:rsidR="00FE44CE">
        <w:rPr>
          <w:lang w:val="sv-SE"/>
        </w:rPr>
        <w:t>förutsättningarna</w:t>
      </w:r>
      <w:r>
        <w:rPr>
          <w:lang w:val="sv-SE"/>
        </w:rPr>
        <w:t xml:space="preserve"> </w:t>
      </w:r>
      <w:r w:rsidR="00553CE0">
        <w:rPr>
          <w:lang w:val="sv-SE"/>
        </w:rPr>
        <w:t xml:space="preserve">för </w:t>
      </w:r>
      <w:r>
        <w:rPr>
          <w:lang w:val="sv-SE"/>
        </w:rPr>
        <w:t xml:space="preserve">att </w:t>
      </w:r>
      <w:r w:rsidR="00FE44CE">
        <w:rPr>
          <w:lang w:val="sv-SE"/>
        </w:rPr>
        <w:t>distribuera enbart</w:t>
      </w:r>
      <w:r>
        <w:rPr>
          <w:lang w:val="sv-SE"/>
        </w:rPr>
        <w:t xml:space="preserve"> text och </w:t>
      </w:r>
      <w:r w:rsidR="00FE44CE">
        <w:rPr>
          <w:lang w:val="sv-SE"/>
        </w:rPr>
        <w:t xml:space="preserve">istället </w:t>
      </w:r>
      <w:r>
        <w:rPr>
          <w:lang w:val="sv-SE"/>
        </w:rPr>
        <w:t>använd</w:t>
      </w:r>
      <w:r w:rsidR="00FE44CE">
        <w:rPr>
          <w:lang w:val="sv-SE"/>
        </w:rPr>
        <w:t>a</w:t>
      </w:r>
      <w:r>
        <w:rPr>
          <w:lang w:val="sv-SE"/>
        </w:rPr>
        <w:t xml:space="preserve"> </w:t>
      </w:r>
      <w:r w:rsidR="00FE44CE">
        <w:rPr>
          <w:lang w:val="sv-SE"/>
        </w:rPr>
        <w:t>en</w:t>
      </w:r>
      <w:r>
        <w:rPr>
          <w:lang w:val="sv-SE"/>
        </w:rPr>
        <w:t xml:space="preserve"> </w:t>
      </w:r>
      <w:r w:rsidR="006217DA">
        <w:rPr>
          <w:lang w:val="sv-SE"/>
        </w:rPr>
        <w:t>Daisy</w:t>
      </w:r>
      <w:r>
        <w:rPr>
          <w:lang w:val="sv-SE"/>
        </w:rPr>
        <w:t xml:space="preserve">spelare med lokal talsyntes </w:t>
      </w:r>
      <w:r w:rsidR="00FE44CE">
        <w:rPr>
          <w:lang w:val="sv-SE"/>
        </w:rPr>
        <w:t xml:space="preserve">av god kvalitet </w:t>
      </w:r>
      <w:r>
        <w:rPr>
          <w:lang w:val="sv-SE"/>
        </w:rPr>
        <w:t xml:space="preserve">som lämpar sig för uppläsning av tidningstext och som kan motsvara behoven hos den del av målgruppen som har behov av en paketlösning där både text och ljud </w:t>
      </w:r>
      <w:r w:rsidR="00FE44CE">
        <w:rPr>
          <w:lang w:val="sv-SE"/>
        </w:rPr>
        <w:t>ingår</w:t>
      </w:r>
      <w:r>
        <w:rPr>
          <w:lang w:val="sv-SE"/>
        </w:rPr>
        <w:t>.</w:t>
      </w:r>
    </w:p>
    <w:p w:rsidR="00514991" w:rsidRDefault="00514991" w:rsidP="00A16B7F">
      <w:pPr>
        <w:rPr>
          <w:lang w:val="sv-SE"/>
        </w:rPr>
      </w:pPr>
      <w:r>
        <w:rPr>
          <w:lang w:val="sv-SE"/>
        </w:rPr>
        <w:t xml:space="preserve">Inledningsvis ingick i </w:t>
      </w:r>
      <w:r w:rsidR="00670FE0">
        <w:rPr>
          <w:lang w:val="sv-SE"/>
        </w:rPr>
        <w:t xml:space="preserve">planen </w:t>
      </w:r>
      <w:r>
        <w:rPr>
          <w:lang w:val="sv-SE"/>
        </w:rPr>
        <w:t>för fältförsöket att ä</w:t>
      </w:r>
      <w:r w:rsidR="00670FE0">
        <w:rPr>
          <w:lang w:val="sv-SE"/>
        </w:rPr>
        <w:t xml:space="preserve">ven testa nedladdning av tidningen, </w:t>
      </w:r>
      <w:r w:rsidR="00B330DF">
        <w:rPr>
          <w:lang w:val="sv-SE"/>
        </w:rPr>
        <w:t>bland annat</w:t>
      </w:r>
      <w:r w:rsidR="00670FE0">
        <w:rPr>
          <w:lang w:val="sv-SE"/>
        </w:rPr>
        <w:t xml:space="preserve"> för användning i annan konsumtionsutrustning. Vid tiden för fältförsöket fanns ingen sådan funktion att tillgå i </w:t>
      </w:r>
      <w:r w:rsidR="006217DA">
        <w:rPr>
          <w:lang w:val="sv-SE"/>
        </w:rPr>
        <w:t>Daisy</w:t>
      </w:r>
      <w:r w:rsidR="00E0231F">
        <w:rPr>
          <w:lang w:val="sv-SE"/>
        </w:rPr>
        <w:t>-</w:t>
      </w:r>
      <w:r w:rsidR="00670FE0">
        <w:rPr>
          <w:lang w:val="sv-SE"/>
        </w:rPr>
        <w:t>spelaren. Idag finns en sådan funktion för testning i betaversionen av spelaren och det finns därför anledning att även testa denna framöver. Då andra funkti</w:t>
      </w:r>
      <w:r w:rsidR="00553CE0">
        <w:rPr>
          <w:lang w:val="sv-SE"/>
        </w:rPr>
        <w:t>oner ansågs betydelsefulla att få möjlighet att t</w:t>
      </w:r>
      <w:r w:rsidR="00670FE0">
        <w:rPr>
          <w:lang w:val="sv-SE"/>
        </w:rPr>
        <w:t xml:space="preserve">esta </w:t>
      </w:r>
      <w:r w:rsidR="00553CE0">
        <w:rPr>
          <w:lang w:val="sv-SE"/>
        </w:rPr>
        <w:t>för den målgrupp som ingick i försöket,</w:t>
      </w:r>
      <w:r w:rsidR="00670FE0">
        <w:rPr>
          <w:lang w:val="sv-SE"/>
        </w:rPr>
        <w:t xml:space="preserve"> såsom korttidning</w:t>
      </w:r>
      <w:r w:rsidR="004550A6">
        <w:rPr>
          <w:lang w:val="sv-SE"/>
        </w:rPr>
        <w:t>sprodukten</w:t>
      </w:r>
      <w:r w:rsidR="00670FE0">
        <w:rPr>
          <w:lang w:val="sv-SE"/>
        </w:rPr>
        <w:t>, valdes att skjuta upp utveckling och test av nedladdningsfunktion. Denna finns däremot med i planeringen för fortsatt utveckling under hösten 2012.</w:t>
      </w:r>
    </w:p>
    <w:p w:rsidR="004E0D52" w:rsidRDefault="004E0D52" w:rsidP="004E0D52">
      <w:pPr>
        <w:pStyle w:val="Rubrik2"/>
        <w:rPr>
          <w:lang w:val="sv-SE"/>
        </w:rPr>
      </w:pPr>
      <w:bookmarkStart w:id="23" w:name="_Toc329003021"/>
      <w:r>
        <w:rPr>
          <w:lang w:val="sv-SE"/>
        </w:rPr>
        <w:t>Stöd och support</w:t>
      </w:r>
      <w:bookmarkEnd w:id="23"/>
    </w:p>
    <w:p w:rsidR="004550A6" w:rsidRDefault="00FE44CE" w:rsidP="0007560F">
      <w:pPr>
        <w:rPr>
          <w:lang w:val="sv-SE"/>
        </w:rPr>
      </w:pPr>
      <w:r w:rsidRPr="006930AC">
        <w:rPr>
          <w:lang w:val="sv-SE"/>
        </w:rPr>
        <w:t xml:space="preserve">Enligt vad som framkommit i användarundersökningarna har valet att introducera tjänsten och utrustningen i samband med ett hembesök visat sig vara riktig. Hembesöken har upplevts som positiva även om det har uttryckts behov av mer pedagogiskt än tekniskt stöd vid introduktionen. Inför fältförsöket gjordes antagandet att den personal som skulle utföra hembesöken </w:t>
      </w:r>
      <w:r w:rsidR="006930AC" w:rsidRPr="006930AC">
        <w:rPr>
          <w:lang w:val="sv-SE"/>
        </w:rPr>
        <w:t>behövde ha omfattande teknisk kompetens och därför utgick valet av person</w:t>
      </w:r>
      <w:r w:rsidR="004E0D52">
        <w:rPr>
          <w:lang w:val="sv-SE"/>
        </w:rPr>
        <w:t>al</w:t>
      </w:r>
      <w:r w:rsidR="006930AC" w:rsidRPr="006930AC">
        <w:rPr>
          <w:lang w:val="sv-SE"/>
        </w:rPr>
        <w:t xml:space="preserve"> från det</w:t>
      </w:r>
      <w:r w:rsidR="004E0D52">
        <w:rPr>
          <w:lang w:val="sv-SE"/>
        </w:rPr>
        <w:t>. Dessa personer med teknisk kompetens</w:t>
      </w:r>
      <w:r w:rsidR="006930AC" w:rsidRPr="006930AC">
        <w:rPr>
          <w:lang w:val="sv-SE"/>
        </w:rPr>
        <w:t xml:space="preserve"> fortbildades sedan inför den pedagogiska uppgiften. I efterhand kan konstateras att den del av hembesöken som krävt minst tid varit den tekniska delen </w:t>
      </w:r>
      <w:r w:rsidR="00B330DF">
        <w:rPr>
          <w:lang w:val="sv-SE"/>
        </w:rPr>
        <w:t>men att behovet av instruktion</w:t>
      </w:r>
      <w:r w:rsidR="006930AC" w:rsidRPr="006930AC">
        <w:rPr>
          <w:lang w:val="sv-SE"/>
        </w:rPr>
        <w:t xml:space="preserve"> </w:t>
      </w:r>
      <w:r w:rsidR="004E0D52">
        <w:rPr>
          <w:lang w:val="sv-SE"/>
        </w:rPr>
        <w:t xml:space="preserve">och utbildning </w:t>
      </w:r>
      <w:r w:rsidR="006930AC" w:rsidRPr="006930AC">
        <w:rPr>
          <w:lang w:val="sv-SE"/>
        </w:rPr>
        <w:t xml:space="preserve">varit betydligt större. Därför kan det för framtiden finnas anledning att omvärdera kraven på kompetens inför hembesöken. Även om en viss teknisk kompetens är nödvändig för att installera utrustning </w:t>
      </w:r>
      <w:r w:rsidR="004550A6">
        <w:rPr>
          <w:lang w:val="sv-SE"/>
        </w:rPr>
        <w:t>är det troligt</w:t>
      </w:r>
      <w:r w:rsidR="006930AC" w:rsidRPr="006930AC">
        <w:rPr>
          <w:lang w:val="sv-SE"/>
        </w:rPr>
        <w:t xml:space="preserve"> att den pedagogiska kompetensen ska tillmätas större vikt. </w:t>
      </w:r>
      <w:r w:rsidR="004E0D52">
        <w:rPr>
          <w:lang w:val="sv-SE"/>
        </w:rPr>
        <w:t>Det är möjligt</w:t>
      </w:r>
      <w:r w:rsidR="006930AC" w:rsidRPr="006930AC">
        <w:rPr>
          <w:lang w:val="sv-SE"/>
        </w:rPr>
        <w:t xml:space="preserve"> att den relativt stora andel supportärenden som rört </w:t>
      </w:r>
      <w:r w:rsidR="004550A6">
        <w:rPr>
          <w:lang w:val="sv-SE"/>
        </w:rPr>
        <w:t xml:space="preserve">hanteringen av </w:t>
      </w:r>
      <w:r w:rsidR="006217DA">
        <w:rPr>
          <w:lang w:val="sv-SE"/>
        </w:rPr>
        <w:t>Daisy</w:t>
      </w:r>
      <w:r w:rsidR="00E0231F">
        <w:rPr>
          <w:lang w:val="sv-SE"/>
        </w:rPr>
        <w:t>-</w:t>
      </w:r>
      <w:r w:rsidR="004550A6">
        <w:rPr>
          <w:lang w:val="sv-SE"/>
        </w:rPr>
        <w:t>spelaren</w:t>
      </w:r>
      <w:r w:rsidR="006930AC" w:rsidRPr="006930AC">
        <w:rPr>
          <w:lang w:val="sv-SE"/>
        </w:rPr>
        <w:t xml:space="preserve"> skulle minska</w:t>
      </w:r>
      <w:r w:rsidR="004550A6">
        <w:rPr>
          <w:lang w:val="sv-SE"/>
        </w:rPr>
        <w:t>t</w:t>
      </w:r>
      <w:r w:rsidR="006930AC" w:rsidRPr="006930AC">
        <w:rPr>
          <w:lang w:val="sv-SE"/>
        </w:rPr>
        <w:t xml:space="preserve"> med större tonvikt på utbildning vid introduktionen. </w:t>
      </w:r>
    </w:p>
    <w:p w:rsidR="006930AC" w:rsidRPr="004E0D52" w:rsidRDefault="006930AC" w:rsidP="0007560F">
      <w:pPr>
        <w:rPr>
          <w:lang w:val="sv-SE"/>
        </w:rPr>
      </w:pPr>
      <w:r w:rsidRPr="006930AC">
        <w:rPr>
          <w:lang w:val="sv-SE"/>
        </w:rPr>
        <w:t>Flera testdeltagare har också uttryckt behov av ett återbesök</w:t>
      </w:r>
      <w:r w:rsidR="004550A6">
        <w:rPr>
          <w:lang w:val="sv-SE"/>
        </w:rPr>
        <w:t>,</w:t>
      </w:r>
      <w:r w:rsidRPr="006930AC">
        <w:rPr>
          <w:lang w:val="sv-SE"/>
        </w:rPr>
        <w:t xml:space="preserve"> främst för repetition och fördjupning kring hur man praktiskt läser i tidningen.</w:t>
      </w:r>
      <w:r>
        <w:rPr>
          <w:color w:val="FF0000"/>
          <w:lang w:val="sv-SE"/>
        </w:rPr>
        <w:t xml:space="preserve"> </w:t>
      </w:r>
      <w:r w:rsidR="004E0D52" w:rsidRPr="004E0D52">
        <w:rPr>
          <w:lang w:val="sv-SE"/>
        </w:rPr>
        <w:t>Om st</w:t>
      </w:r>
      <w:r w:rsidR="004550A6">
        <w:rPr>
          <w:lang w:val="sv-SE"/>
        </w:rPr>
        <w:t>öd och support planeras med en stö</w:t>
      </w:r>
      <w:r w:rsidR="00AF6674">
        <w:rPr>
          <w:lang w:val="sv-SE"/>
        </w:rPr>
        <w:t>rre pedagogisk insats initialt,</w:t>
      </w:r>
      <w:r w:rsidR="004550A6">
        <w:rPr>
          <w:lang w:val="sv-SE"/>
        </w:rPr>
        <w:t xml:space="preserve"> förslagsvis med ett installationsbesök och vid behov ett återbesök, </w:t>
      </w:r>
      <w:r w:rsidR="004E0D52" w:rsidRPr="004E0D52">
        <w:rPr>
          <w:lang w:val="sv-SE"/>
        </w:rPr>
        <w:t xml:space="preserve">är det också </w:t>
      </w:r>
      <w:r w:rsidR="004550A6">
        <w:rPr>
          <w:lang w:val="sv-SE"/>
        </w:rPr>
        <w:t>troligt</w:t>
      </w:r>
      <w:r w:rsidR="004E0D52" w:rsidRPr="004E0D52">
        <w:rPr>
          <w:lang w:val="sv-SE"/>
        </w:rPr>
        <w:t xml:space="preserve"> att mängden återbesök efter införandet kan reduceras. </w:t>
      </w:r>
      <w:r w:rsidR="004E0D52">
        <w:rPr>
          <w:lang w:val="sv-SE"/>
        </w:rPr>
        <w:t xml:space="preserve">Viktigt att påpeka är att detta scenario i första hand är aktuellt för den del av målgruppen som har behov av en paketlösning. De tidningsläsare som i framtiden väljer att använda egen konsumtionsutrustning för att läsa sin tidning har troligen inte behov av stöd i hemmet på samma sätt. </w:t>
      </w:r>
    </w:p>
    <w:p w:rsidR="00B72A88" w:rsidRDefault="004550A6" w:rsidP="0007560F">
      <w:pPr>
        <w:rPr>
          <w:lang w:val="sv-SE"/>
        </w:rPr>
      </w:pPr>
      <w:r w:rsidRPr="004550A6">
        <w:rPr>
          <w:lang w:val="sv-SE"/>
        </w:rPr>
        <w:t xml:space="preserve">Telefonsupporten har under fältförsöket varit tillgänglig för- och eftermiddagar. Sannolikt behövs en heldagssupport även i framtiden </w:t>
      </w:r>
      <w:r w:rsidR="00D5303C">
        <w:rPr>
          <w:lang w:val="sv-SE"/>
        </w:rPr>
        <w:t xml:space="preserve">även om </w:t>
      </w:r>
      <w:r w:rsidRPr="004550A6">
        <w:rPr>
          <w:lang w:val="sv-SE"/>
        </w:rPr>
        <w:t>den troligen</w:t>
      </w:r>
      <w:r w:rsidR="00D5303C">
        <w:rPr>
          <w:lang w:val="sv-SE"/>
        </w:rPr>
        <w:t xml:space="preserve"> i första hand kan</w:t>
      </w:r>
      <w:r w:rsidRPr="004550A6">
        <w:rPr>
          <w:lang w:val="sv-SE"/>
        </w:rPr>
        <w:t xml:space="preserve"> koncentreras till förmiddagar. </w:t>
      </w:r>
      <w:r>
        <w:rPr>
          <w:lang w:val="sv-SE"/>
        </w:rPr>
        <w:t>Under fältförsöket har supportavdelningen även hanterat bland annat iordningställande av spelarpaket, distribution av dessa och hantering av användar</w:t>
      </w:r>
      <w:r w:rsidR="00D5303C">
        <w:rPr>
          <w:lang w:val="sv-SE"/>
        </w:rPr>
        <w:t>uppgifter så att rätt person fått</w:t>
      </w:r>
      <w:r>
        <w:rPr>
          <w:lang w:val="sv-SE"/>
        </w:rPr>
        <w:t xml:space="preserve"> rätt tidning hem till sin </w:t>
      </w:r>
      <w:r w:rsidR="006217DA">
        <w:rPr>
          <w:lang w:val="sv-SE"/>
        </w:rPr>
        <w:t>Daisy</w:t>
      </w:r>
      <w:r>
        <w:rPr>
          <w:lang w:val="sv-SE"/>
        </w:rPr>
        <w:t xml:space="preserve">spelare. En stor fördel med att ha alla dessa funktioner samlade är att felsökning och val av åtgärder </w:t>
      </w:r>
      <w:r w:rsidR="00D5303C">
        <w:rPr>
          <w:lang w:val="sv-SE"/>
        </w:rPr>
        <w:t xml:space="preserve">kan ske snabbare när en användare kontaktar supporten. Det ställer i sin tur krav på att personal i supporten har </w:t>
      </w:r>
      <w:r w:rsidR="00EC4A16">
        <w:rPr>
          <w:lang w:val="sv-SE"/>
        </w:rPr>
        <w:t xml:space="preserve">viss </w:t>
      </w:r>
      <w:r w:rsidR="00D5303C">
        <w:rPr>
          <w:lang w:val="sv-SE"/>
        </w:rPr>
        <w:t xml:space="preserve">teknisk kompetens likväl som pedagogisk förmåga att hantera de ärenden som inkommer. Ett ytterligare </w:t>
      </w:r>
      <w:r w:rsidR="00EC4A16">
        <w:rPr>
          <w:lang w:val="sv-SE"/>
        </w:rPr>
        <w:t xml:space="preserve">betydande </w:t>
      </w:r>
      <w:r w:rsidR="00D5303C">
        <w:rPr>
          <w:lang w:val="sv-SE"/>
        </w:rPr>
        <w:t xml:space="preserve">krav på en framtida support är att personalen </w:t>
      </w:r>
      <w:r w:rsidR="00EC4A16">
        <w:rPr>
          <w:lang w:val="sv-SE"/>
        </w:rPr>
        <w:t>kan</w:t>
      </w:r>
      <w:r w:rsidR="00D5303C">
        <w:rPr>
          <w:lang w:val="sv-SE"/>
        </w:rPr>
        <w:t xml:space="preserve"> instruera synskadade användare över telefon. Detta för att underlätta för taltidningsläsaren som då behöver ha få kontaktytor vid frågor kring tjänsten</w:t>
      </w:r>
      <w:r w:rsidR="00B330DF">
        <w:rPr>
          <w:lang w:val="sv-SE"/>
        </w:rPr>
        <w:t>,</w:t>
      </w:r>
      <w:r w:rsidR="00D5303C">
        <w:rPr>
          <w:lang w:val="sv-SE"/>
        </w:rPr>
        <w:t xml:space="preserve"> förutom i samband m</w:t>
      </w:r>
      <w:r w:rsidR="00EC4A16">
        <w:rPr>
          <w:lang w:val="sv-SE"/>
        </w:rPr>
        <w:t>ed prenumerationsärenden då det</w:t>
      </w:r>
      <w:r w:rsidR="00D5303C">
        <w:rPr>
          <w:lang w:val="sv-SE"/>
        </w:rPr>
        <w:t xml:space="preserve"> är tidningen som är den första kontakten. </w:t>
      </w:r>
      <w:r>
        <w:rPr>
          <w:lang w:val="sv-SE"/>
        </w:rPr>
        <w:t xml:space="preserve"> </w:t>
      </w:r>
    </w:p>
    <w:p w:rsidR="00665B9E" w:rsidRDefault="00665B9E" w:rsidP="00665B9E">
      <w:pPr>
        <w:pStyle w:val="Rubrik2"/>
        <w:rPr>
          <w:lang w:val="sv-SE"/>
        </w:rPr>
      </w:pPr>
      <w:bookmarkStart w:id="24" w:name="_Toc329003022"/>
      <w:r>
        <w:rPr>
          <w:lang w:val="sv-SE"/>
        </w:rPr>
        <w:t>Flödes</w:t>
      </w:r>
      <w:r w:rsidR="00685BB2">
        <w:rPr>
          <w:lang w:val="sv-SE"/>
        </w:rPr>
        <w:t>övervakning</w:t>
      </w:r>
      <w:bookmarkEnd w:id="24"/>
    </w:p>
    <w:p w:rsidR="00685BB2" w:rsidRDefault="00685BB2" w:rsidP="00685BB2">
      <w:pPr>
        <w:rPr>
          <w:lang w:val="sv-SE"/>
        </w:rPr>
      </w:pPr>
      <w:r>
        <w:rPr>
          <w:lang w:val="sv-SE"/>
        </w:rPr>
        <w:t>De åtgärder som i fältförsök</w:t>
      </w:r>
      <w:r w:rsidR="00BA1F8E">
        <w:rPr>
          <w:lang w:val="sv-SE"/>
        </w:rPr>
        <w:t>et utvecklats för flödesövervakning</w:t>
      </w:r>
      <w:r>
        <w:rPr>
          <w:lang w:val="sv-SE"/>
        </w:rPr>
        <w:t xml:space="preserve"> behöver vidareutvecklas oc</w:t>
      </w:r>
      <w:r w:rsidR="004B1C54">
        <w:rPr>
          <w:lang w:val="sv-SE"/>
        </w:rPr>
        <w:t>h utvidgas inför teknikskiftet,</w:t>
      </w:r>
      <w:r>
        <w:rPr>
          <w:lang w:val="sv-SE"/>
        </w:rPr>
        <w:t xml:space="preserve"> både för att få en smidig övergång men också för att </w:t>
      </w:r>
      <w:r w:rsidR="00BA1F8E">
        <w:rPr>
          <w:lang w:val="sv-SE"/>
        </w:rPr>
        <w:t xml:space="preserve">i </w:t>
      </w:r>
      <w:r>
        <w:rPr>
          <w:lang w:val="sv-SE"/>
        </w:rPr>
        <w:t>förlängningen få en</w:t>
      </w:r>
      <w:r w:rsidR="00340A04">
        <w:rPr>
          <w:lang w:val="sv-SE"/>
        </w:rPr>
        <w:t xml:space="preserve"> säker förvaltning av tjänsten.</w:t>
      </w:r>
    </w:p>
    <w:p w:rsidR="00685BB2" w:rsidRDefault="00685BB2" w:rsidP="00685BB2">
      <w:pPr>
        <w:rPr>
          <w:lang w:val="sv-SE"/>
        </w:rPr>
      </w:pPr>
      <w:r w:rsidRPr="00EC0B50">
        <w:rPr>
          <w:lang w:val="sv-SE"/>
        </w:rPr>
        <w:t xml:space="preserve">Tidningarnas grundmaterial genomgår en process med ett flertal steg fram till leverans och konsumtion i taltidningsprenumerantens spelare. Om problem uppstår kommer det att vara viktigt att identifiera </w:t>
      </w:r>
      <w:r w:rsidR="00DD1174">
        <w:rPr>
          <w:lang w:val="sv-SE"/>
        </w:rPr>
        <w:t>var</w:t>
      </w:r>
      <w:r w:rsidRPr="00EC0B50">
        <w:rPr>
          <w:lang w:val="sv-SE"/>
        </w:rPr>
        <w:t xml:space="preserve"> i flödet det sker för att kunna åtgärda dem snabbt. Likaså kommer det att vara viktigt att få en bild av när olika leverantörer g</w:t>
      </w:r>
      <w:r>
        <w:rPr>
          <w:lang w:val="sv-SE"/>
        </w:rPr>
        <w:t>enomför sina arbetsmoment</w:t>
      </w:r>
      <w:r w:rsidRPr="00EC0B50">
        <w:rPr>
          <w:lang w:val="sv-SE"/>
        </w:rPr>
        <w:t xml:space="preserve"> och hur lång tid de tar</w:t>
      </w:r>
      <w:r>
        <w:rPr>
          <w:lang w:val="sv-SE"/>
        </w:rPr>
        <w:t>,</w:t>
      </w:r>
      <w:r w:rsidRPr="00EC0B50">
        <w:rPr>
          <w:lang w:val="sv-SE"/>
        </w:rPr>
        <w:t xml:space="preserve"> dels för att kunna följa upp att uppgifter utförs enligt avtal, dels för att identifiera flaskhalsar i systemet och åtgärda dem.</w:t>
      </w:r>
    </w:p>
    <w:p w:rsidR="00F26273" w:rsidRPr="00EC0B50" w:rsidRDefault="00F26273" w:rsidP="00685BB2">
      <w:pPr>
        <w:rPr>
          <w:lang w:val="sv-SE"/>
        </w:rPr>
      </w:pPr>
      <w:r>
        <w:rPr>
          <w:lang w:val="sv-SE"/>
        </w:rPr>
        <w:t xml:space="preserve">Ett viktigt syfte med flödesövervakningssystemet är att </w:t>
      </w:r>
      <w:r w:rsidRPr="00EC0B50">
        <w:rPr>
          <w:lang w:val="sv-SE"/>
        </w:rPr>
        <w:t>kunna ge prenumeranterna snabb och korrekt information vid eventuella problem</w:t>
      </w:r>
      <w:r>
        <w:rPr>
          <w:lang w:val="sv-SE"/>
        </w:rPr>
        <w:t xml:space="preserve"> – men i bästa fall </w:t>
      </w:r>
      <w:r w:rsidR="004B1C54">
        <w:rPr>
          <w:lang w:val="sv-SE"/>
        </w:rPr>
        <w:t>byggs</w:t>
      </w:r>
      <w:r>
        <w:rPr>
          <w:lang w:val="sv-SE"/>
        </w:rPr>
        <w:t xml:space="preserve"> systemet upp på ett sådant sätt att problem kan identifieras och åtgärdas </w:t>
      </w:r>
      <w:r w:rsidRPr="00F26273">
        <w:rPr>
          <w:i/>
          <w:lang w:val="sv-SE"/>
        </w:rPr>
        <w:t>innan</w:t>
      </w:r>
      <w:r>
        <w:rPr>
          <w:lang w:val="sv-SE"/>
        </w:rPr>
        <w:t xml:space="preserve"> de når taltidningsprenumeranterna.</w:t>
      </w:r>
    </w:p>
    <w:p w:rsidR="009800F5" w:rsidRDefault="0043747E" w:rsidP="00EE33F3">
      <w:pPr>
        <w:pStyle w:val="Rubrik1"/>
        <w:rPr>
          <w:lang w:val="sv-SE"/>
        </w:rPr>
      </w:pPr>
      <w:bookmarkStart w:id="25" w:name="_Toc329003023"/>
      <w:r>
        <w:rPr>
          <w:lang w:val="sv-SE"/>
        </w:rPr>
        <w:t>Slutsatser</w:t>
      </w:r>
      <w:r w:rsidR="000E33F5">
        <w:rPr>
          <w:lang w:val="sv-SE"/>
        </w:rPr>
        <w:t xml:space="preserve"> och fortsatta åtgärder</w:t>
      </w:r>
      <w:bookmarkEnd w:id="25"/>
    </w:p>
    <w:p w:rsidR="00BA6744" w:rsidRDefault="00F00421" w:rsidP="00A55B0E">
      <w:pPr>
        <w:rPr>
          <w:lang w:val="sv-SE"/>
        </w:rPr>
      </w:pPr>
      <w:r>
        <w:rPr>
          <w:lang w:val="sv-SE"/>
        </w:rPr>
        <w:t xml:space="preserve">Resultaten visar att modellen som testats kan användas som utgångspunkt för den framtida lösningen samt att det finns ett antal förbättringsområden där både ytterligare utredning och utveckling kan underlätta det kommande teknikskiftet och ge användarna möjlighet att utan stora svårigheter ta emot den nya </w:t>
      </w:r>
      <w:r w:rsidRPr="005F165B">
        <w:rPr>
          <w:lang w:val="sv-SE"/>
        </w:rPr>
        <w:t>taltidningen.</w:t>
      </w:r>
      <w:r>
        <w:rPr>
          <w:lang w:val="sv-SE"/>
        </w:rPr>
        <w:t xml:space="preserve"> </w:t>
      </w:r>
    </w:p>
    <w:p w:rsidR="004A7DF0" w:rsidRDefault="00C706ED" w:rsidP="00A55B0E">
      <w:pPr>
        <w:rPr>
          <w:lang w:val="sv-SE"/>
        </w:rPr>
      </w:pPr>
      <w:r>
        <w:rPr>
          <w:lang w:val="sv-SE"/>
        </w:rPr>
        <w:t>Erfarenheterna från</w:t>
      </w:r>
      <w:r w:rsidR="00A55B0E">
        <w:rPr>
          <w:lang w:val="sv-SE"/>
        </w:rPr>
        <w:t xml:space="preserve"> fältförsöket </w:t>
      </w:r>
      <w:r w:rsidR="00784D46">
        <w:rPr>
          <w:lang w:val="sv-SE"/>
        </w:rPr>
        <w:t xml:space="preserve">talar för att </w:t>
      </w:r>
      <w:r w:rsidR="00A55B0E">
        <w:rPr>
          <w:lang w:val="sv-SE"/>
        </w:rPr>
        <w:t xml:space="preserve">den </w:t>
      </w:r>
      <w:r w:rsidR="007624F4">
        <w:rPr>
          <w:lang w:val="sv-SE"/>
        </w:rPr>
        <w:t xml:space="preserve">testade </w:t>
      </w:r>
      <w:r w:rsidR="00A55B0E">
        <w:rPr>
          <w:lang w:val="sv-SE"/>
        </w:rPr>
        <w:t xml:space="preserve">taltidningsmodellen </w:t>
      </w:r>
      <w:r w:rsidR="00784D46">
        <w:rPr>
          <w:lang w:val="sv-SE"/>
        </w:rPr>
        <w:t xml:space="preserve">kan </w:t>
      </w:r>
      <w:r w:rsidR="00F00421">
        <w:rPr>
          <w:lang w:val="sv-SE"/>
        </w:rPr>
        <w:t xml:space="preserve">användas </w:t>
      </w:r>
      <w:r w:rsidR="00AB4E9B">
        <w:rPr>
          <w:lang w:val="sv-SE"/>
        </w:rPr>
        <w:t>inom den</w:t>
      </w:r>
      <w:r w:rsidR="00F00421">
        <w:rPr>
          <w:lang w:val="sv-SE"/>
        </w:rPr>
        <w:t xml:space="preserve"> framtida taltidningslösningen</w:t>
      </w:r>
      <w:r w:rsidR="00A55B0E">
        <w:rPr>
          <w:lang w:val="sv-SE"/>
        </w:rPr>
        <w:t xml:space="preserve">, förutsatt att tekniken </w:t>
      </w:r>
      <w:r w:rsidR="00422446">
        <w:rPr>
          <w:lang w:val="sv-SE"/>
        </w:rPr>
        <w:t>vidareutvecklas</w:t>
      </w:r>
      <w:r w:rsidR="00EA5D53">
        <w:rPr>
          <w:lang w:val="sv-SE"/>
        </w:rPr>
        <w:t xml:space="preserve"> </w:t>
      </w:r>
      <w:r w:rsidR="00F00421">
        <w:rPr>
          <w:lang w:val="sv-SE"/>
        </w:rPr>
        <w:t xml:space="preserve">och att utrustningen görs mer </w:t>
      </w:r>
      <w:r w:rsidR="00A55B0E">
        <w:rPr>
          <w:lang w:val="sv-SE"/>
        </w:rPr>
        <w:t>användarvänlig</w:t>
      </w:r>
      <w:r w:rsidR="00422446">
        <w:rPr>
          <w:lang w:val="sv-SE"/>
        </w:rPr>
        <w:t xml:space="preserve">. </w:t>
      </w:r>
      <w:r w:rsidR="00784D46">
        <w:rPr>
          <w:lang w:val="sv-SE"/>
        </w:rPr>
        <w:t xml:space="preserve">För att även möta efterfrågan på </w:t>
      </w:r>
      <w:r w:rsidR="00A55B0E" w:rsidRPr="00784D46">
        <w:rPr>
          <w:lang w:val="sv-SE"/>
        </w:rPr>
        <w:t>alternativa konsumtionsformat</w:t>
      </w:r>
      <w:r w:rsidR="00784D46" w:rsidRPr="00784D46">
        <w:rPr>
          <w:lang w:val="sv-SE"/>
        </w:rPr>
        <w:t xml:space="preserve"> och konsumtionssätt behöver ytterligare utredning och utveckling ske inför teknikskiftet. </w:t>
      </w:r>
      <w:r w:rsidR="00784D46">
        <w:rPr>
          <w:lang w:val="sv-SE"/>
        </w:rPr>
        <w:t xml:space="preserve"> Dessutom behöver </w:t>
      </w:r>
      <w:r w:rsidR="004A7DF0">
        <w:rPr>
          <w:lang w:val="sv-SE"/>
        </w:rPr>
        <w:t xml:space="preserve">frågor kring internetdistribution </w:t>
      </w:r>
      <w:r w:rsidR="00784D46">
        <w:rPr>
          <w:lang w:val="sv-SE"/>
        </w:rPr>
        <w:t>utredas vidare. Det</w:t>
      </w:r>
      <w:r w:rsidR="004A7DF0">
        <w:rPr>
          <w:lang w:val="sv-SE"/>
        </w:rPr>
        <w:t xml:space="preserve"> gäller både </w:t>
      </w:r>
      <w:proofErr w:type="spellStart"/>
      <w:r w:rsidR="006217DA">
        <w:rPr>
          <w:lang w:val="sv-SE"/>
        </w:rPr>
        <w:t>internet</w:t>
      </w:r>
      <w:r w:rsidR="00A55B0E" w:rsidRPr="004A7DF0">
        <w:rPr>
          <w:lang w:val="sv-SE"/>
        </w:rPr>
        <w:t>-access</w:t>
      </w:r>
      <w:r w:rsidR="004A7DF0">
        <w:rPr>
          <w:lang w:val="sv-SE"/>
        </w:rPr>
        <w:t>/-uppkoppling/-abonnemangsformer</w:t>
      </w:r>
      <w:proofErr w:type="spellEnd"/>
      <w:r w:rsidR="004A7DF0">
        <w:rPr>
          <w:lang w:val="sv-SE"/>
        </w:rPr>
        <w:t>.</w:t>
      </w:r>
    </w:p>
    <w:p w:rsidR="00AB4E9B" w:rsidRDefault="00AB4E9B" w:rsidP="00A55B0E">
      <w:pPr>
        <w:rPr>
          <w:lang w:val="sv-SE"/>
        </w:rPr>
      </w:pPr>
      <w:r>
        <w:rPr>
          <w:lang w:val="sv-SE"/>
        </w:rPr>
        <w:t xml:space="preserve">En paketlösning bör erbjudas de användare som har behov av en datorfri tjänst för att kunna läsa sin taltidning efter teknikskiftet. </w:t>
      </w:r>
    </w:p>
    <w:p w:rsidR="00AB4E9B" w:rsidRDefault="00AB4E9B" w:rsidP="00A55B0E">
      <w:pPr>
        <w:rPr>
          <w:lang w:val="sv-SE"/>
        </w:rPr>
      </w:pPr>
      <w:r>
        <w:rPr>
          <w:lang w:val="sv-SE"/>
        </w:rPr>
        <w:t xml:space="preserve">Stöd och support har visat sig vara centrala funktioner i modellen och kommer att behöva finnas på plats inför teknikskiftet. Ett hembesök innehållande både en teknisk och en pedagogisk del samt en uppföljning/återbesök bör ingå i rutinen för de taltidningsläsare som erbjuds en paketlösning. </w:t>
      </w:r>
    </w:p>
    <w:p w:rsidR="00A55B0E" w:rsidRDefault="00AB4E9B" w:rsidP="00A55B0E">
      <w:pPr>
        <w:rPr>
          <w:lang w:val="sv-SE"/>
        </w:rPr>
      </w:pPr>
      <w:r>
        <w:rPr>
          <w:lang w:val="sv-SE"/>
        </w:rPr>
        <w:t>Resultaten</w:t>
      </w:r>
      <w:r w:rsidR="00A55B0E">
        <w:rPr>
          <w:lang w:val="sv-SE"/>
        </w:rPr>
        <w:t xml:space="preserve"> </w:t>
      </w:r>
      <w:r w:rsidR="00422446">
        <w:rPr>
          <w:lang w:val="sv-SE"/>
        </w:rPr>
        <w:t xml:space="preserve">pekar </w:t>
      </w:r>
      <w:r w:rsidR="00422446" w:rsidRPr="001B7A18">
        <w:rPr>
          <w:lang w:val="sv-SE"/>
        </w:rPr>
        <w:t xml:space="preserve">på att målgruppen </w:t>
      </w:r>
      <w:r w:rsidR="00A55B0E" w:rsidRPr="001B7A18">
        <w:rPr>
          <w:lang w:val="sv-SE"/>
        </w:rPr>
        <w:t>kan tillgodogöra</w:t>
      </w:r>
      <w:r w:rsidR="00A55B0E">
        <w:rPr>
          <w:lang w:val="sv-SE"/>
        </w:rPr>
        <w:t xml:space="preserve"> sig </w:t>
      </w:r>
      <w:r w:rsidR="00C706ED">
        <w:rPr>
          <w:lang w:val="sv-SE"/>
        </w:rPr>
        <w:t xml:space="preserve">tidningen presenterad med </w:t>
      </w:r>
      <w:r w:rsidR="00A55B0E" w:rsidRPr="00C706ED">
        <w:rPr>
          <w:lang w:val="sv-SE"/>
        </w:rPr>
        <w:t>talsyntes</w:t>
      </w:r>
      <w:r w:rsidR="00A55B0E">
        <w:rPr>
          <w:lang w:val="sv-SE"/>
        </w:rPr>
        <w:t>, särskilt med vana och träning, men tal</w:t>
      </w:r>
      <w:r w:rsidR="00422446">
        <w:rPr>
          <w:lang w:val="sv-SE"/>
        </w:rPr>
        <w:t>syntesen</w:t>
      </w:r>
      <w:r w:rsidR="00A55B0E">
        <w:rPr>
          <w:lang w:val="sv-SE"/>
        </w:rPr>
        <w:t xml:space="preserve"> behöver </w:t>
      </w:r>
      <w:r w:rsidR="00A55B0E" w:rsidRPr="00C706ED">
        <w:rPr>
          <w:lang w:val="sv-SE"/>
        </w:rPr>
        <w:t>uppdateras</w:t>
      </w:r>
      <w:r w:rsidR="00A55B0E">
        <w:rPr>
          <w:lang w:val="sv-SE"/>
        </w:rPr>
        <w:t xml:space="preserve"> både initialt vid övergången från mänsklig inläsning (lokala orter, gator, torg etc.) samt löpande (utifrån nya händelser, platser, personer etc.). </w:t>
      </w:r>
    </w:p>
    <w:p w:rsidR="00A55B0E" w:rsidRPr="00A11E7B" w:rsidRDefault="00A55B0E" w:rsidP="00A55B0E">
      <w:pPr>
        <w:rPr>
          <w:lang w:val="sv-SE"/>
        </w:rPr>
      </w:pPr>
      <w:r>
        <w:rPr>
          <w:lang w:val="sv-SE"/>
        </w:rPr>
        <w:t>Många fältförsök</w:t>
      </w:r>
      <w:r w:rsidR="00330D4A">
        <w:rPr>
          <w:lang w:val="sv-SE"/>
        </w:rPr>
        <w:t>sdeltagare</w:t>
      </w:r>
      <w:r>
        <w:rPr>
          <w:lang w:val="sv-SE"/>
        </w:rPr>
        <w:t xml:space="preserve"> uppskatta</w:t>
      </w:r>
      <w:r w:rsidR="00330D4A">
        <w:rPr>
          <w:lang w:val="sv-SE"/>
        </w:rPr>
        <w:t>de</w:t>
      </w:r>
      <w:r>
        <w:rPr>
          <w:lang w:val="sv-SE"/>
        </w:rPr>
        <w:t xml:space="preserve"> </w:t>
      </w:r>
      <w:r w:rsidRPr="00C706ED">
        <w:rPr>
          <w:lang w:val="sv-SE"/>
        </w:rPr>
        <w:t>fullängdstidnin</w:t>
      </w:r>
      <w:r w:rsidR="00954005" w:rsidRPr="00C706ED">
        <w:rPr>
          <w:lang w:val="sv-SE"/>
        </w:rPr>
        <w:t>gen</w:t>
      </w:r>
      <w:r>
        <w:rPr>
          <w:lang w:val="sv-SE"/>
        </w:rPr>
        <w:t xml:space="preserve"> och</w:t>
      </w:r>
      <w:r w:rsidR="00954005">
        <w:rPr>
          <w:lang w:val="sv-SE"/>
        </w:rPr>
        <w:t xml:space="preserve"> att</w:t>
      </w:r>
      <w:r>
        <w:rPr>
          <w:lang w:val="sv-SE"/>
        </w:rPr>
        <w:t xml:space="preserve"> själva</w:t>
      </w:r>
      <w:r w:rsidR="00330D4A">
        <w:rPr>
          <w:lang w:val="sv-SE"/>
        </w:rPr>
        <w:t xml:space="preserve"> </w:t>
      </w:r>
      <w:r w:rsidR="00954005">
        <w:rPr>
          <w:lang w:val="sv-SE"/>
        </w:rPr>
        <w:t>få</w:t>
      </w:r>
      <w:r w:rsidR="00330D4A">
        <w:rPr>
          <w:lang w:val="sv-SE"/>
        </w:rPr>
        <w:t xml:space="preserve"> möjlighet att välja vad man</w:t>
      </w:r>
      <w:r>
        <w:rPr>
          <w:lang w:val="sv-SE"/>
        </w:rPr>
        <w:t xml:space="preserve"> vill</w:t>
      </w:r>
      <w:r w:rsidR="00330D4A">
        <w:rPr>
          <w:lang w:val="sv-SE"/>
        </w:rPr>
        <w:t xml:space="preserve"> läsa</w:t>
      </w:r>
      <w:r w:rsidR="00954005">
        <w:rPr>
          <w:lang w:val="sv-SE"/>
        </w:rPr>
        <w:t>. En del av gruppen önskade</w:t>
      </w:r>
      <w:r>
        <w:rPr>
          <w:lang w:val="sv-SE"/>
        </w:rPr>
        <w:t xml:space="preserve"> dock ett </w:t>
      </w:r>
      <w:r w:rsidRPr="00C706ED">
        <w:rPr>
          <w:lang w:val="sv-SE"/>
        </w:rPr>
        <w:t>urval</w:t>
      </w:r>
      <w:r>
        <w:rPr>
          <w:lang w:val="sv-SE"/>
        </w:rPr>
        <w:t xml:space="preserve"> </w:t>
      </w:r>
      <w:r w:rsidR="00954005">
        <w:rPr>
          <w:lang w:val="sv-SE"/>
        </w:rPr>
        <w:t xml:space="preserve">av tidningsinnehållet </w:t>
      </w:r>
      <w:r>
        <w:rPr>
          <w:lang w:val="sv-SE"/>
        </w:rPr>
        <w:t>med de största nyheterna</w:t>
      </w:r>
      <w:r w:rsidR="00954005">
        <w:rPr>
          <w:lang w:val="sv-SE"/>
        </w:rPr>
        <w:t xml:space="preserve"> varför en sådan variant blir </w:t>
      </w:r>
      <w:r w:rsidR="00C706ED">
        <w:rPr>
          <w:lang w:val="sv-SE"/>
        </w:rPr>
        <w:t>intressant</w:t>
      </w:r>
      <w:r w:rsidR="00954005">
        <w:rPr>
          <w:lang w:val="sv-SE"/>
        </w:rPr>
        <w:t xml:space="preserve"> att </w:t>
      </w:r>
      <w:r w:rsidR="00C706ED">
        <w:rPr>
          <w:lang w:val="sv-SE"/>
        </w:rPr>
        <w:t xml:space="preserve">kunna </w:t>
      </w:r>
      <w:r w:rsidR="00954005">
        <w:rPr>
          <w:lang w:val="sv-SE"/>
        </w:rPr>
        <w:t>erbjuda</w:t>
      </w:r>
      <w:r>
        <w:rPr>
          <w:lang w:val="sv-SE"/>
        </w:rPr>
        <w:t xml:space="preserve">. </w:t>
      </w:r>
      <w:r w:rsidR="00A77D6A">
        <w:rPr>
          <w:lang w:val="sv-SE"/>
        </w:rPr>
        <w:t>A</w:t>
      </w:r>
      <w:r w:rsidR="00C706ED">
        <w:rPr>
          <w:lang w:val="sv-SE"/>
        </w:rPr>
        <w:t xml:space="preserve">ndra </w:t>
      </w:r>
      <w:r w:rsidR="00A77D6A">
        <w:rPr>
          <w:lang w:val="sv-SE"/>
        </w:rPr>
        <w:t xml:space="preserve">intressanta alternativ är </w:t>
      </w:r>
      <w:r w:rsidR="00C706ED">
        <w:rPr>
          <w:lang w:val="sv-SE"/>
        </w:rPr>
        <w:t>profiltidning</w:t>
      </w:r>
      <w:r w:rsidR="00A77D6A">
        <w:rPr>
          <w:lang w:val="sv-SE"/>
        </w:rPr>
        <w:t>ar</w:t>
      </w:r>
      <w:r w:rsidR="00C706ED">
        <w:rPr>
          <w:lang w:val="sv-SE"/>
        </w:rPr>
        <w:t xml:space="preserve"> </w:t>
      </w:r>
      <w:r w:rsidRPr="00C706ED">
        <w:rPr>
          <w:lang w:val="sv-SE"/>
        </w:rPr>
        <w:t>och</w:t>
      </w:r>
      <w:r>
        <w:rPr>
          <w:lang w:val="sv-SE"/>
        </w:rPr>
        <w:t xml:space="preserve"> </w:t>
      </w:r>
      <w:proofErr w:type="spellStart"/>
      <w:r w:rsidR="00C706ED">
        <w:rPr>
          <w:lang w:val="sv-SE"/>
        </w:rPr>
        <w:t>text-only-tidning</w:t>
      </w:r>
      <w:r w:rsidR="00A77D6A">
        <w:rPr>
          <w:lang w:val="sv-SE"/>
        </w:rPr>
        <w:t>ar</w:t>
      </w:r>
      <w:proofErr w:type="spellEnd"/>
      <w:r w:rsidR="00A77D6A">
        <w:rPr>
          <w:lang w:val="sv-SE"/>
        </w:rPr>
        <w:t>.</w:t>
      </w:r>
    </w:p>
    <w:p w:rsidR="00A11E7B" w:rsidRDefault="00A11E7B" w:rsidP="00A11E7B">
      <w:pPr>
        <w:rPr>
          <w:lang w:val="sv-SE"/>
        </w:rPr>
      </w:pPr>
      <w:r w:rsidRPr="00A11E7B">
        <w:rPr>
          <w:lang w:val="sv-SE"/>
        </w:rPr>
        <w:t>För att ytterligare höja kvalitén på den nya taltidningsprodukten och samtidigt pressa priserna bör ytterligare (minst) ett intressant produktionssätt</w:t>
      </w:r>
      <w:r w:rsidR="00A77D6A">
        <w:rPr>
          <w:lang w:val="sv-SE"/>
        </w:rPr>
        <w:t>,</w:t>
      </w:r>
      <w:r w:rsidRPr="00A11E7B">
        <w:rPr>
          <w:lang w:val="sv-SE"/>
        </w:rPr>
        <w:t xml:space="preserve"> </w:t>
      </w:r>
      <w:r w:rsidR="00A77D6A">
        <w:rPr>
          <w:lang w:val="sv-SE"/>
        </w:rPr>
        <w:t>som uppdagade</w:t>
      </w:r>
      <w:r>
        <w:rPr>
          <w:lang w:val="sv-SE"/>
        </w:rPr>
        <w:t>s under fältförsöket</w:t>
      </w:r>
      <w:r w:rsidR="00A77D6A">
        <w:rPr>
          <w:lang w:val="sv-SE"/>
        </w:rPr>
        <w:t>,</w:t>
      </w:r>
      <w:r>
        <w:rPr>
          <w:lang w:val="sv-SE"/>
        </w:rPr>
        <w:t xml:space="preserve"> </w:t>
      </w:r>
      <w:r w:rsidRPr="00A11E7B">
        <w:rPr>
          <w:lang w:val="sv-SE"/>
        </w:rPr>
        <w:t>undersökas.</w:t>
      </w:r>
    </w:p>
    <w:p w:rsidR="00A55B0E" w:rsidRDefault="00C706ED" w:rsidP="00A55B0E">
      <w:pPr>
        <w:rPr>
          <w:lang w:val="sv-SE"/>
        </w:rPr>
      </w:pPr>
      <w:r>
        <w:rPr>
          <w:lang w:val="sv-SE"/>
        </w:rPr>
        <w:t xml:space="preserve">De åtgärder som </w:t>
      </w:r>
      <w:r w:rsidR="00A77D6A">
        <w:rPr>
          <w:lang w:val="sv-SE"/>
        </w:rPr>
        <w:t>har vidtagits</w:t>
      </w:r>
      <w:r w:rsidR="00BA1F8E">
        <w:rPr>
          <w:lang w:val="sv-SE"/>
        </w:rPr>
        <w:t xml:space="preserve"> för flödesövervakning</w:t>
      </w:r>
      <w:r>
        <w:rPr>
          <w:lang w:val="sv-SE"/>
        </w:rPr>
        <w:t xml:space="preserve"> </w:t>
      </w:r>
      <w:r w:rsidR="00A77D6A">
        <w:rPr>
          <w:lang w:val="sv-SE"/>
        </w:rPr>
        <w:t xml:space="preserve">i fältförsöket </w:t>
      </w:r>
      <w:r>
        <w:rPr>
          <w:lang w:val="sv-SE"/>
        </w:rPr>
        <w:t>behöver vidareutvecklas oc</w:t>
      </w:r>
      <w:r w:rsidR="00487C0B">
        <w:rPr>
          <w:lang w:val="sv-SE"/>
        </w:rPr>
        <w:t>h utvidgas inför teknikskiftet,</w:t>
      </w:r>
      <w:r>
        <w:rPr>
          <w:lang w:val="sv-SE"/>
        </w:rPr>
        <w:t xml:space="preserve"> både för att få en smidig övergång men också för att </w:t>
      </w:r>
      <w:r w:rsidR="00BA1F8E">
        <w:rPr>
          <w:lang w:val="sv-SE"/>
        </w:rPr>
        <w:t xml:space="preserve">i </w:t>
      </w:r>
      <w:r>
        <w:rPr>
          <w:lang w:val="sv-SE"/>
        </w:rPr>
        <w:t xml:space="preserve">förlängningen få en säker förvaltning av tjänsten. </w:t>
      </w:r>
    </w:p>
    <w:p w:rsidR="00784D46" w:rsidRDefault="00AB4E9B" w:rsidP="00A55B0E">
      <w:pPr>
        <w:rPr>
          <w:lang w:val="sv-SE"/>
        </w:rPr>
      </w:pPr>
      <w:r w:rsidRPr="00AB4E9B">
        <w:rPr>
          <w:lang w:val="sv-SE"/>
        </w:rPr>
        <w:lastRenderedPageBreak/>
        <w:t>För att även kunna erbjuda fullgoda alternativ för de taltidningsläsare som önskar använda andra konsumtions</w:t>
      </w:r>
      <w:r>
        <w:rPr>
          <w:lang w:val="sv-SE"/>
        </w:rPr>
        <w:t>sätt</w:t>
      </w:r>
      <w:r w:rsidRPr="00AB4E9B">
        <w:rPr>
          <w:lang w:val="sv-SE"/>
        </w:rPr>
        <w:t xml:space="preserve"> än de</w:t>
      </w:r>
      <w:r>
        <w:rPr>
          <w:lang w:val="sv-SE"/>
        </w:rPr>
        <w:t>t</w:t>
      </w:r>
      <w:r w:rsidRPr="00AB4E9B">
        <w:rPr>
          <w:lang w:val="sv-SE"/>
        </w:rPr>
        <w:t xml:space="preserve"> som testats i fältförsöket bör vidareutveckling ske av funktioner </w:t>
      </w:r>
      <w:r>
        <w:rPr>
          <w:lang w:val="sv-SE"/>
        </w:rPr>
        <w:t xml:space="preserve">såsom nedladdning, webbgränssnitt och </w:t>
      </w:r>
      <w:r w:rsidR="00784D46" w:rsidRPr="00AB4E9B">
        <w:rPr>
          <w:lang w:val="sv-SE"/>
        </w:rPr>
        <w:t>mobilitet</w:t>
      </w:r>
    </w:p>
    <w:p w:rsidR="005D71F1" w:rsidRDefault="005D71F1" w:rsidP="005D71F1">
      <w:pPr>
        <w:rPr>
          <w:lang w:val="sv-SE"/>
        </w:rPr>
      </w:pPr>
      <w:r>
        <w:rPr>
          <w:lang w:val="sv-SE"/>
        </w:rPr>
        <w:t xml:space="preserve">Då närmare hälften av fältförsöksdeltagarna visat sig positiva till den nya taltidningen har beslut fattats om att fortsätta tillhandahålla den nya tjänsten även efter fältförsöksperioden och fram till införandet av den nya taltidningslösningen. Under hösten kommer ett projekt att genomföras på TPB för att även distribuera talböcker direkt till låntagarnas </w:t>
      </w:r>
      <w:r w:rsidR="006217DA">
        <w:rPr>
          <w:lang w:val="sv-SE"/>
        </w:rPr>
        <w:t>Daisy</w:t>
      </w:r>
      <w:r>
        <w:rPr>
          <w:lang w:val="sv-SE"/>
        </w:rPr>
        <w:t xml:space="preserve">spelare i hemmet. </w:t>
      </w:r>
      <w:r w:rsidR="00C26AFF">
        <w:rPr>
          <w:lang w:val="sv-SE"/>
        </w:rPr>
        <w:t xml:space="preserve">Här kommer även tidningstjänsten att ingå. Det ger förhoppningsvis också möjligheten att testa flera typer av tjänster till en och samma </w:t>
      </w:r>
      <w:r w:rsidR="006217DA">
        <w:rPr>
          <w:lang w:val="sv-SE"/>
        </w:rPr>
        <w:t>Daisy</w:t>
      </w:r>
      <w:r w:rsidR="00C26AFF">
        <w:rPr>
          <w:lang w:val="sv-SE"/>
        </w:rPr>
        <w:t>spelare hemma hos en testdeltagare.</w:t>
      </w:r>
    </w:p>
    <w:p w:rsidR="00C26AFF" w:rsidRDefault="00C26AFF" w:rsidP="005D71F1">
      <w:pPr>
        <w:rPr>
          <w:lang w:val="sv-SE"/>
        </w:rPr>
      </w:pPr>
      <w:r>
        <w:rPr>
          <w:lang w:val="sv-SE"/>
        </w:rPr>
        <w:t xml:space="preserve">Syftet med fältförsöket var att få fram så mycket kunskaper och erfarenheter som möjligt för det fortsatta arbete som krävs inför teknikskiftet. Genom att testa modellen kunde </w:t>
      </w:r>
      <w:r w:rsidR="00A54EBB">
        <w:rPr>
          <w:lang w:val="sv-SE"/>
        </w:rPr>
        <w:t xml:space="preserve">det </w:t>
      </w:r>
      <w:r>
        <w:rPr>
          <w:lang w:val="sv-SE"/>
        </w:rPr>
        <w:t xml:space="preserve">också tryggas att den nya taltidningslösningen är rätt väg att gå. Det är viktigt att framhålla att utvecklingen inte stannar upp efter fältförsöket utan att arbetet fortsätter för att göra teknikskiftet </w:t>
      </w:r>
      <w:r w:rsidR="00A54EBB">
        <w:rPr>
          <w:lang w:val="sv-SE"/>
        </w:rPr>
        <w:t>på ett bra sätt</w:t>
      </w:r>
      <w:r>
        <w:rPr>
          <w:lang w:val="sv-SE"/>
        </w:rPr>
        <w:t xml:space="preserve">. Tack vare </w:t>
      </w:r>
      <w:r w:rsidR="00A54EBB">
        <w:rPr>
          <w:lang w:val="sv-SE"/>
        </w:rPr>
        <w:t xml:space="preserve">testdeltagarnas synpunkter och erfarenheter har flera förbättringsåtgärder framkommit och det har blivit tydligt vilka områden som måste förbättras för </w:t>
      </w:r>
      <w:r w:rsidR="004550A6">
        <w:rPr>
          <w:lang w:val="sv-SE"/>
        </w:rPr>
        <w:t>att teknikskiftet</w:t>
      </w:r>
      <w:r w:rsidR="00A54EBB">
        <w:rPr>
          <w:lang w:val="sv-SE"/>
        </w:rPr>
        <w:t xml:space="preserve"> ska kunna </w:t>
      </w:r>
      <w:r w:rsidR="006E4339">
        <w:rPr>
          <w:lang w:val="sv-SE"/>
        </w:rPr>
        <w:t>genomföras</w:t>
      </w:r>
      <w:r w:rsidR="00A54EBB">
        <w:rPr>
          <w:lang w:val="sv-SE"/>
        </w:rPr>
        <w:t xml:space="preserve"> på ett bra sätt.</w:t>
      </w:r>
      <w:r>
        <w:rPr>
          <w:lang w:val="sv-SE"/>
        </w:rPr>
        <w:t xml:space="preserve"> </w:t>
      </w:r>
    </w:p>
    <w:p w:rsidR="005E5057" w:rsidRDefault="005E5057" w:rsidP="005D71F1">
      <w:pPr>
        <w:rPr>
          <w:lang w:val="sv-SE"/>
        </w:rPr>
      </w:pPr>
    </w:p>
    <w:p w:rsidR="001649DF" w:rsidRDefault="001649DF">
      <w:pPr>
        <w:spacing w:before="0" w:after="0" w:line="240" w:lineRule="auto"/>
        <w:rPr>
          <w:lang w:val="sv-SE"/>
        </w:rPr>
      </w:pPr>
      <w:r>
        <w:rPr>
          <w:lang w:val="sv-SE"/>
        </w:rPr>
        <w:br w:type="page"/>
      </w:r>
    </w:p>
    <w:p w:rsidR="001649DF" w:rsidRDefault="001649DF" w:rsidP="001649DF">
      <w:pPr>
        <w:pStyle w:val="Rubrik1"/>
        <w:rPr>
          <w:lang w:val="sv-SE"/>
        </w:rPr>
      </w:pPr>
      <w:bookmarkStart w:id="26" w:name="_Toc329003024"/>
      <w:r>
        <w:rPr>
          <w:lang w:val="sv-SE"/>
        </w:rPr>
        <w:lastRenderedPageBreak/>
        <w:t>Terminologi</w:t>
      </w:r>
      <w:bookmarkEnd w:id="26"/>
    </w:p>
    <w:p w:rsidR="001649DF" w:rsidRDefault="001649DF" w:rsidP="001649DF">
      <w:pPr>
        <w:rPr>
          <w:lang w:val="sv-SE"/>
        </w:rPr>
      </w:pPr>
      <w:proofErr w:type="spellStart"/>
      <w:r w:rsidRPr="001649DF">
        <w:rPr>
          <w:b/>
          <w:lang w:val="sv-SE"/>
        </w:rPr>
        <w:t>All-up</w:t>
      </w:r>
      <w:proofErr w:type="spellEnd"/>
      <w:r w:rsidRPr="001649DF">
        <w:rPr>
          <w:lang w:val="sv-SE"/>
        </w:rPr>
        <w:t xml:space="preserve">, projekt med syfte att i en sammanhängande kedja från ax till limpa utvärdera genomförbarheten i den framtida modellen för taltidningar. Uttrycket </w:t>
      </w:r>
      <w:proofErr w:type="spellStart"/>
      <w:r w:rsidRPr="001649DF">
        <w:rPr>
          <w:lang w:val="sv-SE"/>
        </w:rPr>
        <w:t>All-up</w:t>
      </w:r>
      <w:proofErr w:type="spellEnd"/>
      <w:r w:rsidRPr="001649DF">
        <w:rPr>
          <w:lang w:val="sv-SE"/>
        </w:rPr>
        <w:t xml:space="preserve"> är hämtat från det amerikanska Apollo-programmet och markerar en inställning att man testar alla delar i en fungerande helhet tillsammans, inte bit för bit, eftersom slutmålet är just att alla enskilda delar ska fungera tillsammans. Tester av enskilda delar blir därför tämligen intetsägande.</w:t>
      </w:r>
    </w:p>
    <w:p w:rsidR="001649DF" w:rsidRPr="001649DF" w:rsidRDefault="001649DF" w:rsidP="001649DF">
      <w:pPr>
        <w:rPr>
          <w:lang w:val="sv-SE"/>
        </w:rPr>
      </w:pPr>
      <w:r w:rsidRPr="001649DF">
        <w:rPr>
          <w:b/>
          <w:lang w:val="sv-SE"/>
        </w:rPr>
        <w:t>Användare</w:t>
      </w:r>
      <w:r w:rsidRPr="001649DF">
        <w:rPr>
          <w:lang w:val="sv-SE"/>
        </w:rPr>
        <w:t>, person som använder spelare eller taltidning.</w:t>
      </w:r>
    </w:p>
    <w:p w:rsidR="001649DF" w:rsidRDefault="001649DF" w:rsidP="001649DF">
      <w:pPr>
        <w:rPr>
          <w:lang w:val="sv-SE"/>
        </w:rPr>
      </w:pPr>
      <w:r w:rsidRPr="001649DF">
        <w:rPr>
          <w:b/>
          <w:lang w:val="sv-SE"/>
        </w:rPr>
        <w:t>Daisy</w:t>
      </w:r>
      <w:r w:rsidRPr="001649DF">
        <w:rPr>
          <w:lang w:val="sv-SE"/>
        </w:rPr>
        <w:t xml:space="preserve">, </w:t>
      </w:r>
      <w:r w:rsidRPr="001649DF">
        <w:rPr>
          <w:b/>
          <w:lang w:val="sv-SE"/>
        </w:rPr>
        <w:t>Daisy-standard</w:t>
      </w:r>
      <w:r w:rsidRPr="001649DF">
        <w:rPr>
          <w:lang w:val="sv-SE"/>
        </w:rPr>
        <w:t xml:space="preserve">, Digitalt Anpassat </w:t>
      </w:r>
      <w:proofErr w:type="spellStart"/>
      <w:r w:rsidRPr="001649DF">
        <w:rPr>
          <w:lang w:val="sv-SE"/>
        </w:rPr>
        <w:t>InformationsSYstem</w:t>
      </w:r>
      <w:proofErr w:type="spellEnd"/>
      <w:r w:rsidRPr="001649DF">
        <w:rPr>
          <w:lang w:val="sv-SE"/>
        </w:rPr>
        <w:t xml:space="preserve"> (Digital </w:t>
      </w:r>
      <w:proofErr w:type="spellStart"/>
      <w:r w:rsidRPr="001649DF">
        <w:rPr>
          <w:lang w:val="sv-SE"/>
        </w:rPr>
        <w:t>Accessible</w:t>
      </w:r>
      <w:proofErr w:type="spellEnd"/>
      <w:r w:rsidRPr="001649DF">
        <w:rPr>
          <w:lang w:val="sv-SE"/>
        </w:rPr>
        <w:t xml:space="preserve"> Information </w:t>
      </w:r>
      <w:proofErr w:type="spellStart"/>
      <w:r w:rsidRPr="001649DF">
        <w:rPr>
          <w:lang w:val="sv-SE"/>
        </w:rPr>
        <w:t>SYstem</w:t>
      </w:r>
      <w:proofErr w:type="spellEnd"/>
      <w:r w:rsidRPr="001649DF">
        <w:rPr>
          <w:lang w:val="sv-SE"/>
        </w:rPr>
        <w:t xml:space="preserve">) är en internationell standard för digitala talböcker. I Daisy struktureras ljud, text och bild på ett sätt som gör det möjligt att söka utan kronologi. </w:t>
      </w:r>
    </w:p>
    <w:p w:rsidR="001649DF" w:rsidRPr="001649DF" w:rsidRDefault="001649DF" w:rsidP="001649DF">
      <w:pPr>
        <w:rPr>
          <w:lang w:val="sv-SE"/>
        </w:rPr>
      </w:pPr>
      <w:r w:rsidRPr="001649DF">
        <w:rPr>
          <w:b/>
          <w:lang w:val="sv-SE"/>
        </w:rPr>
        <w:t>Fullängdstidning</w:t>
      </w:r>
      <w:r w:rsidRPr="001649DF">
        <w:rPr>
          <w:lang w:val="sv-SE"/>
        </w:rPr>
        <w:t>, taltidning vars innehåll i allt väsentligt motsvarar den tryckta förlagan.</w:t>
      </w:r>
    </w:p>
    <w:p w:rsidR="001649DF" w:rsidRPr="001649DF" w:rsidRDefault="001649DF" w:rsidP="001649DF">
      <w:pPr>
        <w:rPr>
          <w:lang w:val="sv-SE"/>
        </w:rPr>
      </w:pPr>
      <w:r w:rsidRPr="001649DF">
        <w:rPr>
          <w:b/>
          <w:lang w:val="sv-SE"/>
        </w:rPr>
        <w:t xml:space="preserve">Fältförsök </w:t>
      </w:r>
      <w:r w:rsidRPr="001649DF">
        <w:rPr>
          <w:lang w:val="sv-SE"/>
        </w:rPr>
        <w:t>ett försök i Uppsala och Norrköping med en ny taltidningsprodukt och spelare.</w:t>
      </w:r>
    </w:p>
    <w:p w:rsidR="001649DF" w:rsidRPr="001649DF" w:rsidRDefault="001649DF" w:rsidP="001649DF">
      <w:pPr>
        <w:rPr>
          <w:lang w:val="sv-SE"/>
        </w:rPr>
      </w:pPr>
      <w:r w:rsidRPr="001649DF">
        <w:rPr>
          <w:b/>
          <w:lang w:val="sv-SE"/>
        </w:rPr>
        <w:t>Radiotidning</w:t>
      </w:r>
      <w:r w:rsidRPr="001649DF">
        <w:rPr>
          <w:lang w:val="sv-SE"/>
        </w:rPr>
        <w:t>, taltidning som distribueras via radionätet, består vanligtvis av ett urval på 90 minuter av den tryckta förlagans innehåll.</w:t>
      </w:r>
    </w:p>
    <w:p w:rsidR="001649DF" w:rsidRPr="001649DF" w:rsidRDefault="001649DF" w:rsidP="001649DF">
      <w:pPr>
        <w:rPr>
          <w:lang w:val="sv-SE"/>
        </w:rPr>
      </w:pPr>
      <w:r w:rsidRPr="001649DF">
        <w:rPr>
          <w:b/>
          <w:lang w:val="sv-SE"/>
        </w:rPr>
        <w:t>RATS</w:t>
      </w:r>
      <w:r w:rsidRPr="001649DF">
        <w:rPr>
          <w:lang w:val="sv-SE"/>
        </w:rPr>
        <w:t>, taltidning gjord med talsyntes.</w:t>
      </w:r>
    </w:p>
    <w:p w:rsidR="001649DF" w:rsidRDefault="001649DF" w:rsidP="001649DF">
      <w:pPr>
        <w:rPr>
          <w:lang w:val="sv-SE"/>
        </w:rPr>
      </w:pPr>
      <w:r w:rsidRPr="001649DF">
        <w:rPr>
          <w:b/>
          <w:lang w:val="sv-SE"/>
        </w:rPr>
        <w:t>Taltidning</w:t>
      </w:r>
      <w:r w:rsidRPr="001649DF">
        <w:rPr>
          <w:lang w:val="sv-SE"/>
        </w:rPr>
        <w:t>, en tidning som utges i uppläst form istället för tryckt.</w:t>
      </w:r>
    </w:p>
    <w:p w:rsidR="001649DF" w:rsidRPr="001649DF" w:rsidRDefault="001649DF" w:rsidP="001649DF">
      <w:pPr>
        <w:rPr>
          <w:lang w:val="sv-SE"/>
        </w:rPr>
      </w:pPr>
      <w:r w:rsidRPr="001649DF">
        <w:rPr>
          <w:b/>
          <w:lang w:val="sv-SE"/>
        </w:rPr>
        <w:t>Taltidningen 2.0</w:t>
      </w:r>
      <w:r w:rsidRPr="001649DF">
        <w:rPr>
          <w:lang w:val="sv-SE"/>
        </w:rPr>
        <w:t>, Talboks- och Punktskriftsbiblioteket (TPB), Taltidningsnämnden (TTN) och Post- och telestyrelsen (PTS) har sedan 2010-06-23 ett </w:t>
      </w:r>
      <w:r w:rsidRPr="001649DF">
        <w:rPr>
          <w:bCs/>
          <w:lang w:val="sv-SE"/>
        </w:rPr>
        <w:t>uppdrag från regeringen</w:t>
      </w:r>
      <w:r w:rsidRPr="001649DF">
        <w:rPr>
          <w:lang w:val="sv-SE"/>
        </w:rPr>
        <w:t> att under 2010-2013 utreda och utveckla verksamheten med taltidningar i Sverige. Regeringsuppdraget genomförs som ett treårigt program vid namn </w:t>
      </w:r>
      <w:r w:rsidRPr="001649DF">
        <w:rPr>
          <w:iCs/>
          <w:lang w:val="sv-SE"/>
        </w:rPr>
        <w:t>Taltidningen 2.0</w:t>
      </w:r>
      <w:r w:rsidRPr="001649DF">
        <w:rPr>
          <w:lang w:val="sv-SE"/>
        </w:rPr>
        <w:t xml:space="preserve">. </w:t>
      </w:r>
    </w:p>
    <w:p w:rsidR="001649DF" w:rsidRPr="001649DF" w:rsidRDefault="001649DF" w:rsidP="001649DF">
      <w:pPr>
        <w:rPr>
          <w:lang w:val="sv-SE"/>
        </w:rPr>
      </w:pPr>
      <w:r w:rsidRPr="001649DF">
        <w:rPr>
          <w:b/>
          <w:lang w:val="sv-SE"/>
        </w:rPr>
        <w:t>Taltidningsprenumerant</w:t>
      </w:r>
      <w:r w:rsidRPr="001649DF">
        <w:rPr>
          <w:lang w:val="sv-SE"/>
        </w:rPr>
        <w:t>, prenumererar på taltidning som radiotidning e</w:t>
      </w:r>
      <w:r w:rsidR="00E863BC">
        <w:rPr>
          <w:lang w:val="sv-SE"/>
        </w:rPr>
        <w:t>ller Rats</w:t>
      </w:r>
      <w:r w:rsidRPr="001649DF">
        <w:rPr>
          <w:lang w:val="sv-SE"/>
        </w:rPr>
        <w:t xml:space="preserve">.  </w:t>
      </w:r>
    </w:p>
    <w:p w:rsidR="001649DF" w:rsidRPr="001649DF" w:rsidRDefault="001649DF" w:rsidP="001649DF">
      <w:pPr>
        <w:rPr>
          <w:lang w:val="sv-SE"/>
        </w:rPr>
      </w:pPr>
      <w:r w:rsidRPr="001649DF">
        <w:rPr>
          <w:b/>
          <w:lang w:val="sv-SE"/>
        </w:rPr>
        <w:t>Testdeltagare</w:t>
      </w:r>
      <w:r w:rsidRPr="001649DF">
        <w:rPr>
          <w:lang w:val="sv-SE"/>
        </w:rPr>
        <w:t xml:space="preserve">, de radiotidningsprenumeranter som tackat ja till att delta i fältförsöket. </w:t>
      </w:r>
    </w:p>
    <w:p w:rsidR="00DC378B" w:rsidRDefault="00DC378B">
      <w:pPr>
        <w:spacing w:before="0" w:after="0" w:line="240" w:lineRule="auto"/>
        <w:rPr>
          <w:lang w:val="sv-SE"/>
        </w:rPr>
      </w:pPr>
    </w:p>
    <w:sectPr w:rsidR="00DC378B" w:rsidSect="00A713AA">
      <w:footerReference w:type="default" r:id="rId22"/>
      <w:footerReference w:type="first" r:id="rId23"/>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DC" w:rsidRDefault="00957FDC" w:rsidP="0065399B">
      <w:pPr>
        <w:spacing w:after="0" w:line="240" w:lineRule="auto"/>
      </w:pPr>
      <w:r>
        <w:separator/>
      </w:r>
    </w:p>
  </w:endnote>
  <w:endnote w:type="continuationSeparator" w:id="0">
    <w:p w:rsidR="00957FDC" w:rsidRDefault="00957FDC" w:rsidP="00653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BC" w:rsidRDefault="00AA3D26">
    <w:pPr>
      <w:pStyle w:val="Sidfot"/>
      <w:jc w:val="right"/>
    </w:pPr>
    <w:r>
      <w:fldChar w:fldCharType="begin"/>
    </w:r>
    <w:r w:rsidR="00957FDC">
      <w:instrText xml:space="preserve"> PAGE   \* MERGEFORMAT </w:instrText>
    </w:r>
    <w:r>
      <w:fldChar w:fldCharType="separate"/>
    </w:r>
    <w:r w:rsidR="00977120">
      <w:rPr>
        <w:noProof/>
      </w:rPr>
      <w:t>2</w:t>
    </w:r>
    <w:r>
      <w:rPr>
        <w:noProof/>
      </w:rPr>
      <w:fldChar w:fldCharType="end"/>
    </w:r>
  </w:p>
  <w:p w:rsidR="00E863BC" w:rsidRDefault="00E863BC">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BC" w:rsidRPr="00F3216A" w:rsidRDefault="00E863BC">
    <w:pPr>
      <w:pStyle w:val="Sidfot"/>
      <w:rPr>
        <w:sz w:val="28"/>
        <w:szCs w:val="28"/>
        <w:lang w:val="sv-SE"/>
      </w:rPr>
    </w:pPr>
    <w:r w:rsidRPr="00F3216A">
      <w:rPr>
        <w:sz w:val="28"/>
        <w:szCs w:val="28"/>
        <w:lang w:val="sv-SE"/>
      </w:rPr>
      <w:t>201</w:t>
    </w:r>
    <w:r>
      <w:rPr>
        <w:sz w:val="28"/>
        <w:szCs w:val="28"/>
        <w:lang w:val="sv-SE"/>
      </w:rPr>
      <w:t>2</w:t>
    </w:r>
    <w:r w:rsidRPr="00F3216A">
      <w:rPr>
        <w:sz w:val="28"/>
        <w:szCs w:val="28"/>
        <w:lang w:val="sv-SE"/>
      </w:rPr>
      <w:t>-</w:t>
    </w:r>
    <w:r>
      <w:rPr>
        <w:sz w:val="28"/>
        <w:szCs w:val="28"/>
        <w:lang w:val="sv-SE"/>
      </w:rPr>
      <w:t>0</w:t>
    </w:r>
    <w:r w:rsidR="009A654F">
      <w:rPr>
        <w:sz w:val="28"/>
        <w:szCs w:val="28"/>
        <w:lang w:val="sv-SE"/>
      </w:rPr>
      <w:t>7-02</w:t>
    </w:r>
    <w:r w:rsidRPr="00F3216A">
      <w:rPr>
        <w:sz w:val="28"/>
        <w:szCs w:val="28"/>
        <w:lang w:val="sv-SE"/>
      </w:rPr>
      <w:tab/>
    </w:r>
  </w:p>
  <w:p w:rsidR="00E863BC" w:rsidRPr="00F3216A" w:rsidRDefault="00E863BC">
    <w:pPr>
      <w:pStyle w:val="Sidfot"/>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DC" w:rsidRDefault="00957FDC" w:rsidP="0065399B">
      <w:pPr>
        <w:spacing w:after="0" w:line="240" w:lineRule="auto"/>
      </w:pPr>
      <w:r>
        <w:separator/>
      </w:r>
    </w:p>
  </w:footnote>
  <w:footnote w:type="continuationSeparator" w:id="0">
    <w:p w:rsidR="00957FDC" w:rsidRDefault="00957FDC" w:rsidP="0065399B">
      <w:pPr>
        <w:spacing w:after="0" w:line="240" w:lineRule="auto"/>
      </w:pPr>
      <w:r>
        <w:continuationSeparator/>
      </w:r>
    </w:p>
  </w:footnote>
  <w:footnote w:id="1">
    <w:p w:rsidR="00E863BC" w:rsidRPr="00E60945" w:rsidRDefault="00E863BC" w:rsidP="009B3382">
      <w:pPr>
        <w:pStyle w:val="Fotnotstext"/>
      </w:pPr>
      <w:r w:rsidRPr="00E60945">
        <w:rPr>
          <w:rStyle w:val="Fotnotsreferens"/>
        </w:rPr>
        <w:footnoteRef/>
      </w:r>
      <w:r w:rsidRPr="00E60945">
        <w:t xml:space="preserve"> Regeringsbeslut 2010-06</w:t>
      </w:r>
      <w:r>
        <w:t>-23 KU 2010/1124/MFI</w:t>
      </w:r>
      <w:r w:rsidRPr="00E60945">
        <w:t>.</w:t>
      </w:r>
    </w:p>
  </w:footnote>
  <w:footnote w:id="2">
    <w:p w:rsidR="00E863BC" w:rsidRPr="00972ABF" w:rsidRDefault="00E863BC" w:rsidP="009B3382">
      <w:pPr>
        <w:spacing w:before="0"/>
        <w:rPr>
          <w:lang w:val="sv-SE"/>
        </w:rPr>
      </w:pPr>
      <w:r w:rsidRPr="00E60945">
        <w:rPr>
          <w:rStyle w:val="Fotnotsreferens"/>
        </w:rPr>
        <w:footnoteRef/>
      </w:r>
      <w:r w:rsidRPr="00A138BF">
        <w:rPr>
          <w:lang w:val="sv-SE"/>
        </w:rPr>
        <w:t xml:space="preserve"> Rapporterna som åsyftas är </w:t>
      </w:r>
      <w:r w:rsidRPr="00A138BF">
        <w:rPr>
          <w:i/>
          <w:lang w:val="sv-SE"/>
        </w:rPr>
        <w:t>Nationel</w:t>
      </w:r>
      <w:r>
        <w:rPr>
          <w:i/>
          <w:lang w:val="sv-SE"/>
        </w:rPr>
        <w:t xml:space="preserve">lt Digitalt Distributionssystem </w:t>
      </w:r>
      <w:r>
        <w:rPr>
          <w:lang w:val="sv-SE"/>
        </w:rPr>
        <w:t>(2</w:t>
      </w:r>
      <w:r w:rsidRPr="00A138BF">
        <w:rPr>
          <w:lang w:val="sv-SE"/>
        </w:rPr>
        <w:t>008-03-31</w:t>
      </w:r>
      <w:r>
        <w:rPr>
          <w:lang w:val="sv-SE"/>
        </w:rPr>
        <w:t xml:space="preserve">), </w:t>
      </w:r>
      <w:r w:rsidRPr="00972ABF">
        <w:rPr>
          <w:i/>
          <w:lang w:val="sv-SE"/>
        </w:rPr>
        <w:t xml:space="preserve">Framtida inriktning för taltidningsverksamheten i Sverige </w:t>
      </w:r>
      <w:r>
        <w:rPr>
          <w:i/>
          <w:lang w:val="sv-SE"/>
        </w:rPr>
        <w:t>(</w:t>
      </w:r>
      <w:r w:rsidRPr="004E5024">
        <w:rPr>
          <w:lang w:val="sv-SE"/>
        </w:rPr>
        <w:t>2008-10-31</w:t>
      </w:r>
      <w:r>
        <w:rPr>
          <w:lang w:val="sv-SE"/>
        </w:rPr>
        <w:t xml:space="preserve">) och </w:t>
      </w:r>
      <w:r w:rsidRPr="004E5024">
        <w:rPr>
          <w:i/>
          <w:lang w:val="sv-SE"/>
        </w:rPr>
        <w:t xml:space="preserve">Samverkan för ökad tillgänglighet </w:t>
      </w:r>
      <w:r>
        <w:rPr>
          <w:i/>
          <w:lang w:val="sv-SE"/>
        </w:rPr>
        <w:t>(</w:t>
      </w:r>
      <w:r w:rsidRPr="004E5024">
        <w:rPr>
          <w:lang w:val="sv-SE"/>
        </w:rPr>
        <w:t>2008-10-31</w:t>
      </w:r>
      <w:r>
        <w:rPr>
          <w:lang w:val="sv-SE"/>
        </w:rPr>
        <w:t>).</w:t>
      </w:r>
    </w:p>
    <w:p w:rsidR="00E863BC" w:rsidRPr="00E60945" w:rsidRDefault="00E863BC" w:rsidP="009B3382">
      <w:pPr>
        <w:pStyle w:val="Fotnotstext"/>
      </w:pPr>
    </w:p>
  </w:footnote>
  <w:footnote w:id="3">
    <w:p w:rsidR="00E863BC" w:rsidRDefault="00E863BC" w:rsidP="002F6D9C">
      <w:pPr>
        <w:pStyle w:val="Fotnotstext"/>
      </w:pPr>
      <w:r>
        <w:rPr>
          <w:rStyle w:val="Fotnotsreferens"/>
        </w:rPr>
        <w:footnoteRef/>
      </w:r>
      <w:r>
        <w:t xml:space="preserve"> Vissa delar, t.ex. börstabellerna, biorepertoaren och vissa annonser togs, av olika anledningar, bort under fältförsökets gång. Material från papperstidningen som exkluderades från taltidningen var framför allt stora och svåröverskådliga tabeller samt grafikbaserat innehåll.</w:t>
      </w:r>
    </w:p>
  </w:footnote>
  <w:footnote w:id="4">
    <w:p w:rsidR="00E863BC" w:rsidRDefault="00E863BC" w:rsidP="002F6D9C">
      <w:pPr>
        <w:pStyle w:val="Fotnotstext"/>
      </w:pPr>
      <w:r>
        <w:rPr>
          <w:rStyle w:val="Fotnotsreferens"/>
        </w:rPr>
        <w:footnoteRef/>
      </w:r>
      <w:r>
        <w:t xml:space="preserve"> Via referensgruppssamtal med </w:t>
      </w:r>
      <w:r w:rsidRPr="00F51966">
        <w:t>cirka 15</w:t>
      </w:r>
      <w:r>
        <w:t xml:space="preserve"> taltidningsprenumeranter.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469"/>
    <w:multiLevelType w:val="multilevel"/>
    <w:tmpl w:val="041D0025"/>
    <w:lvl w:ilvl="0">
      <w:start w:val="1"/>
      <w:numFmt w:val="decimal"/>
      <w:pStyle w:val="Rubrik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nsid w:val="06BF70A7"/>
    <w:multiLevelType w:val="hybridMultilevel"/>
    <w:tmpl w:val="A0AC5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A344CE"/>
    <w:multiLevelType w:val="hybridMultilevel"/>
    <w:tmpl w:val="93A25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7373E64"/>
    <w:multiLevelType w:val="hybridMultilevel"/>
    <w:tmpl w:val="73DAC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EF0D19"/>
    <w:multiLevelType w:val="hybridMultilevel"/>
    <w:tmpl w:val="BDAAA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4D6951"/>
    <w:multiLevelType w:val="hybridMultilevel"/>
    <w:tmpl w:val="44968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0C94948"/>
    <w:multiLevelType w:val="hybridMultilevel"/>
    <w:tmpl w:val="33328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8902039"/>
    <w:multiLevelType w:val="hybridMultilevel"/>
    <w:tmpl w:val="F4AC2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1617637"/>
    <w:multiLevelType w:val="hybridMultilevel"/>
    <w:tmpl w:val="84261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5F7B27"/>
    <w:multiLevelType w:val="hybridMultilevel"/>
    <w:tmpl w:val="A2FC2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7385101"/>
    <w:multiLevelType w:val="hybridMultilevel"/>
    <w:tmpl w:val="33D01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E2166EE"/>
    <w:multiLevelType w:val="hybridMultilevel"/>
    <w:tmpl w:val="14F67F34"/>
    <w:lvl w:ilvl="0" w:tplc="3912C592">
      <w:start w:val="1"/>
      <w:numFmt w:val="bullet"/>
      <w:lvlText w:val=""/>
      <w:lvlJc w:val="left"/>
      <w:pPr>
        <w:tabs>
          <w:tab w:val="num" w:pos="2520"/>
        </w:tabs>
        <w:ind w:left="252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2">
    <w:nsid w:val="60A43468"/>
    <w:multiLevelType w:val="hybridMultilevel"/>
    <w:tmpl w:val="954A9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7F27DAB"/>
    <w:multiLevelType w:val="hybridMultilevel"/>
    <w:tmpl w:val="D26E77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C325F6F"/>
    <w:multiLevelType w:val="hybridMultilevel"/>
    <w:tmpl w:val="EA6CDE78"/>
    <w:lvl w:ilvl="0" w:tplc="E866591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FD84BD1"/>
    <w:multiLevelType w:val="singleLevel"/>
    <w:tmpl w:val="E0F01A64"/>
    <w:lvl w:ilvl="0">
      <w:start w:val="7"/>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13"/>
  </w:num>
  <w:num w:numId="4">
    <w:abstractNumId w:val="6"/>
  </w:num>
  <w:num w:numId="5">
    <w:abstractNumId w:val="2"/>
  </w:num>
  <w:num w:numId="6">
    <w:abstractNumId w:val="14"/>
  </w:num>
  <w:num w:numId="7">
    <w:abstractNumId w:val="5"/>
  </w:num>
  <w:num w:numId="8">
    <w:abstractNumId w:val="12"/>
  </w:num>
  <w:num w:numId="9">
    <w:abstractNumId w:val="10"/>
  </w:num>
  <w:num w:numId="10">
    <w:abstractNumId w:val="1"/>
  </w:num>
  <w:num w:numId="11">
    <w:abstractNumId w:val="4"/>
  </w:num>
  <w:num w:numId="12">
    <w:abstractNumId w:val="7"/>
  </w:num>
  <w:num w:numId="13">
    <w:abstractNumId w:val="9"/>
  </w:num>
  <w:num w:numId="14">
    <w:abstractNumId w:val="3"/>
  </w:num>
  <w:num w:numId="15">
    <w:abstractNumId w:val="15"/>
  </w:num>
  <w:num w:numId="16">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696766"/>
    <w:rsid w:val="00002593"/>
    <w:rsid w:val="0000544A"/>
    <w:rsid w:val="00006F62"/>
    <w:rsid w:val="000107D9"/>
    <w:rsid w:val="000128E6"/>
    <w:rsid w:val="000144EB"/>
    <w:rsid w:val="000148D1"/>
    <w:rsid w:val="0001614F"/>
    <w:rsid w:val="000165B8"/>
    <w:rsid w:val="000169D6"/>
    <w:rsid w:val="00016AB2"/>
    <w:rsid w:val="00020852"/>
    <w:rsid w:val="00020C31"/>
    <w:rsid w:val="00022188"/>
    <w:rsid w:val="000225E6"/>
    <w:rsid w:val="000235C9"/>
    <w:rsid w:val="00025AF0"/>
    <w:rsid w:val="0002783C"/>
    <w:rsid w:val="00031CF9"/>
    <w:rsid w:val="000322FC"/>
    <w:rsid w:val="00033022"/>
    <w:rsid w:val="00035718"/>
    <w:rsid w:val="0004016D"/>
    <w:rsid w:val="00042318"/>
    <w:rsid w:val="00045369"/>
    <w:rsid w:val="00046A23"/>
    <w:rsid w:val="000526E6"/>
    <w:rsid w:val="00054D10"/>
    <w:rsid w:val="00056682"/>
    <w:rsid w:val="0006273A"/>
    <w:rsid w:val="000632BC"/>
    <w:rsid w:val="00063EEB"/>
    <w:rsid w:val="00064C9F"/>
    <w:rsid w:val="00065456"/>
    <w:rsid w:val="0006622C"/>
    <w:rsid w:val="00066ADA"/>
    <w:rsid w:val="00066DB3"/>
    <w:rsid w:val="00066F37"/>
    <w:rsid w:val="00070DF5"/>
    <w:rsid w:val="0007122B"/>
    <w:rsid w:val="000721C8"/>
    <w:rsid w:val="0007560F"/>
    <w:rsid w:val="000835D9"/>
    <w:rsid w:val="00085F00"/>
    <w:rsid w:val="00086004"/>
    <w:rsid w:val="0008795C"/>
    <w:rsid w:val="00087B2C"/>
    <w:rsid w:val="00087C97"/>
    <w:rsid w:val="00090A6F"/>
    <w:rsid w:val="0009252A"/>
    <w:rsid w:val="00092F9B"/>
    <w:rsid w:val="00093D7B"/>
    <w:rsid w:val="00094AFC"/>
    <w:rsid w:val="00095C5F"/>
    <w:rsid w:val="00095EFE"/>
    <w:rsid w:val="000A0882"/>
    <w:rsid w:val="000A0D40"/>
    <w:rsid w:val="000A0DD5"/>
    <w:rsid w:val="000A1068"/>
    <w:rsid w:val="000A12B6"/>
    <w:rsid w:val="000A72FA"/>
    <w:rsid w:val="000A75B1"/>
    <w:rsid w:val="000B00D9"/>
    <w:rsid w:val="000B197D"/>
    <w:rsid w:val="000B5D3D"/>
    <w:rsid w:val="000B67FC"/>
    <w:rsid w:val="000B7EA0"/>
    <w:rsid w:val="000C26C0"/>
    <w:rsid w:val="000C3816"/>
    <w:rsid w:val="000C43C7"/>
    <w:rsid w:val="000C5046"/>
    <w:rsid w:val="000C54DC"/>
    <w:rsid w:val="000D0A18"/>
    <w:rsid w:val="000D172D"/>
    <w:rsid w:val="000D4B1A"/>
    <w:rsid w:val="000D58F3"/>
    <w:rsid w:val="000D5B3E"/>
    <w:rsid w:val="000D60E7"/>
    <w:rsid w:val="000D67BC"/>
    <w:rsid w:val="000E152B"/>
    <w:rsid w:val="000E1C6B"/>
    <w:rsid w:val="000E1ED3"/>
    <w:rsid w:val="000E2888"/>
    <w:rsid w:val="000E33F5"/>
    <w:rsid w:val="000E34D4"/>
    <w:rsid w:val="000E3972"/>
    <w:rsid w:val="000E41DF"/>
    <w:rsid w:val="000E4216"/>
    <w:rsid w:val="000E4971"/>
    <w:rsid w:val="000E5421"/>
    <w:rsid w:val="000E616A"/>
    <w:rsid w:val="000E6779"/>
    <w:rsid w:val="000E7CBB"/>
    <w:rsid w:val="000F0179"/>
    <w:rsid w:val="000F15B1"/>
    <w:rsid w:val="000F3264"/>
    <w:rsid w:val="000F3F71"/>
    <w:rsid w:val="000F4B32"/>
    <w:rsid w:val="001000F6"/>
    <w:rsid w:val="001011E5"/>
    <w:rsid w:val="00101258"/>
    <w:rsid w:val="001065F8"/>
    <w:rsid w:val="001067FB"/>
    <w:rsid w:val="00106953"/>
    <w:rsid w:val="0011217A"/>
    <w:rsid w:val="0011255E"/>
    <w:rsid w:val="00113756"/>
    <w:rsid w:val="001141E0"/>
    <w:rsid w:val="00114316"/>
    <w:rsid w:val="00114370"/>
    <w:rsid w:val="0011581B"/>
    <w:rsid w:val="00116DBE"/>
    <w:rsid w:val="00121BF4"/>
    <w:rsid w:val="00122765"/>
    <w:rsid w:val="00124CFA"/>
    <w:rsid w:val="001268F4"/>
    <w:rsid w:val="0012767B"/>
    <w:rsid w:val="001322E1"/>
    <w:rsid w:val="00134C7B"/>
    <w:rsid w:val="00135389"/>
    <w:rsid w:val="00137145"/>
    <w:rsid w:val="00140D4A"/>
    <w:rsid w:val="00140FCD"/>
    <w:rsid w:val="00141984"/>
    <w:rsid w:val="00142EF7"/>
    <w:rsid w:val="00143EB7"/>
    <w:rsid w:val="00144468"/>
    <w:rsid w:val="0014624E"/>
    <w:rsid w:val="00146C32"/>
    <w:rsid w:val="00146ED6"/>
    <w:rsid w:val="001505D1"/>
    <w:rsid w:val="00150788"/>
    <w:rsid w:val="00150CB2"/>
    <w:rsid w:val="00151229"/>
    <w:rsid w:val="0015155F"/>
    <w:rsid w:val="001515C7"/>
    <w:rsid w:val="00152A63"/>
    <w:rsid w:val="00153EEF"/>
    <w:rsid w:val="001543BB"/>
    <w:rsid w:val="001545ED"/>
    <w:rsid w:val="00154B0A"/>
    <w:rsid w:val="00155713"/>
    <w:rsid w:val="00156347"/>
    <w:rsid w:val="00164805"/>
    <w:rsid w:val="0016495F"/>
    <w:rsid w:val="001649DF"/>
    <w:rsid w:val="00164DAE"/>
    <w:rsid w:val="0016603A"/>
    <w:rsid w:val="00167691"/>
    <w:rsid w:val="00170705"/>
    <w:rsid w:val="00171E94"/>
    <w:rsid w:val="0017254A"/>
    <w:rsid w:val="00176C19"/>
    <w:rsid w:val="0017765D"/>
    <w:rsid w:val="00180DBE"/>
    <w:rsid w:val="00181E48"/>
    <w:rsid w:val="001833C1"/>
    <w:rsid w:val="0018343A"/>
    <w:rsid w:val="00187BA3"/>
    <w:rsid w:val="00187F07"/>
    <w:rsid w:val="001914B7"/>
    <w:rsid w:val="001923C3"/>
    <w:rsid w:val="00195066"/>
    <w:rsid w:val="00195A88"/>
    <w:rsid w:val="00195E4B"/>
    <w:rsid w:val="0019698C"/>
    <w:rsid w:val="00197703"/>
    <w:rsid w:val="001A0342"/>
    <w:rsid w:val="001A25D8"/>
    <w:rsid w:val="001A285F"/>
    <w:rsid w:val="001A29C0"/>
    <w:rsid w:val="001A3A5D"/>
    <w:rsid w:val="001A72FC"/>
    <w:rsid w:val="001B1F27"/>
    <w:rsid w:val="001B25F1"/>
    <w:rsid w:val="001B5F16"/>
    <w:rsid w:val="001B6593"/>
    <w:rsid w:val="001B6825"/>
    <w:rsid w:val="001B7A18"/>
    <w:rsid w:val="001C01B4"/>
    <w:rsid w:val="001C0C93"/>
    <w:rsid w:val="001C2878"/>
    <w:rsid w:val="001C384F"/>
    <w:rsid w:val="001C3F88"/>
    <w:rsid w:val="001C58F4"/>
    <w:rsid w:val="001C5AAB"/>
    <w:rsid w:val="001D054D"/>
    <w:rsid w:val="001D3A62"/>
    <w:rsid w:val="001D41FF"/>
    <w:rsid w:val="001D4AE2"/>
    <w:rsid w:val="001D61C4"/>
    <w:rsid w:val="001D6B35"/>
    <w:rsid w:val="001D7A26"/>
    <w:rsid w:val="001E0DB6"/>
    <w:rsid w:val="001E0EE3"/>
    <w:rsid w:val="001E18D3"/>
    <w:rsid w:val="001E4560"/>
    <w:rsid w:val="001E56A3"/>
    <w:rsid w:val="001E5DC1"/>
    <w:rsid w:val="001F1994"/>
    <w:rsid w:val="001F1A48"/>
    <w:rsid w:val="001F6F83"/>
    <w:rsid w:val="001F778A"/>
    <w:rsid w:val="002023B8"/>
    <w:rsid w:val="002027C9"/>
    <w:rsid w:val="00203528"/>
    <w:rsid w:val="00206C6A"/>
    <w:rsid w:val="00207623"/>
    <w:rsid w:val="00207CB9"/>
    <w:rsid w:val="0021120F"/>
    <w:rsid w:val="002122FB"/>
    <w:rsid w:val="00215074"/>
    <w:rsid w:val="00217E1E"/>
    <w:rsid w:val="002208BE"/>
    <w:rsid w:val="00222D51"/>
    <w:rsid w:val="002230AB"/>
    <w:rsid w:val="0022319B"/>
    <w:rsid w:val="00223572"/>
    <w:rsid w:val="002237D4"/>
    <w:rsid w:val="00223C62"/>
    <w:rsid w:val="0022758C"/>
    <w:rsid w:val="00231194"/>
    <w:rsid w:val="002325AF"/>
    <w:rsid w:val="00234183"/>
    <w:rsid w:val="002346ED"/>
    <w:rsid w:val="00234DE5"/>
    <w:rsid w:val="002433B0"/>
    <w:rsid w:val="00243EC0"/>
    <w:rsid w:val="0024472D"/>
    <w:rsid w:val="00245E1E"/>
    <w:rsid w:val="00246A2F"/>
    <w:rsid w:val="00250528"/>
    <w:rsid w:val="0025243E"/>
    <w:rsid w:val="00252659"/>
    <w:rsid w:val="00254DEC"/>
    <w:rsid w:val="002556F2"/>
    <w:rsid w:val="002576C8"/>
    <w:rsid w:val="00257AE8"/>
    <w:rsid w:val="00261440"/>
    <w:rsid w:val="00264E96"/>
    <w:rsid w:val="002654FE"/>
    <w:rsid w:val="00266138"/>
    <w:rsid w:val="002674E9"/>
    <w:rsid w:val="0027037D"/>
    <w:rsid w:val="002712BA"/>
    <w:rsid w:val="00273F90"/>
    <w:rsid w:val="00280035"/>
    <w:rsid w:val="0028209D"/>
    <w:rsid w:val="0028213E"/>
    <w:rsid w:val="0028312D"/>
    <w:rsid w:val="0028321E"/>
    <w:rsid w:val="00283B10"/>
    <w:rsid w:val="0028493A"/>
    <w:rsid w:val="00286B69"/>
    <w:rsid w:val="00290CA8"/>
    <w:rsid w:val="00292058"/>
    <w:rsid w:val="00292B76"/>
    <w:rsid w:val="00293270"/>
    <w:rsid w:val="00297197"/>
    <w:rsid w:val="002A06A5"/>
    <w:rsid w:val="002A2AC0"/>
    <w:rsid w:val="002A4589"/>
    <w:rsid w:val="002A45EF"/>
    <w:rsid w:val="002A5DEA"/>
    <w:rsid w:val="002A5EC6"/>
    <w:rsid w:val="002A677B"/>
    <w:rsid w:val="002A70AB"/>
    <w:rsid w:val="002B08D5"/>
    <w:rsid w:val="002B0E0B"/>
    <w:rsid w:val="002B2CF3"/>
    <w:rsid w:val="002B6260"/>
    <w:rsid w:val="002B6503"/>
    <w:rsid w:val="002B7213"/>
    <w:rsid w:val="002C1245"/>
    <w:rsid w:val="002C13E3"/>
    <w:rsid w:val="002C242A"/>
    <w:rsid w:val="002C2FC4"/>
    <w:rsid w:val="002C5849"/>
    <w:rsid w:val="002C58DC"/>
    <w:rsid w:val="002C7982"/>
    <w:rsid w:val="002C7C95"/>
    <w:rsid w:val="002D3710"/>
    <w:rsid w:val="002D78B8"/>
    <w:rsid w:val="002E1CA8"/>
    <w:rsid w:val="002E26F2"/>
    <w:rsid w:val="002E28DD"/>
    <w:rsid w:val="002E3FBA"/>
    <w:rsid w:val="002E7675"/>
    <w:rsid w:val="002F0BD0"/>
    <w:rsid w:val="002F25C9"/>
    <w:rsid w:val="002F3492"/>
    <w:rsid w:val="002F3CA0"/>
    <w:rsid w:val="002F544C"/>
    <w:rsid w:val="002F578A"/>
    <w:rsid w:val="002F6D9C"/>
    <w:rsid w:val="002F7B85"/>
    <w:rsid w:val="002F7E64"/>
    <w:rsid w:val="002F7F4C"/>
    <w:rsid w:val="003045D0"/>
    <w:rsid w:val="00304B81"/>
    <w:rsid w:val="00305886"/>
    <w:rsid w:val="003103C1"/>
    <w:rsid w:val="0031053D"/>
    <w:rsid w:val="00310E5F"/>
    <w:rsid w:val="003122EF"/>
    <w:rsid w:val="00316B93"/>
    <w:rsid w:val="00320C83"/>
    <w:rsid w:val="00321C6A"/>
    <w:rsid w:val="00323A53"/>
    <w:rsid w:val="00323FC9"/>
    <w:rsid w:val="0032599F"/>
    <w:rsid w:val="00325C9F"/>
    <w:rsid w:val="0032633C"/>
    <w:rsid w:val="00326977"/>
    <w:rsid w:val="003270D9"/>
    <w:rsid w:val="0032757B"/>
    <w:rsid w:val="00330D4A"/>
    <w:rsid w:val="0033447E"/>
    <w:rsid w:val="00335090"/>
    <w:rsid w:val="00337A4B"/>
    <w:rsid w:val="00340A04"/>
    <w:rsid w:val="003420DC"/>
    <w:rsid w:val="003423B3"/>
    <w:rsid w:val="003426B2"/>
    <w:rsid w:val="00343170"/>
    <w:rsid w:val="00344E59"/>
    <w:rsid w:val="003462EB"/>
    <w:rsid w:val="0034684C"/>
    <w:rsid w:val="00347395"/>
    <w:rsid w:val="00351066"/>
    <w:rsid w:val="003511FC"/>
    <w:rsid w:val="00351C73"/>
    <w:rsid w:val="00352464"/>
    <w:rsid w:val="0035380E"/>
    <w:rsid w:val="00355AE7"/>
    <w:rsid w:val="003568E9"/>
    <w:rsid w:val="00356D2D"/>
    <w:rsid w:val="00360056"/>
    <w:rsid w:val="00363A55"/>
    <w:rsid w:val="0036418A"/>
    <w:rsid w:val="003647CF"/>
    <w:rsid w:val="003652B2"/>
    <w:rsid w:val="003715D4"/>
    <w:rsid w:val="00372746"/>
    <w:rsid w:val="00372E57"/>
    <w:rsid w:val="00372F78"/>
    <w:rsid w:val="003752C1"/>
    <w:rsid w:val="00375A3D"/>
    <w:rsid w:val="00375B43"/>
    <w:rsid w:val="00375BD8"/>
    <w:rsid w:val="00376EDE"/>
    <w:rsid w:val="00380AB7"/>
    <w:rsid w:val="003817C6"/>
    <w:rsid w:val="00381D2E"/>
    <w:rsid w:val="00382036"/>
    <w:rsid w:val="00383CA5"/>
    <w:rsid w:val="00383F91"/>
    <w:rsid w:val="003850C6"/>
    <w:rsid w:val="003858F0"/>
    <w:rsid w:val="00387018"/>
    <w:rsid w:val="003874B9"/>
    <w:rsid w:val="00390184"/>
    <w:rsid w:val="003901F9"/>
    <w:rsid w:val="00390303"/>
    <w:rsid w:val="0039046C"/>
    <w:rsid w:val="00390669"/>
    <w:rsid w:val="00390A63"/>
    <w:rsid w:val="00391E50"/>
    <w:rsid w:val="00395CB2"/>
    <w:rsid w:val="003A0905"/>
    <w:rsid w:val="003A1A13"/>
    <w:rsid w:val="003A22C4"/>
    <w:rsid w:val="003A2725"/>
    <w:rsid w:val="003A36E1"/>
    <w:rsid w:val="003A5390"/>
    <w:rsid w:val="003A53EF"/>
    <w:rsid w:val="003A59DC"/>
    <w:rsid w:val="003A666F"/>
    <w:rsid w:val="003A76F2"/>
    <w:rsid w:val="003B6FD0"/>
    <w:rsid w:val="003B7B3F"/>
    <w:rsid w:val="003C0428"/>
    <w:rsid w:val="003C0BD3"/>
    <w:rsid w:val="003C0D52"/>
    <w:rsid w:val="003C15EC"/>
    <w:rsid w:val="003C295B"/>
    <w:rsid w:val="003C2E28"/>
    <w:rsid w:val="003C2FB4"/>
    <w:rsid w:val="003C3340"/>
    <w:rsid w:val="003C3D14"/>
    <w:rsid w:val="003C43B9"/>
    <w:rsid w:val="003C4E0B"/>
    <w:rsid w:val="003C7444"/>
    <w:rsid w:val="003D2EC3"/>
    <w:rsid w:val="003D3C72"/>
    <w:rsid w:val="003D43DB"/>
    <w:rsid w:val="003D47A2"/>
    <w:rsid w:val="003D5029"/>
    <w:rsid w:val="003D57A0"/>
    <w:rsid w:val="003D707E"/>
    <w:rsid w:val="003E35A2"/>
    <w:rsid w:val="003E3F2F"/>
    <w:rsid w:val="003E4077"/>
    <w:rsid w:val="003E645A"/>
    <w:rsid w:val="003E6EBD"/>
    <w:rsid w:val="003E6F05"/>
    <w:rsid w:val="003E718F"/>
    <w:rsid w:val="003F02E4"/>
    <w:rsid w:val="003F455F"/>
    <w:rsid w:val="003F496F"/>
    <w:rsid w:val="003F6ECB"/>
    <w:rsid w:val="004010A1"/>
    <w:rsid w:val="00401740"/>
    <w:rsid w:val="00401AB5"/>
    <w:rsid w:val="004023E0"/>
    <w:rsid w:val="004033E3"/>
    <w:rsid w:val="004040ED"/>
    <w:rsid w:val="00404F8B"/>
    <w:rsid w:val="00405574"/>
    <w:rsid w:val="00405BAA"/>
    <w:rsid w:val="004065FE"/>
    <w:rsid w:val="00406CED"/>
    <w:rsid w:val="00406E13"/>
    <w:rsid w:val="00407D12"/>
    <w:rsid w:val="0041416E"/>
    <w:rsid w:val="004152CB"/>
    <w:rsid w:val="00415780"/>
    <w:rsid w:val="00415A47"/>
    <w:rsid w:val="004177A4"/>
    <w:rsid w:val="0041796F"/>
    <w:rsid w:val="00421B96"/>
    <w:rsid w:val="00422292"/>
    <w:rsid w:val="00422446"/>
    <w:rsid w:val="00430AAB"/>
    <w:rsid w:val="00433CF6"/>
    <w:rsid w:val="00434B90"/>
    <w:rsid w:val="00435A49"/>
    <w:rsid w:val="0043747E"/>
    <w:rsid w:val="0043747F"/>
    <w:rsid w:val="004379FD"/>
    <w:rsid w:val="00437ACC"/>
    <w:rsid w:val="0044034B"/>
    <w:rsid w:val="004415B4"/>
    <w:rsid w:val="004434C4"/>
    <w:rsid w:val="0044444F"/>
    <w:rsid w:val="004445AF"/>
    <w:rsid w:val="00450F7A"/>
    <w:rsid w:val="00452788"/>
    <w:rsid w:val="0045285F"/>
    <w:rsid w:val="00452F57"/>
    <w:rsid w:val="0045343F"/>
    <w:rsid w:val="00453BAD"/>
    <w:rsid w:val="00453D73"/>
    <w:rsid w:val="00454ED9"/>
    <w:rsid w:val="004550A6"/>
    <w:rsid w:val="0045521C"/>
    <w:rsid w:val="00455B4B"/>
    <w:rsid w:val="00456370"/>
    <w:rsid w:val="00457553"/>
    <w:rsid w:val="0046064D"/>
    <w:rsid w:val="00463040"/>
    <w:rsid w:val="00463CBF"/>
    <w:rsid w:val="004646FE"/>
    <w:rsid w:val="00465173"/>
    <w:rsid w:val="004664B0"/>
    <w:rsid w:val="004664FF"/>
    <w:rsid w:val="0046657B"/>
    <w:rsid w:val="004674CA"/>
    <w:rsid w:val="0046787B"/>
    <w:rsid w:val="00467B16"/>
    <w:rsid w:val="00470210"/>
    <w:rsid w:val="00470C29"/>
    <w:rsid w:val="00474A6A"/>
    <w:rsid w:val="004766ED"/>
    <w:rsid w:val="00477359"/>
    <w:rsid w:val="00480378"/>
    <w:rsid w:val="00480DCF"/>
    <w:rsid w:val="00481FC4"/>
    <w:rsid w:val="00484229"/>
    <w:rsid w:val="00485631"/>
    <w:rsid w:val="00486289"/>
    <w:rsid w:val="00487C0B"/>
    <w:rsid w:val="0049003E"/>
    <w:rsid w:val="004901FF"/>
    <w:rsid w:val="004909A2"/>
    <w:rsid w:val="004910C5"/>
    <w:rsid w:val="00492BB7"/>
    <w:rsid w:val="00492CF4"/>
    <w:rsid w:val="004933D0"/>
    <w:rsid w:val="004934A6"/>
    <w:rsid w:val="00493BD6"/>
    <w:rsid w:val="00495D73"/>
    <w:rsid w:val="004A1018"/>
    <w:rsid w:val="004A15C9"/>
    <w:rsid w:val="004A26C8"/>
    <w:rsid w:val="004A3106"/>
    <w:rsid w:val="004A3BBC"/>
    <w:rsid w:val="004A3D40"/>
    <w:rsid w:val="004A5094"/>
    <w:rsid w:val="004A560D"/>
    <w:rsid w:val="004A5835"/>
    <w:rsid w:val="004A60A9"/>
    <w:rsid w:val="004A778E"/>
    <w:rsid w:val="004A7DF0"/>
    <w:rsid w:val="004B16F1"/>
    <w:rsid w:val="004B1C54"/>
    <w:rsid w:val="004B20A3"/>
    <w:rsid w:val="004B2EC8"/>
    <w:rsid w:val="004B46E1"/>
    <w:rsid w:val="004B7361"/>
    <w:rsid w:val="004C184B"/>
    <w:rsid w:val="004C6DDF"/>
    <w:rsid w:val="004C79C9"/>
    <w:rsid w:val="004D0027"/>
    <w:rsid w:val="004D39D3"/>
    <w:rsid w:val="004D3FC8"/>
    <w:rsid w:val="004D4AEE"/>
    <w:rsid w:val="004D6637"/>
    <w:rsid w:val="004D7DCB"/>
    <w:rsid w:val="004E0114"/>
    <w:rsid w:val="004E0D52"/>
    <w:rsid w:val="004E0E17"/>
    <w:rsid w:val="004E1A9A"/>
    <w:rsid w:val="004E22D6"/>
    <w:rsid w:val="004E2445"/>
    <w:rsid w:val="004E2813"/>
    <w:rsid w:val="004E5024"/>
    <w:rsid w:val="004E6382"/>
    <w:rsid w:val="004E7054"/>
    <w:rsid w:val="004E72ED"/>
    <w:rsid w:val="004E7708"/>
    <w:rsid w:val="004E7D28"/>
    <w:rsid w:val="004F29A1"/>
    <w:rsid w:val="004F42F0"/>
    <w:rsid w:val="004F55B8"/>
    <w:rsid w:val="004F57DE"/>
    <w:rsid w:val="004F611E"/>
    <w:rsid w:val="004F6BEF"/>
    <w:rsid w:val="004F75E8"/>
    <w:rsid w:val="00500EAC"/>
    <w:rsid w:val="00502FC9"/>
    <w:rsid w:val="00505CB0"/>
    <w:rsid w:val="0050732A"/>
    <w:rsid w:val="005075C5"/>
    <w:rsid w:val="00511380"/>
    <w:rsid w:val="00511D49"/>
    <w:rsid w:val="0051335C"/>
    <w:rsid w:val="00513C54"/>
    <w:rsid w:val="00514991"/>
    <w:rsid w:val="00516BC4"/>
    <w:rsid w:val="0051747A"/>
    <w:rsid w:val="00517576"/>
    <w:rsid w:val="005208AF"/>
    <w:rsid w:val="0052102F"/>
    <w:rsid w:val="00522772"/>
    <w:rsid w:val="005234A6"/>
    <w:rsid w:val="00526750"/>
    <w:rsid w:val="00530121"/>
    <w:rsid w:val="00530280"/>
    <w:rsid w:val="00532462"/>
    <w:rsid w:val="00532DE7"/>
    <w:rsid w:val="0053494D"/>
    <w:rsid w:val="00535F26"/>
    <w:rsid w:val="00536380"/>
    <w:rsid w:val="00540C52"/>
    <w:rsid w:val="00540C83"/>
    <w:rsid w:val="00541BAB"/>
    <w:rsid w:val="00541BF4"/>
    <w:rsid w:val="00542B45"/>
    <w:rsid w:val="00543A8D"/>
    <w:rsid w:val="00545267"/>
    <w:rsid w:val="00546142"/>
    <w:rsid w:val="00550C9B"/>
    <w:rsid w:val="00550E0C"/>
    <w:rsid w:val="00552188"/>
    <w:rsid w:val="00553CE0"/>
    <w:rsid w:val="00553FC5"/>
    <w:rsid w:val="00554745"/>
    <w:rsid w:val="005607DE"/>
    <w:rsid w:val="00560E3F"/>
    <w:rsid w:val="00561526"/>
    <w:rsid w:val="00561E90"/>
    <w:rsid w:val="005631AE"/>
    <w:rsid w:val="00563426"/>
    <w:rsid w:val="00564821"/>
    <w:rsid w:val="00565611"/>
    <w:rsid w:val="00566582"/>
    <w:rsid w:val="00571114"/>
    <w:rsid w:val="0057271A"/>
    <w:rsid w:val="005768F4"/>
    <w:rsid w:val="00582790"/>
    <w:rsid w:val="00584EA4"/>
    <w:rsid w:val="0058508A"/>
    <w:rsid w:val="005868E4"/>
    <w:rsid w:val="005900FB"/>
    <w:rsid w:val="00591EDE"/>
    <w:rsid w:val="00592CFD"/>
    <w:rsid w:val="00593FB8"/>
    <w:rsid w:val="005956E1"/>
    <w:rsid w:val="005963D9"/>
    <w:rsid w:val="0059678B"/>
    <w:rsid w:val="00597486"/>
    <w:rsid w:val="005A0E01"/>
    <w:rsid w:val="005A1892"/>
    <w:rsid w:val="005A2876"/>
    <w:rsid w:val="005A4DB7"/>
    <w:rsid w:val="005A56BA"/>
    <w:rsid w:val="005A5975"/>
    <w:rsid w:val="005A7E67"/>
    <w:rsid w:val="005B2FD3"/>
    <w:rsid w:val="005B4F71"/>
    <w:rsid w:val="005B50A1"/>
    <w:rsid w:val="005B5AFF"/>
    <w:rsid w:val="005B7FF4"/>
    <w:rsid w:val="005C398F"/>
    <w:rsid w:val="005C43E4"/>
    <w:rsid w:val="005C530C"/>
    <w:rsid w:val="005D0229"/>
    <w:rsid w:val="005D1B47"/>
    <w:rsid w:val="005D2032"/>
    <w:rsid w:val="005D28FB"/>
    <w:rsid w:val="005D2B53"/>
    <w:rsid w:val="005D4F63"/>
    <w:rsid w:val="005D4F9F"/>
    <w:rsid w:val="005D505D"/>
    <w:rsid w:val="005D5C5A"/>
    <w:rsid w:val="005D6D7C"/>
    <w:rsid w:val="005D71F1"/>
    <w:rsid w:val="005D77E2"/>
    <w:rsid w:val="005E1B8A"/>
    <w:rsid w:val="005E24E4"/>
    <w:rsid w:val="005E3ACF"/>
    <w:rsid w:val="005E3C15"/>
    <w:rsid w:val="005E450B"/>
    <w:rsid w:val="005E5057"/>
    <w:rsid w:val="005E6186"/>
    <w:rsid w:val="005E7C63"/>
    <w:rsid w:val="005F06E8"/>
    <w:rsid w:val="005F0842"/>
    <w:rsid w:val="005F09C7"/>
    <w:rsid w:val="005F165B"/>
    <w:rsid w:val="005F23DC"/>
    <w:rsid w:val="005F2D35"/>
    <w:rsid w:val="005F413E"/>
    <w:rsid w:val="0060061B"/>
    <w:rsid w:val="00601332"/>
    <w:rsid w:val="0060252C"/>
    <w:rsid w:val="006042B3"/>
    <w:rsid w:val="00604A58"/>
    <w:rsid w:val="0060508E"/>
    <w:rsid w:val="00605F3A"/>
    <w:rsid w:val="00607017"/>
    <w:rsid w:val="0060767F"/>
    <w:rsid w:val="006077E4"/>
    <w:rsid w:val="00610BC3"/>
    <w:rsid w:val="00611998"/>
    <w:rsid w:val="00611B15"/>
    <w:rsid w:val="00612338"/>
    <w:rsid w:val="00612B34"/>
    <w:rsid w:val="00612BCA"/>
    <w:rsid w:val="00613FAC"/>
    <w:rsid w:val="0061777B"/>
    <w:rsid w:val="006217DA"/>
    <w:rsid w:val="00621DEC"/>
    <w:rsid w:val="006222C0"/>
    <w:rsid w:val="00623417"/>
    <w:rsid w:val="00625E6F"/>
    <w:rsid w:val="00627F25"/>
    <w:rsid w:val="00633A0F"/>
    <w:rsid w:val="006365FA"/>
    <w:rsid w:val="00641F12"/>
    <w:rsid w:val="00644C55"/>
    <w:rsid w:val="00650283"/>
    <w:rsid w:val="00650609"/>
    <w:rsid w:val="00651714"/>
    <w:rsid w:val="0065195C"/>
    <w:rsid w:val="00651B57"/>
    <w:rsid w:val="00652372"/>
    <w:rsid w:val="00652EC6"/>
    <w:rsid w:val="0065399B"/>
    <w:rsid w:val="0065441C"/>
    <w:rsid w:val="00655639"/>
    <w:rsid w:val="00656FC5"/>
    <w:rsid w:val="00660ADC"/>
    <w:rsid w:val="00661CEA"/>
    <w:rsid w:val="00663AD5"/>
    <w:rsid w:val="00664160"/>
    <w:rsid w:val="00664E13"/>
    <w:rsid w:val="00665957"/>
    <w:rsid w:val="00665B9E"/>
    <w:rsid w:val="006662AD"/>
    <w:rsid w:val="00666C98"/>
    <w:rsid w:val="00670FE0"/>
    <w:rsid w:val="00671821"/>
    <w:rsid w:val="00674092"/>
    <w:rsid w:val="006746BF"/>
    <w:rsid w:val="00674710"/>
    <w:rsid w:val="0067542A"/>
    <w:rsid w:val="006762BC"/>
    <w:rsid w:val="0067687A"/>
    <w:rsid w:val="00676B92"/>
    <w:rsid w:val="006773E8"/>
    <w:rsid w:val="00677C86"/>
    <w:rsid w:val="00681097"/>
    <w:rsid w:val="006810AE"/>
    <w:rsid w:val="006842BF"/>
    <w:rsid w:val="00684740"/>
    <w:rsid w:val="00685BB2"/>
    <w:rsid w:val="00686C5C"/>
    <w:rsid w:val="0068778D"/>
    <w:rsid w:val="0068785D"/>
    <w:rsid w:val="00690845"/>
    <w:rsid w:val="00691650"/>
    <w:rsid w:val="00691735"/>
    <w:rsid w:val="00692649"/>
    <w:rsid w:val="006930AC"/>
    <w:rsid w:val="00694B8F"/>
    <w:rsid w:val="006954E3"/>
    <w:rsid w:val="00696766"/>
    <w:rsid w:val="006A38E9"/>
    <w:rsid w:val="006A5CE6"/>
    <w:rsid w:val="006B1304"/>
    <w:rsid w:val="006B1C51"/>
    <w:rsid w:val="006B2B31"/>
    <w:rsid w:val="006B2E66"/>
    <w:rsid w:val="006B4D85"/>
    <w:rsid w:val="006B5CD6"/>
    <w:rsid w:val="006B691F"/>
    <w:rsid w:val="006C07B6"/>
    <w:rsid w:val="006C689B"/>
    <w:rsid w:val="006C6BB0"/>
    <w:rsid w:val="006D098C"/>
    <w:rsid w:val="006D2A13"/>
    <w:rsid w:val="006D4B9E"/>
    <w:rsid w:val="006D4BBD"/>
    <w:rsid w:val="006D5BD7"/>
    <w:rsid w:val="006D5FA2"/>
    <w:rsid w:val="006D7058"/>
    <w:rsid w:val="006E174A"/>
    <w:rsid w:val="006E1C80"/>
    <w:rsid w:val="006E3F26"/>
    <w:rsid w:val="006E4339"/>
    <w:rsid w:val="006E4F08"/>
    <w:rsid w:val="006E504A"/>
    <w:rsid w:val="006E55B4"/>
    <w:rsid w:val="006E7C5C"/>
    <w:rsid w:val="006F055F"/>
    <w:rsid w:val="006F301B"/>
    <w:rsid w:val="006F3712"/>
    <w:rsid w:val="006F44B7"/>
    <w:rsid w:val="007002BF"/>
    <w:rsid w:val="00700328"/>
    <w:rsid w:val="00700F0C"/>
    <w:rsid w:val="00701408"/>
    <w:rsid w:val="00703F05"/>
    <w:rsid w:val="00706176"/>
    <w:rsid w:val="00706A5A"/>
    <w:rsid w:val="00710E0D"/>
    <w:rsid w:val="007119F0"/>
    <w:rsid w:val="007121DE"/>
    <w:rsid w:val="00712D05"/>
    <w:rsid w:val="00720421"/>
    <w:rsid w:val="007208CB"/>
    <w:rsid w:val="0072103B"/>
    <w:rsid w:val="00722966"/>
    <w:rsid w:val="00722B06"/>
    <w:rsid w:val="00724E08"/>
    <w:rsid w:val="0072537B"/>
    <w:rsid w:val="00725502"/>
    <w:rsid w:val="007256E8"/>
    <w:rsid w:val="00725AA5"/>
    <w:rsid w:val="00731A2F"/>
    <w:rsid w:val="00731EF2"/>
    <w:rsid w:val="00735CED"/>
    <w:rsid w:val="0073718F"/>
    <w:rsid w:val="00737393"/>
    <w:rsid w:val="0074054B"/>
    <w:rsid w:val="0074082D"/>
    <w:rsid w:val="007409F0"/>
    <w:rsid w:val="00744C49"/>
    <w:rsid w:val="0074539E"/>
    <w:rsid w:val="007474FA"/>
    <w:rsid w:val="00747C4B"/>
    <w:rsid w:val="00751099"/>
    <w:rsid w:val="00753682"/>
    <w:rsid w:val="00753C05"/>
    <w:rsid w:val="00754A41"/>
    <w:rsid w:val="00754E4B"/>
    <w:rsid w:val="0075713F"/>
    <w:rsid w:val="00757677"/>
    <w:rsid w:val="00760601"/>
    <w:rsid w:val="0076127E"/>
    <w:rsid w:val="00761464"/>
    <w:rsid w:val="00761988"/>
    <w:rsid w:val="007624F4"/>
    <w:rsid w:val="0076348B"/>
    <w:rsid w:val="007662B7"/>
    <w:rsid w:val="0077054B"/>
    <w:rsid w:val="00770AAF"/>
    <w:rsid w:val="00771E1F"/>
    <w:rsid w:val="00771FF0"/>
    <w:rsid w:val="00772532"/>
    <w:rsid w:val="007725D9"/>
    <w:rsid w:val="00775E1F"/>
    <w:rsid w:val="007770B6"/>
    <w:rsid w:val="007771D1"/>
    <w:rsid w:val="007777F0"/>
    <w:rsid w:val="00780A28"/>
    <w:rsid w:val="007816DC"/>
    <w:rsid w:val="007820D3"/>
    <w:rsid w:val="0078231D"/>
    <w:rsid w:val="00784D46"/>
    <w:rsid w:val="00787C24"/>
    <w:rsid w:val="00787E96"/>
    <w:rsid w:val="00790ED1"/>
    <w:rsid w:val="00791111"/>
    <w:rsid w:val="00791C6D"/>
    <w:rsid w:val="00791CF4"/>
    <w:rsid w:val="0079257D"/>
    <w:rsid w:val="00796575"/>
    <w:rsid w:val="00797D25"/>
    <w:rsid w:val="007A3722"/>
    <w:rsid w:val="007A3DE0"/>
    <w:rsid w:val="007B075A"/>
    <w:rsid w:val="007B19EB"/>
    <w:rsid w:val="007B23C3"/>
    <w:rsid w:val="007B3145"/>
    <w:rsid w:val="007B3856"/>
    <w:rsid w:val="007B4D5B"/>
    <w:rsid w:val="007B579E"/>
    <w:rsid w:val="007C5D03"/>
    <w:rsid w:val="007C7008"/>
    <w:rsid w:val="007C7B72"/>
    <w:rsid w:val="007D0054"/>
    <w:rsid w:val="007D05ED"/>
    <w:rsid w:val="007D0601"/>
    <w:rsid w:val="007D0BD2"/>
    <w:rsid w:val="007D0BEE"/>
    <w:rsid w:val="007D151A"/>
    <w:rsid w:val="007D187F"/>
    <w:rsid w:val="007D26DB"/>
    <w:rsid w:val="007D3453"/>
    <w:rsid w:val="007D58A0"/>
    <w:rsid w:val="007D5CE4"/>
    <w:rsid w:val="007E1393"/>
    <w:rsid w:val="007E1F2F"/>
    <w:rsid w:val="007E2A1D"/>
    <w:rsid w:val="007E33B3"/>
    <w:rsid w:val="007E4256"/>
    <w:rsid w:val="007E4903"/>
    <w:rsid w:val="007E4A58"/>
    <w:rsid w:val="007E5F16"/>
    <w:rsid w:val="007E6A8B"/>
    <w:rsid w:val="007F2399"/>
    <w:rsid w:val="007F4456"/>
    <w:rsid w:val="007F6267"/>
    <w:rsid w:val="007F700F"/>
    <w:rsid w:val="0080043C"/>
    <w:rsid w:val="00802DA3"/>
    <w:rsid w:val="0080412E"/>
    <w:rsid w:val="0080444B"/>
    <w:rsid w:val="00805279"/>
    <w:rsid w:val="008057CD"/>
    <w:rsid w:val="00805B39"/>
    <w:rsid w:val="00805C0E"/>
    <w:rsid w:val="00805D85"/>
    <w:rsid w:val="00806556"/>
    <w:rsid w:val="00807C83"/>
    <w:rsid w:val="00811F37"/>
    <w:rsid w:val="00814829"/>
    <w:rsid w:val="0081746C"/>
    <w:rsid w:val="008204D1"/>
    <w:rsid w:val="00820EE4"/>
    <w:rsid w:val="0082191F"/>
    <w:rsid w:val="00822FC1"/>
    <w:rsid w:val="0082486D"/>
    <w:rsid w:val="008266CD"/>
    <w:rsid w:val="008273C3"/>
    <w:rsid w:val="00830BE2"/>
    <w:rsid w:val="00830EE7"/>
    <w:rsid w:val="00832FF0"/>
    <w:rsid w:val="008338F8"/>
    <w:rsid w:val="00835114"/>
    <w:rsid w:val="00835418"/>
    <w:rsid w:val="00836267"/>
    <w:rsid w:val="008415FC"/>
    <w:rsid w:val="00841853"/>
    <w:rsid w:val="008441C1"/>
    <w:rsid w:val="00844430"/>
    <w:rsid w:val="008452DB"/>
    <w:rsid w:val="00845FAB"/>
    <w:rsid w:val="0084630B"/>
    <w:rsid w:val="00846949"/>
    <w:rsid w:val="008472B5"/>
    <w:rsid w:val="0085010C"/>
    <w:rsid w:val="00852E53"/>
    <w:rsid w:val="00853BEE"/>
    <w:rsid w:val="008566B0"/>
    <w:rsid w:val="0085725C"/>
    <w:rsid w:val="00857398"/>
    <w:rsid w:val="008573DD"/>
    <w:rsid w:val="0086078F"/>
    <w:rsid w:val="00861764"/>
    <w:rsid w:val="00861DBD"/>
    <w:rsid w:val="008627B2"/>
    <w:rsid w:val="008634FC"/>
    <w:rsid w:val="00866D7D"/>
    <w:rsid w:val="00866EBC"/>
    <w:rsid w:val="008672EB"/>
    <w:rsid w:val="00867871"/>
    <w:rsid w:val="008678CD"/>
    <w:rsid w:val="008701F5"/>
    <w:rsid w:val="00870FFB"/>
    <w:rsid w:val="00872479"/>
    <w:rsid w:val="00872D52"/>
    <w:rsid w:val="00874110"/>
    <w:rsid w:val="00874230"/>
    <w:rsid w:val="00875F1F"/>
    <w:rsid w:val="00876328"/>
    <w:rsid w:val="00876D82"/>
    <w:rsid w:val="008810B2"/>
    <w:rsid w:val="00883524"/>
    <w:rsid w:val="00887B0A"/>
    <w:rsid w:val="00890D9D"/>
    <w:rsid w:val="008928D2"/>
    <w:rsid w:val="008935CA"/>
    <w:rsid w:val="0089505C"/>
    <w:rsid w:val="008A05EF"/>
    <w:rsid w:val="008A2BF0"/>
    <w:rsid w:val="008A3398"/>
    <w:rsid w:val="008A439A"/>
    <w:rsid w:val="008A48A7"/>
    <w:rsid w:val="008A4A53"/>
    <w:rsid w:val="008B54D4"/>
    <w:rsid w:val="008B604C"/>
    <w:rsid w:val="008B6139"/>
    <w:rsid w:val="008B6F65"/>
    <w:rsid w:val="008C0D64"/>
    <w:rsid w:val="008C0F58"/>
    <w:rsid w:val="008C1EAB"/>
    <w:rsid w:val="008C2943"/>
    <w:rsid w:val="008C31D8"/>
    <w:rsid w:val="008C41D1"/>
    <w:rsid w:val="008C50F4"/>
    <w:rsid w:val="008C5408"/>
    <w:rsid w:val="008C6E46"/>
    <w:rsid w:val="008D0282"/>
    <w:rsid w:val="008D22EF"/>
    <w:rsid w:val="008D3125"/>
    <w:rsid w:val="008D4BF0"/>
    <w:rsid w:val="008D7538"/>
    <w:rsid w:val="008D7A47"/>
    <w:rsid w:val="008E1BAF"/>
    <w:rsid w:val="008E2D44"/>
    <w:rsid w:val="008E78B0"/>
    <w:rsid w:val="008F171C"/>
    <w:rsid w:val="008F21B9"/>
    <w:rsid w:val="008F391F"/>
    <w:rsid w:val="008F40A5"/>
    <w:rsid w:val="008F5A67"/>
    <w:rsid w:val="008F6489"/>
    <w:rsid w:val="008F691F"/>
    <w:rsid w:val="00901149"/>
    <w:rsid w:val="009019B4"/>
    <w:rsid w:val="00902225"/>
    <w:rsid w:val="00902AE8"/>
    <w:rsid w:val="0090488D"/>
    <w:rsid w:val="009054C7"/>
    <w:rsid w:val="009078EB"/>
    <w:rsid w:val="00907B93"/>
    <w:rsid w:val="00911A35"/>
    <w:rsid w:val="00911B0B"/>
    <w:rsid w:val="009121B3"/>
    <w:rsid w:val="00912E3B"/>
    <w:rsid w:val="00913640"/>
    <w:rsid w:val="00914493"/>
    <w:rsid w:val="00915FED"/>
    <w:rsid w:val="0091638C"/>
    <w:rsid w:val="00916D59"/>
    <w:rsid w:val="00917710"/>
    <w:rsid w:val="00920F3B"/>
    <w:rsid w:val="009232C0"/>
    <w:rsid w:val="009242CD"/>
    <w:rsid w:val="009247A5"/>
    <w:rsid w:val="00925480"/>
    <w:rsid w:val="00926A89"/>
    <w:rsid w:val="00926D81"/>
    <w:rsid w:val="009270C4"/>
    <w:rsid w:val="009306DD"/>
    <w:rsid w:val="00930F40"/>
    <w:rsid w:val="00931F57"/>
    <w:rsid w:val="009325BF"/>
    <w:rsid w:val="00932DE6"/>
    <w:rsid w:val="0093409A"/>
    <w:rsid w:val="00934A97"/>
    <w:rsid w:val="0093524A"/>
    <w:rsid w:val="00935D63"/>
    <w:rsid w:val="0093610B"/>
    <w:rsid w:val="00941562"/>
    <w:rsid w:val="009416CC"/>
    <w:rsid w:val="00942773"/>
    <w:rsid w:val="00943BF0"/>
    <w:rsid w:val="0094780B"/>
    <w:rsid w:val="00947E3C"/>
    <w:rsid w:val="00950FD1"/>
    <w:rsid w:val="00953769"/>
    <w:rsid w:val="009538B1"/>
    <w:rsid w:val="009539B9"/>
    <w:rsid w:val="00954005"/>
    <w:rsid w:val="0095475F"/>
    <w:rsid w:val="00955383"/>
    <w:rsid w:val="00955EF6"/>
    <w:rsid w:val="009570DD"/>
    <w:rsid w:val="00957FDC"/>
    <w:rsid w:val="009604F7"/>
    <w:rsid w:val="00963403"/>
    <w:rsid w:val="00963925"/>
    <w:rsid w:val="00965E38"/>
    <w:rsid w:val="00967D03"/>
    <w:rsid w:val="00972ABF"/>
    <w:rsid w:val="00973494"/>
    <w:rsid w:val="0097377A"/>
    <w:rsid w:val="00976E4F"/>
    <w:rsid w:val="00977120"/>
    <w:rsid w:val="009778D0"/>
    <w:rsid w:val="00977E3C"/>
    <w:rsid w:val="009800F5"/>
    <w:rsid w:val="009814D8"/>
    <w:rsid w:val="00982083"/>
    <w:rsid w:val="00982959"/>
    <w:rsid w:val="009838C3"/>
    <w:rsid w:val="009868F3"/>
    <w:rsid w:val="00987ABC"/>
    <w:rsid w:val="00990211"/>
    <w:rsid w:val="00992BE9"/>
    <w:rsid w:val="0099348B"/>
    <w:rsid w:val="009940D8"/>
    <w:rsid w:val="0099484D"/>
    <w:rsid w:val="00996274"/>
    <w:rsid w:val="00996883"/>
    <w:rsid w:val="00997288"/>
    <w:rsid w:val="00997E46"/>
    <w:rsid w:val="009A0294"/>
    <w:rsid w:val="009A16C2"/>
    <w:rsid w:val="009A18ED"/>
    <w:rsid w:val="009A223F"/>
    <w:rsid w:val="009A3C5C"/>
    <w:rsid w:val="009A59DA"/>
    <w:rsid w:val="009A5BFF"/>
    <w:rsid w:val="009A654F"/>
    <w:rsid w:val="009A6599"/>
    <w:rsid w:val="009A7F16"/>
    <w:rsid w:val="009B05B5"/>
    <w:rsid w:val="009B3382"/>
    <w:rsid w:val="009B451A"/>
    <w:rsid w:val="009B4E1E"/>
    <w:rsid w:val="009B4FDE"/>
    <w:rsid w:val="009B6264"/>
    <w:rsid w:val="009B7235"/>
    <w:rsid w:val="009C0E26"/>
    <w:rsid w:val="009C14C5"/>
    <w:rsid w:val="009C2649"/>
    <w:rsid w:val="009C3B07"/>
    <w:rsid w:val="009C4A74"/>
    <w:rsid w:val="009C5020"/>
    <w:rsid w:val="009C7E0C"/>
    <w:rsid w:val="009D2844"/>
    <w:rsid w:val="009D3829"/>
    <w:rsid w:val="009D3C84"/>
    <w:rsid w:val="009D5B17"/>
    <w:rsid w:val="009D6922"/>
    <w:rsid w:val="009D7F65"/>
    <w:rsid w:val="009E135B"/>
    <w:rsid w:val="009E22CA"/>
    <w:rsid w:val="009E453E"/>
    <w:rsid w:val="009E4999"/>
    <w:rsid w:val="009E68C3"/>
    <w:rsid w:val="009E7846"/>
    <w:rsid w:val="009F04DC"/>
    <w:rsid w:val="009F2323"/>
    <w:rsid w:val="009F2906"/>
    <w:rsid w:val="009F2B43"/>
    <w:rsid w:val="009F4678"/>
    <w:rsid w:val="009F6BC5"/>
    <w:rsid w:val="00A00211"/>
    <w:rsid w:val="00A00C45"/>
    <w:rsid w:val="00A01061"/>
    <w:rsid w:val="00A03383"/>
    <w:rsid w:val="00A05973"/>
    <w:rsid w:val="00A06320"/>
    <w:rsid w:val="00A069A9"/>
    <w:rsid w:val="00A079D2"/>
    <w:rsid w:val="00A111AB"/>
    <w:rsid w:val="00A11E7B"/>
    <w:rsid w:val="00A149AB"/>
    <w:rsid w:val="00A16B7F"/>
    <w:rsid w:val="00A1744F"/>
    <w:rsid w:val="00A20062"/>
    <w:rsid w:val="00A201B7"/>
    <w:rsid w:val="00A211A9"/>
    <w:rsid w:val="00A22E4C"/>
    <w:rsid w:val="00A2303B"/>
    <w:rsid w:val="00A235A0"/>
    <w:rsid w:val="00A23DED"/>
    <w:rsid w:val="00A24A25"/>
    <w:rsid w:val="00A26D26"/>
    <w:rsid w:val="00A3051F"/>
    <w:rsid w:val="00A315D0"/>
    <w:rsid w:val="00A32A72"/>
    <w:rsid w:val="00A34DF0"/>
    <w:rsid w:val="00A351B9"/>
    <w:rsid w:val="00A35C25"/>
    <w:rsid w:val="00A363FD"/>
    <w:rsid w:val="00A37665"/>
    <w:rsid w:val="00A42833"/>
    <w:rsid w:val="00A42D87"/>
    <w:rsid w:val="00A47E33"/>
    <w:rsid w:val="00A47E91"/>
    <w:rsid w:val="00A50F8D"/>
    <w:rsid w:val="00A51363"/>
    <w:rsid w:val="00A5311C"/>
    <w:rsid w:val="00A54EBB"/>
    <w:rsid w:val="00A55B0E"/>
    <w:rsid w:val="00A566C9"/>
    <w:rsid w:val="00A56B97"/>
    <w:rsid w:val="00A56E9E"/>
    <w:rsid w:val="00A601E5"/>
    <w:rsid w:val="00A6226D"/>
    <w:rsid w:val="00A63811"/>
    <w:rsid w:val="00A63DF1"/>
    <w:rsid w:val="00A65B13"/>
    <w:rsid w:val="00A665AC"/>
    <w:rsid w:val="00A67165"/>
    <w:rsid w:val="00A713AA"/>
    <w:rsid w:val="00A72654"/>
    <w:rsid w:val="00A73461"/>
    <w:rsid w:val="00A7368B"/>
    <w:rsid w:val="00A7526C"/>
    <w:rsid w:val="00A77D6A"/>
    <w:rsid w:val="00A80829"/>
    <w:rsid w:val="00A82625"/>
    <w:rsid w:val="00A8321A"/>
    <w:rsid w:val="00A84F9D"/>
    <w:rsid w:val="00A86AF1"/>
    <w:rsid w:val="00A872F7"/>
    <w:rsid w:val="00A906A2"/>
    <w:rsid w:val="00A92BA1"/>
    <w:rsid w:val="00A930CC"/>
    <w:rsid w:val="00A94363"/>
    <w:rsid w:val="00A96A33"/>
    <w:rsid w:val="00AA0065"/>
    <w:rsid w:val="00AA1CC5"/>
    <w:rsid w:val="00AA2386"/>
    <w:rsid w:val="00AA3D26"/>
    <w:rsid w:val="00AA3EF0"/>
    <w:rsid w:val="00AA41B0"/>
    <w:rsid w:val="00AA6C64"/>
    <w:rsid w:val="00AB23D3"/>
    <w:rsid w:val="00AB28FB"/>
    <w:rsid w:val="00AB4BC2"/>
    <w:rsid w:val="00AB4E9B"/>
    <w:rsid w:val="00AB4F48"/>
    <w:rsid w:val="00AB698E"/>
    <w:rsid w:val="00AB6B7A"/>
    <w:rsid w:val="00AC1BB1"/>
    <w:rsid w:val="00AC4314"/>
    <w:rsid w:val="00AC530E"/>
    <w:rsid w:val="00AC6D91"/>
    <w:rsid w:val="00AC7094"/>
    <w:rsid w:val="00AC7561"/>
    <w:rsid w:val="00AC787D"/>
    <w:rsid w:val="00AD0A93"/>
    <w:rsid w:val="00AD1B21"/>
    <w:rsid w:val="00AD2E2C"/>
    <w:rsid w:val="00AD3537"/>
    <w:rsid w:val="00AD39B8"/>
    <w:rsid w:val="00AD5733"/>
    <w:rsid w:val="00AD58DC"/>
    <w:rsid w:val="00AD5A05"/>
    <w:rsid w:val="00AD5EE4"/>
    <w:rsid w:val="00AE24D6"/>
    <w:rsid w:val="00AE2653"/>
    <w:rsid w:val="00AE3AA4"/>
    <w:rsid w:val="00AE3C47"/>
    <w:rsid w:val="00AE49C4"/>
    <w:rsid w:val="00AE4A8B"/>
    <w:rsid w:val="00AE4B3A"/>
    <w:rsid w:val="00AE6E81"/>
    <w:rsid w:val="00AE76D6"/>
    <w:rsid w:val="00AF024A"/>
    <w:rsid w:val="00AF2C98"/>
    <w:rsid w:val="00AF493B"/>
    <w:rsid w:val="00AF5F5E"/>
    <w:rsid w:val="00AF636D"/>
    <w:rsid w:val="00AF64D5"/>
    <w:rsid w:val="00AF6674"/>
    <w:rsid w:val="00AF69EF"/>
    <w:rsid w:val="00AF6E25"/>
    <w:rsid w:val="00AF71C1"/>
    <w:rsid w:val="00AF7F35"/>
    <w:rsid w:val="00B02CE7"/>
    <w:rsid w:val="00B0429E"/>
    <w:rsid w:val="00B044BA"/>
    <w:rsid w:val="00B074E5"/>
    <w:rsid w:val="00B12344"/>
    <w:rsid w:val="00B1476E"/>
    <w:rsid w:val="00B14D4A"/>
    <w:rsid w:val="00B1583E"/>
    <w:rsid w:val="00B17128"/>
    <w:rsid w:val="00B179C9"/>
    <w:rsid w:val="00B217D1"/>
    <w:rsid w:val="00B21CF0"/>
    <w:rsid w:val="00B22A95"/>
    <w:rsid w:val="00B23437"/>
    <w:rsid w:val="00B244B9"/>
    <w:rsid w:val="00B25C4C"/>
    <w:rsid w:val="00B305D3"/>
    <w:rsid w:val="00B3128E"/>
    <w:rsid w:val="00B330DF"/>
    <w:rsid w:val="00B333C4"/>
    <w:rsid w:val="00B345B7"/>
    <w:rsid w:val="00B35739"/>
    <w:rsid w:val="00B3574D"/>
    <w:rsid w:val="00B36072"/>
    <w:rsid w:val="00B419B9"/>
    <w:rsid w:val="00B4332F"/>
    <w:rsid w:val="00B436B5"/>
    <w:rsid w:val="00B4427B"/>
    <w:rsid w:val="00B47B4A"/>
    <w:rsid w:val="00B506E9"/>
    <w:rsid w:val="00B509A4"/>
    <w:rsid w:val="00B50C07"/>
    <w:rsid w:val="00B514E8"/>
    <w:rsid w:val="00B54300"/>
    <w:rsid w:val="00B54D06"/>
    <w:rsid w:val="00B56614"/>
    <w:rsid w:val="00B5741D"/>
    <w:rsid w:val="00B61C13"/>
    <w:rsid w:val="00B62EEC"/>
    <w:rsid w:val="00B651DE"/>
    <w:rsid w:val="00B65B1E"/>
    <w:rsid w:val="00B72A88"/>
    <w:rsid w:val="00B7358C"/>
    <w:rsid w:val="00B74AC2"/>
    <w:rsid w:val="00B76DF8"/>
    <w:rsid w:val="00B76FBF"/>
    <w:rsid w:val="00B80A2E"/>
    <w:rsid w:val="00B816B8"/>
    <w:rsid w:val="00B82ABA"/>
    <w:rsid w:val="00B82B29"/>
    <w:rsid w:val="00B82BB7"/>
    <w:rsid w:val="00B82F5A"/>
    <w:rsid w:val="00B83550"/>
    <w:rsid w:val="00B84292"/>
    <w:rsid w:val="00B90278"/>
    <w:rsid w:val="00B923EE"/>
    <w:rsid w:val="00B926F6"/>
    <w:rsid w:val="00B95413"/>
    <w:rsid w:val="00B954AF"/>
    <w:rsid w:val="00B968E7"/>
    <w:rsid w:val="00B97BDB"/>
    <w:rsid w:val="00BA0B4F"/>
    <w:rsid w:val="00BA0DC2"/>
    <w:rsid w:val="00BA1F8E"/>
    <w:rsid w:val="00BA3B28"/>
    <w:rsid w:val="00BA6744"/>
    <w:rsid w:val="00BB1A38"/>
    <w:rsid w:val="00BB31C1"/>
    <w:rsid w:val="00BB4678"/>
    <w:rsid w:val="00BB7E93"/>
    <w:rsid w:val="00BC02D0"/>
    <w:rsid w:val="00BC1825"/>
    <w:rsid w:val="00BC1EB9"/>
    <w:rsid w:val="00BC40D0"/>
    <w:rsid w:val="00BC4A05"/>
    <w:rsid w:val="00BC5799"/>
    <w:rsid w:val="00BC63A0"/>
    <w:rsid w:val="00BD1958"/>
    <w:rsid w:val="00BD2BD7"/>
    <w:rsid w:val="00BD3540"/>
    <w:rsid w:val="00BD3705"/>
    <w:rsid w:val="00BD3D1D"/>
    <w:rsid w:val="00BD63F9"/>
    <w:rsid w:val="00BD7391"/>
    <w:rsid w:val="00BE0820"/>
    <w:rsid w:val="00BE1B6C"/>
    <w:rsid w:val="00BE27C5"/>
    <w:rsid w:val="00BE2E26"/>
    <w:rsid w:val="00BE37DD"/>
    <w:rsid w:val="00BE43E1"/>
    <w:rsid w:val="00BF0E3E"/>
    <w:rsid w:val="00BF13C9"/>
    <w:rsid w:val="00BF2EEA"/>
    <w:rsid w:val="00BF6540"/>
    <w:rsid w:val="00C018CC"/>
    <w:rsid w:val="00C02050"/>
    <w:rsid w:val="00C024C0"/>
    <w:rsid w:val="00C024D4"/>
    <w:rsid w:val="00C0286A"/>
    <w:rsid w:val="00C073CC"/>
    <w:rsid w:val="00C1116C"/>
    <w:rsid w:val="00C11AD1"/>
    <w:rsid w:val="00C17178"/>
    <w:rsid w:val="00C17323"/>
    <w:rsid w:val="00C20A83"/>
    <w:rsid w:val="00C23DD6"/>
    <w:rsid w:val="00C25AE0"/>
    <w:rsid w:val="00C26AFF"/>
    <w:rsid w:val="00C26D58"/>
    <w:rsid w:val="00C34C37"/>
    <w:rsid w:val="00C35AA2"/>
    <w:rsid w:val="00C366D7"/>
    <w:rsid w:val="00C3747B"/>
    <w:rsid w:val="00C4119B"/>
    <w:rsid w:val="00C41499"/>
    <w:rsid w:val="00C4224D"/>
    <w:rsid w:val="00C42A57"/>
    <w:rsid w:val="00C43185"/>
    <w:rsid w:val="00C4360E"/>
    <w:rsid w:val="00C437F9"/>
    <w:rsid w:val="00C442AC"/>
    <w:rsid w:val="00C470A2"/>
    <w:rsid w:val="00C471BA"/>
    <w:rsid w:val="00C500BC"/>
    <w:rsid w:val="00C5024E"/>
    <w:rsid w:val="00C5160D"/>
    <w:rsid w:val="00C51859"/>
    <w:rsid w:val="00C53F1C"/>
    <w:rsid w:val="00C56B0F"/>
    <w:rsid w:val="00C62949"/>
    <w:rsid w:val="00C637C8"/>
    <w:rsid w:val="00C66374"/>
    <w:rsid w:val="00C66BD1"/>
    <w:rsid w:val="00C674C2"/>
    <w:rsid w:val="00C706ED"/>
    <w:rsid w:val="00C70A73"/>
    <w:rsid w:val="00C70E2A"/>
    <w:rsid w:val="00C719B5"/>
    <w:rsid w:val="00C7308F"/>
    <w:rsid w:val="00C732A7"/>
    <w:rsid w:val="00C73417"/>
    <w:rsid w:val="00C7368C"/>
    <w:rsid w:val="00C741F5"/>
    <w:rsid w:val="00C75EDF"/>
    <w:rsid w:val="00C76A38"/>
    <w:rsid w:val="00C776E1"/>
    <w:rsid w:val="00C77BE9"/>
    <w:rsid w:val="00C80C1D"/>
    <w:rsid w:val="00C8303D"/>
    <w:rsid w:val="00C8351B"/>
    <w:rsid w:val="00C83FE9"/>
    <w:rsid w:val="00C85B71"/>
    <w:rsid w:val="00C863E9"/>
    <w:rsid w:val="00C86BD0"/>
    <w:rsid w:val="00C87F5F"/>
    <w:rsid w:val="00C903EA"/>
    <w:rsid w:val="00C915FC"/>
    <w:rsid w:val="00C92048"/>
    <w:rsid w:val="00C93937"/>
    <w:rsid w:val="00C94E07"/>
    <w:rsid w:val="00C959D7"/>
    <w:rsid w:val="00C961FD"/>
    <w:rsid w:val="00C96463"/>
    <w:rsid w:val="00C9753B"/>
    <w:rsid w:val="00CA0F90"/>
    <w:rsid w:val="00CA701C"/>
    <w:rsid w:val="00CB0014"/>
    <w:rsid w:val="00CB1164"/>
    <w:rsid w:val="00CB26CE"/>
    <w:rsid w:val="00CB27A8"/>
    <w:rsid w:val="00CB2AA5"/>
    <w:rsid w:val="00CC35ED"/>
    <w:rsid w:val="00CC45E6"/>
    <w:rsid w:val="00CC4B80"/>
    <w:rsid w:val="00CD0076"/>
    <w:rsid w:val="00CD0B13"/>
    <w:rsid w:val="00CD2AF7"/>
    <w:rsid w:val="00CD37EA"/>
    <w:rsid w:val="00CD4280"/>
    <w:rsid w:val="00CD567D"/>
    <w:rsid w:val="00CE4B07"/>
    <w:rsid w:val="00CE50C3"/>
    <w:rsid w:val="00CE589D"/>
    <w:rsid w:val="00CE5B9D"/>
    <w:rsid w:val="00CE77AD"/>
    <w:rsid w:val="00CE7B52"/>
    <w:rsid w:val="00CF06FD"/>
    <w:rsid w:val="00CF1176"/>
    <w:rsid w:val="00CF1248"/>
    <w:rsid w:val="00CF44FC"/>
    <w:rsid w:val="00CF5058"/>
    <w:rsid w:val="00CF7F29"/>
    <w:rsid w:val="00D0236D"/>
    <w:rsid w:val="00D0305E"/>
    <w:rsid w:val="00D03CA9"/>
    <w:rsid w:val="00D04974"/>
    <w:rsid w:val="00D04C7D"/>
    <w:rsid w:val="00D051F9"/>
    <w:rsid w:val="00D10DB9"/>
    <w:rsid w:val="00D114E1"/>
    <w:rsid w:val="00D122AE"/>
    <w:rsid w:val="00D126F6"/>
    <w:rsid w:val="00D1569D"/>
    <w:rsid w:val="00D1595A"/>
    <w:rsid w:val="00D16DAF"/>
    <w:rsid w:val="00D16DD9"/>
    <w:rsid w:val="00D17008"/>
    <w:rsid w:val="00D17036"/>
    <w:rsid w:val="00D17E5C"/>
    <w:rsid w:val="00D21188"/>
    <w:rsid w:val="00D21AB9"/>
    <w:rsid w:val="00D230E5"/>
    <w:rsid w:val="00D247FE"/>
    <w:rsid w:val="00D24DB6"/>
    <w:rsid w:val="00D251CA"/>
    <w:rsid w:val="00D25D41"/>
    <w:rsid w:val="00D260E9"/>
    <w:rsid w:val="00D26699"/>
    <w:rsid w:val="00D274CC"/>
    <w:rsid w:val="00D33B48"/>
    <w:rsid w:val="00D33D6D"/>
    <w:rsid w:val="00D34D48"/>
    <w:rsid w:val="00D35A73"/>
    <w:rsid w:val="00D35B50"/>
    <w:rsid w:val="00D35E98"/>
    <w:rsid w:val="00D36942"/>
    <w:rsid w:val="00D36D72"/>
    <w:rsid w:val="00D4144B"/>
    <w:rsid w:val="00D41659"/>
    <w:rsid w:val="00D4235B"/>
    <w:rsid w:val="00D44ACF"/>
    <w:rsid w:val="00D476A4"/>
    <w:rsid w:val="00D52A55"/>
    <w:rsid w:val="00D5303C"/>
    <w:rsid w:val="00D53BD0"/>
    <w:rsid w:val="00D53C9D"/>
    <w:rsid w:val="00D5442A"/>
    <w:rsid w:val="00D56BC0"/>
    <w:rsid w:val="00D56BE3"/>
    <w:rsid w:val="00D60515"/>
    <w:rsid w:val="00D60F99"/>
    <w:rsid w:val="00D61CA5"/>
    <w:rsid w:val="00D61F2F"/>
    <w:rsid w:val="00D6312C"/>
    <w:rsid w:val="00D6324D"/>
    <w:rsid w:val="00D64496"/>
    <w:rsid w:val="00D65DCD"/>
    <w:rsid w:val="00D661F0"/>
    <w:rsid w:val="00D6623D"/>
    <w:rsid w:val="00D66A33"/>
    <w:rsid w:val="00D73362"/>
    <w:rsid w:val="00D76B0F"/>
    <w:rsid w:val="00D76B94"/>
    <w:rsid w:val="00D76D34"/>
    <w:rsid w:val="00D80BA4"/>
    <w:rsid w:val="00D82702"/>
    <w:rsid w:val="00D82E01"/>
    <w:rsid w:val="00D833BB"/>
    <w:rsid w:val="00D83BE2"/>
    <w:rsid w:val="00D84E94"/>
    <w:rsid w:val="00D84FFE"/>
    <w:rsid w:val="00D8598F"/>
    <w:rsid w:val="00D9021B"/>
    <w:rsid w:val="00D90A15"/>
    <w:rsid w:val="00D91870"/>
    <w:rsid w:val="00D91E70"/>
    <w:rsid w:val="00D952F4"/>
    <w:rsid w:val="00D96A84"/>
    <w:rsid w:val="00D97548"/>
    <w:rsid w:val="00D97A87"/>
    <w:rsid w:val="00DA181C"/>
    <w:rsid w:val="00DA1FC5"/>
    <w:rsid w:val="00DA3E4C"/>
    <w:rsid w:val="00DA498E"/>
    <w:rsid w:val="00DA53C1"/>
    <w:rsid w:val="00DA626D"/>
    <w:rsid w:val="00DA7EA2"/>
    <w:rsid w:val="00DA7F5C"/>
    <w:rsid w:val="00DB456D"/>
    <w:rsid w:val="00DB566A"/>
    <w:rsid w:val="00DB77AC"/>
    <w:rsid w:val="00DC00D3"/>
    <w:rsid w:val="00DC0EBB"/>
    <w:rsid w:val="00DC2CF4"/>
    <w:rsid w:val="00DC378B"/>
    <w:rsid w:val="00DC4B8A"/>
    <w:rsid w:val="00DC5314"/>
    <w:rsid w:val="00DC5F13"/>
    <w:rsid w:val="00DC74C7"/>
    <w:rsid w:val="00DC7FC7"/>
    <w:rsid w:val="00DD1174"/>
    <w:rsid w:val="00DD253B"/>
    <w:rsid w:val="00DD73C9"/>
    <w:rsid w:val="00DE0C2C"/>
    <w:rsid w:val="00DE431F"/>
    <w:rsid w:val="00DE52DC"/>
    <w:rsid w:val="00DE541A"/>
    <w:rsid w:val="00DE75A6"/>
    <w:rsid w:val="00DF0DCF"/>
    <w:rsid w:val="00DF113A"/>
    <w:rsid w:val="00DF2BCC"/>
    <w:rsid w:val="00DF3DFE"/>
    <w:rsid w:val="00DF4421"/>
    <w:rsid w:val="00DF4F43"/>
    <w:rsid w:val="00DF53D2"/>
    <w:rsid w:val="00DF6220"/>
    <w:rsid w:val="00DF7FA2"/>
    <w:rsid w:val="00E0231F"/>
    <w:rsid w:val="00E028EE"/>
    <w:rsid w:val="00E02A6D"/>
    <w:rsid w:val="00E0340B"/>
    <w:rsid w:val="00E03FDF"/>
    <w:rsid w:val="00E04151"/>
    <w:rsid w:val="00E108CF"/>
    <w:rsid w:val="00E10DE7"/>
    <w:rsid w:val="00E11AE6"/>
    <w:rsid w:val="00E12CAB"/>
    <w:rsid w:val="00E132A0"/>
    <w:rsid w:val="00E14F13"/>
    <w:rsid w:val="00E15076"/>
    <w:rsid w:val="00E150FD"/>
    <w:rsid w:val="00E15E30"/>
    <w:rsid w:val="00E16C0B"/>
    <w:rsid w:val="00E20087"/>
    <w:rsid w:val="00E201AC"/>
    <w:rsid w:val="00E206E7"/>
    <w:rsid w:val="00E20C2F"/>
    <w:rsid w:val="00E23B82"/>
    <w:rsid w:val="00E24B16"/>
    <w:rsid w:val="00E252A9"/>
    <w:rsid w:val="00E26F60"/>
    <w:rsid w:val="00E270FB"/>
    <w:rsid w:val="00E279B5"/>
    <w:rsid w:val="00E309EC"/>
    <w:rsid w:val="00E31D1A"/>
    <w:rsid w:val="00E3562C"/>
    <w:rsid w:val="00E35C68"/>
    <w:rsid w:val="00E36695"/>
    <w:rsid w:val="00E41D3D"/>
    <w:rsid w:val="00E42D55"/>
    <w:rsid w:val="00E4311F"/>
    <w:rsid w:val="00E44B48"/>
    <w:rsid w:val="00E45C81"/>
    <w:rsid w:val="00E47F7B"/>
    <w:rsid w:val="00E505E4"/>
    <w:rsid w:val="00E524FC"/>
    <w:rsid w:val="00E52BC8"/>
    <w:rsid w:val="00E53463"/>
    <w:rsid w:val="00E536CF"/>
    <w:rsid w:val="00E54F19"/>
    <w:rsid w:val="00E55CAE"/>
    <w:rsid w:val="00E5741E"/>
    <w:rsid w:val="00E600EF"/>
    <w:rsid w:val="00E6397D"/>
    <w:rsid w:val="00E64FFF"/>
    <w:rsid w:val="00E655D1"/>
    <w:rsid w:val="00E67BCA"/>
    <w:rsid w:val="00E708CF"/>
    <w:rsid w:val="00E7397D"/>
    <w:rsid w:val="00E76CC9"/>
    <w:rsid w:val="00E77026"/>
    <w:rsid w:val="00E775D3"/>
    <w:rsid w:val="00E8048A"/>
    <w:rsid w:val="00E80738"/>
    <w:rsid w:val="00E84938"/>
    <w:rsid w:val="00E863BC"/>
    <w:rsid w:val="00E87040"/>
    <w:rsid w:val="00E933EB"/>
    <w:rsid w:val="00E93505"/>
    <w:rsid w:val="00E9375A"/>
    <w:rsid w:val="00E94347"/>
    <w:rsid w:val="00E94FC9"/>
    <w:rsid w:val="00E94FE0"/>
    <w:rsid w:val="00E957B1"/>
    <w:rsid w:val="00E96D2F"/>
    <w:rsid w:val="00E97D21"/>
    <w:rsid w:val="00EA0159"/>
    <w:rsid w:val="00EA2382"/>
    <w:rsid w:val="00EA2C58"/>
    <w:rsid w:val="00EA4F5E"/>
    <w:rsid w:val="00EA5D53"/>
    <w:rsid w:val="00EA60AC"/>
    <w:rsid w:val="00EA6241"/>
    <w:rsid w:val="00EA6690"/>
    <w:rsid w:val="00EA7246"/>
    <w:rsid w:val="00EA75EE"/>
    <w:rsid w:val="00EB0D86"/>
    <w:rsid w:val="00EB2243"/>
    <w:rsid w:val="00EB2516"/>
    <w:rsid w:val="00EB2635"/>
    <w:rsid w:val="00EB4A68"/>
    <w:rsid w:val="00EB5262"/>
    <w:rsid w:val="00EB5359"/>
    <w:rsid w:val="00EB57CD"/>
    <w:rsid w:val="00EB6CF4"/>
    <w:rsid w:val="00EC0528"/>
    <w:rsid w:val="00EC0B50"/>
    <w:rsid w:val="00EC0D10"/>
    <w:rsid w:val="00EC1BB5"/>
    <w:rsid w:val="00EC3BB2"/>
    <w:rsid w:val="00EC4A16"/>
    <w:rsid w:val="00EC7C1F"/>
    <w:rsid w:val="00ED0E4E"/>
    <w:rsid w:val="00ED1B5E"/>
    <w:rsid w:val="00ED2046"/>
    <w:rsid w:val="00ED29EC"/>
    <w:rsid w:val="00ED3D63"/>
    <w:rsid w:val="00ED3D9B"/>
    <w:rsid w:val="00ED4997"/>
    <w:rsid w:val="00ED51C3"/>
    <w:rsid w:val="00ED5237"/>
    <w:rsid w:val="00EE2977"/>
    <w:rsid w:val="00EE33F3"/>
    <w:rsid w:val="00EE3E8C"/>
    <w:rsid w:val="00EE41A3"/>
    <w:rsid w:val="00EE651E"/>
    <w:rsid w:val="00EE6F14"/>
    <w:rsid w:val="00EF0127"/>
    <w:rsid w:val="00EF156E"/>
    <w:rsid w:val="00EF2D2F"/>
    <w:rsid w:val="00EF4971"/>
    <w:rsid w:val="00EF5741"/>
    <w:rsid w:val="00EF77B5"/>
    <w:rsid w:val="00F00421"/>
    <w:rsid w:val="00F00BD6"/>
    <w:rsid w:val="00F01416"/>
    <w:rsid w:val="00F014B0"/>
    <w:rsid w:val="00F06E97"/>
    <w:rsid w:val="00F07722"/>
    <w:rsid w:val="00F1203C"/>
    <w:rsid w:val="00F15269"/>
    <w:rsid w:val="00F1570C"/>
    <w:rsid w:val="00F15A93"/>
    <w:rsid w:val="00F203A9"/>
    <w:rsid w:val="00F2129B"/>
    <w:rsid w:val="00F217BA"/>
    <w:rsid w:val="00F2296A"/>
    <w:rsid w:val="00F24F87"/>
    <w:rsid w:val="00F2612E"/>
    <w:rsid w:val="00F26273"/>
    <w:rsid w:val="00F270C4"/>
    <w:rsid w:val="00F275FB"/>
    <w:rsid w:val="00F27F29"/>
    <w:rsid w:val="00F306C0"/>
    <w:rsid w:val="00F314D2"/>
    <w:rsid w:val="00F3216A"/>
    <w:rsid w:val="00F32766"/>
    <w:rsid w:val="00F34A23"/>
    <w:rsid w:val="00F35C04"/>
    <w:rsid w:val="00F368FC"/>
    <w:rsid w:val="00F36D56"/>
    <w:rsid w:val="00F40C1E"/>
    <w:rsid w:val="00F410D6"/>
    <w:rsid w:val="00F41CCD"/>
    <w:rsid w:val="00F422D3"/>
    <w:rsid w:val="00F4388C"/>
    <w:rsid w:val="00F46AC4"/>
    <w:rsid w:val="00F47293"/>
    <w:rsid w:val="00F516F2"/>
    <w:rsid w:val="00F51966"/>
    <w:rsid w:val="00F51FF1"/>
    <w:rsid w:val="00F52488"/>
    <w:rsid w:val="00F529FB"/>
    <w:rsid w:val="00F53088"/>
    <w:rsid w:val="00F546F5"/>
    <w:rsid w:val="00F5495A"/>
    <w:rsid w:val="00F55323"/>
    <w:rsid w:val="00F55847"/>
    <w:rsid w:val="00F560DB"/>
    <w:rsid w:val="00F63093"/>
    <w:rsid w:val="00F71FF7"/>
    <w:rsid w:val="00F7306D"/>
    <w:rsid w:val="00F731C1"/>
    <w:rsid w:val="00F73B1E"/>
    <w:rsid w:val="00F73FD1"/>
    <w:rsid w:val="00F7491B"/>
    <w:rsid w:val="00F7495D"/>
    <w:rsid w:val="00F76601"/>
    <w:rsid w:val="00F76A52"/>
    <w:rsid w:val="00F7720F"/>
    <w:rsid w:val="00F778CA"/>
    <w:rsid w:val="00F806C1"/>
    <w:rsid w:val="00F80BE8"/>
    <w:rsid w:val="00F80DA1"/>
    <w:rsid w:val="00F81240"/>
    <w:rsid w:val="00F826CA"/>
    <w:rsid w:val="00F84737"/>
    <w:rsid w:val="00F84FAB"/>
    <w:rsid w:val="00F85AA7"/>
    <w:rsid w:val="00F85B6A"/>
    <w:rsid w:val="00F85D05"/>
    <w:rsid w:val="00F865F7"/>
    <w:rsid w:val="00F86949"/>
    <w:rsid w:val="00F914E7"/>
    <w:rsid w:val="00F91D94"/>
    <w:rsid w:val="00F9232F"/>
    <w:rsid w:val="00F93AC1"/>
    <w:rsid w:val="00F93D5D"/>
    <w:rsid w:val="00F93F6A"/>
    <w:rsid w:val="00F94509"/>
    <w:rsid w:val="00F94583"/>
    <w:rsid w:val="00F94FDF"/>
    <w:rsid w:val="00F951F9"/>
    <w:rsid w:val="00F96736"/>
    <w:rsid w:val="00F97784"/>
    <w:rsid w:val="00F97940"/>
    <w:rsid w:val="00FA0743"/>
    <w:rsid w:val="00FA0D24"/>
    <w:rsid w:val="00FA1B69"/>
    <w:rsid w:val="00FA375E"/>
    <w:rsid w:val="00FA3CD4"/>
    <w:rsid w:val="00FA6A3D"/>
    <w:rsid w:val="00FA7594"/>
    <w:rsid w:val="00FA781F"/>
    <w:rsid w:val="00FA7E00"/>
    <w:rsid w:val="00FB24AB"/>
    <w:rsid w:val="00FB2699"/>
    <w:rsid w:val="00FB53CE"/>
    <w:rsid w:val="00FB66B1"/>
    <w:rsid w:val="00FB6BB7"/>
    <w:rsid w:val="00FC1C71"/>
    <w:rsid w:val="00FC2CF2"/>
    <w:rsid w:val="00FC31D3"/>
    <w:rsid w:val="00FC36E7"/>
    <w:rsid w:val="00FC6318"/>
    <w:rsid w:val="00FD03CA"/>
    <w:rsid w:val="00FD0B53"/>
    <w:rsid w:val="00FD3725"/>
    <w:rsid w:val="00FD4AD7"/>
    <w:rsid w:val="00FD4F6F"/>
    <w:rsid w:val="00FE07AA"/>
    <w:rsid w:val="00FE1CCA"/>
    <w:rsid w:val="00FE44CE"/>
    <w:rsid w:val="00FE4756"/>
    <w:rsid w:val="00FE59DB"/>
    <w:rsid w:val="00FE70BD"/>
    <w:rsid w:val="00FF0B71"/>
    <w:rsid w:val="00FF12B6"/>
    <w:rsid w:val="00FF5AD8"/>
    <w:rsid w:val="00FF68DA"/>
    <w:rsid w:val="00FF69DF"/>
    <w:rsid w:val="00FF6AB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B9"/>
    <w:pPr>
      <w:spacing w:before="200" w:after="200" w:line="276" w:lineRule="auto"/>
    </w:pPr>
    <w:rPr>
      <w:lang w:val="en-US" w:eastAsia="en-US" w:bidi="en-US"/>
    </w:rPr>
  </w:style>
  <w:style w:type="paragraph" w:styleId="Rubrik1">
    <w:name w:val="heading 1"/>
    <w:basedOn w:val="Normal"/>
    <w:next w:val="Normal"/>
    <w:link w:val="Rubrik1Char"/>
    <w:uiPriority w:val="9"/>
    <w:qFormat/>
    <w:rsid w:val="00CC45E6"/>
    <w:pPr>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Rubrik2">
    <w:name w:val="heading 2"/>
    <w:basedOn w:val="Normal"/>
    <w:next w:val="Normal"/>
    <w:link w:val="Rubrik2Char"/>
    <w:uiPriority w:val="9"/>
    <w:unhideWhenUsed/>
    <w:qFormat/>
    <w:rsid w:val="009604F7"/>
    <w:pPr>
      <w:pBdr>
        <w:top w:val="single" w:sz="24" w:space="0" w:color="DBE5F1"/>
        <w:left w:val="single" w:sz="24" w:space="0" w:color="DBE5F1"/>
        <w:bottom w:val="single" w:sz="24" w:space="0" w:color="DBE5F1"/>
        <w:right w:val="single" w:sz="24" w:space="0" w:color="DBE5F1"/>
      </w:pBdr>
      <w:shd w:val="clear" w:color="auto" w:fill="DBE5F1"/>
      <w:spacing w:before="480" w:after="0"/>
      <w:outlineLvl w:val="1"/>
    </w:pPr>
    <w:rPr>
      <w:caps/>
      <w:spacing w:val="15"/>
      <w:sz w:val="22"/>
      <w:szCs w:val="22"/>
    </w:rPr>
  </w:style>
  <w:style w:type="paragraph" w:styleId="Rubrik3">
    <w:name w:val="heading 3"/>
    <w:basedOn w:val="Normal"/>
    <w:next w:val="Normal"/>
    <w:link w:val="Rubrik3Char"/>
    <w:uiPriority w:val="9"/>
    <w:unhideWhenUsed/>
    <w:qFormat/>
    <w:rsid w:val="0074539E"/>
    <w:pPr>
      <w:spacing w:before="300" w:after="0"/>
      <w:outlineLvl w:val="2"/>
    </w:pPr>
    <w:rPr>
      <w:caps/>
      <w:color w:val="243F60"/>
      <w:spacing w:val="15"/>
      <w:sz w:val="22"/>
      <w:szCs w:val="22"/>
    </w:rPr>
  </w:style>
  <w:style w:type="paragraph" w:styleId="Rubrik4">
    <w:name w:val="heading 4"/>
    <w:basedOn w:val="Normal"/>
    <w:next w:val="Normal"/>
    <w:link w:val="Rubrik4Char"/>
    <w:uiPriority w:val="9"/>
    <w:unhideWhenUsed/>
    <w:qFormat/>
    <w:rsid w:val="00CD4280"/>
    <w:pPr>
      <w:spacing w:before="300" w:after="0"/>
      <w:outlineLvl w:val="3"/>
    </w:pPr>
    <w:rPr>
      <w:caps/>
      <w:color w:val="365F91"/>
      <w:spacing w:val="10"/>
      <w:sz w:val="22"/>
      <w:szCs w:val="22"/>
    </w:rPr>
  </w:style>
  <w:style w:type="paragraph" w:styleId="Rubrik5">
    <w:name w:val="heading 5"/>
    <w:basedOn w:val="Normal"/>
    <w:next w:val="Normal"/>
    <w:link w:val="Rubrik5Char"/>
    <w:uiPriority w:val="9"/>
    <w:semiHidden/>
    <w:unhideWhenUsed/>
    <w:qFormat/>
    <w:rsid w:val="00CC45E6"/>
    <w:pPr>
      <w:numPr>
        <w:ilvl w:val="4"/>
        <w:numId w:val="1"/>
      </w:numPr>
      <w:pBdr>
        <w:bottom w:val="single" w:sz="6" w:space="1" w:color="4F81BD"/>
      </w:pBdr>
      <w:spacing w:before="300" w:after="0"/>
      <w:outlineLvl w:val="4"/>
    </w:pPr>
    <w:rPr>
      <w:caps/>
      <w:color w:val="365F91"/>
      <w:spacing w:val="10"/>
      <w:sz w:val="22"/>
      <w:szCs w:val="22"/>
    </w:rPr>
  </w:style>
  <w:style w:type="paragraph" w:styleId="Rubrik6">
    <w:name w:val="heading 6"/>
    <w:basedOn w:val="Normal"/>
    <w:next w:val="Normal"/>
    <w:link w:val="Rubrik6Char"/>
    <w:uiPriority w:val="9"/>
    <w:semiHidden/>
    <w:unhideWhenUsed/>
    <w:qFormat/>
    <w:rsid w:val="00CC45E6"/>
    <w:pPr>
      <w:numPr>
        <w:ilvl w:val="5"/>
        <w:numId w:val="1"/>
      </w:numPr>
      <w:pBdr>
        <w:bottom w:val="dotted" w:sz="6" w:space="1" w:color="4F81BD"/>
      </w:pBdr>
      <w:spacing w:before="300" w:after="0"/>
      <w:outlineLvl w:val="5"/>
    </w:pPr>
    <w:rPr>
      <w:caps/>
      <w:color w:val="365F91"/>
      <w:spacing w:val="10"/>
      <w:sz w:val="22"/>
      <w:szCs w:val="22"/>
    </w:rPr>
  </w:style>
  <w:style w:type="paragraph" w:styleId="Rubrik7">
    <w:name w:val="heading 7"/>
    <w:basedOn w:val="Normal"/>
    <w:next w:val="Normal"/>
    <w:link w:val="Rubrik7Char"/>
    <w:uiPriority w:val="9"/>
    <w:semiHidden/>
    <w:unhideWhenUsed/>
    <w:qFormat/>
    <w:rsid w:val="00CC45E6"/>
    <w:pPr>
      <w:numPr>
        <w:ilvl w:val="6"/>
        <w:numId w:val="1"/>
      </w:numPr>
      <w:spacing w:before="300" w:after="0"/>
      <w:outlineLvl w:val="6"/>
    </w:pPr>
    <w:rPr>
      <w:caps/>
      <w:color w:val="365F91"/>
      <w:spacing w:val="10"/>
      <w:sz w:val="22"/>
      <w:szCs w:val="22"/>
    </w:rPr>
  </w:style>
  <w:style w:type="paragraph" w:styleId="Rubrik8">
    <w:name w:val="heading 8"/>
    <w:basedOn w:val="Normal"/>
    <w:next w:val="Normal"/>
    <w:link w:val="Rubrik8Char"/>
    <w:uiPriority w:val="9"/>
    <w:semiHidden/>
    <w:unhideWhenUsed/>
    <w:qFormat/>
    <w:rsid w:val="00CC45E6"/>
    <w:pPr>
      <w:numPr>
        <w:ilvl w:val="7"/>
        <w:numId w:val="1"/>
      </w:numPr>
      <w:spacing w:before="3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CC45E6"/>
    <w:pPr>
      <w:numPr>
        <w:ilvl w:val="8"/>
        <w:numId w:val="1"/>
      </w:numPr>
      <w:spacing w:before="300" w:after="0"/>
      <w:outlineLvl w:val="8"/>
    </w:pPr>
    <w:rPr>
      <w:i/>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45E6"/>
    <w:pPr>
      <w:ind w:left="720"/>
      <w:contextualSpacing/>
    </w:pPr>
  </w:style>
  <w:style w:type="character" w:customStyle="1" w:styleId="Rubrik1Char">
    <w:name w:val="Rubrik 1 Char"/>
    <w:basedOn w:val="Standardstycketeckensnitt"/>
    <w:link w:val="Rubrik1"/>
    <w:uiPriority w:val="9"/>
    <w:rsid w:val="00CC45E6"/>
    <w:rPr>
      <w:b/>
      <w:bCs/>
      <w:caps/>
      <w:color w:val="FFFFFF"/>
      <w:spacing w:val="15"/>
      <w:sz w:val="22"/>
      <w:szCs w:val="22"/>
      <w:shd w:val="clear" w:color="auto" w:fill="4F81BD"/>
      <w:lang w:val="en-US" w:eastAsia="en-US" w:bidi="en-US"/>
    </w:rPr>
  </w:style>
  <w:style w:type="paragraph" w:styleId="Sidhuvud">
    <w:name w:val="header"/>
    <w:basedOn w:val="Normal"/>
    <w:link w:val="SidhuvudChar"/>
    <w:uiPriority w:val="99"/>
    <w:unhideWhenUsed/>
    <w:rsid w:val="006539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399B"/>
  </w:style>
  <w:style w:type="paragraph" w:styleId="Sidfot">
    <w:name w:val="footer"/>
    <w:basedOn w:val="Normal"/>
    <w:link w:val="SidfotChar"/>
    <w:uiPriority w:val="99"/>
    <w:unhideWhenUsed/>
    <w:rsid w:val="006539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399B"/>
  </w:style>
  <w:style w:type="character" w:customStyle="1" w:styleId="Rubrik2Char">
    <w:name w:val="Rubrik 2 Char"/>
    <w:basedOn w:val="Standardstycketeckensnitt"/>
    <w:link w:val="Rubrik2"/>
    <w:uiPriority w:val="9"/>
    <w:rsid w:val="009B451A"/>
    <w:rPr>
      <w:caps/>
      <w:spacing w:val="15"/>
      <w:shd w:val="clear" w:color="auto" w:fill="DBE5F1"/>
    </w:rPr>
  </w:style>
  <w:style w:type="paragraph" w:customStyle="1" w:styleId="Liststycke1">
    <w:name w:val="Liststycke1"/>
    <w:basedOn w:val="Normal"/>
    <w:uiPriority w:val="34"/>
    <w:qFormat/>
    <w:rsid w:val="0065399B"/>
    <w:pPr>
      <w:ind w:left="720"/>
      <w:contextualSpacing/>
    </w:pPr>
    <w:rPr>
      <w:lang w:eastAsia="sv-SE"/>
    </w:rPr>
  </w:style>
  <w:style w:type="paragraph" w:styleId="Ballongtext">
    <w:name w:val="Balloon Text"/>
    <w:basedOn w:val="Normal"/>
    <w:link w:val="BallongtextChar"/>
    <w:uiPriority w:val="99"/>
    <w:semiHidden/>
    <w:unhideWhenUsed/>
    <w:rsid w:val="006539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99B"/>
    <w:rPr>
      <w:rFonts w:ascii="Tahoma" w:hAnsi="Tahoma" w:cs="Tahoma"/>
      <w:sz w:val="16"/>
      <w:szCs w:val="16"/>
    </w:rPr>
  </w:style>
  <w:style w:type="character" w:customStyle="1" w:styleId="Rubrik3Char">
    <w:name w:val="Rubrik 3 Char"/>
    <w:basedOn w:val="Standardstycketeckensnitt"/>
    <w:link w:val="Rubrik3"/>
    <w:uiPriority w:val="9"/>
    <w:rsid w:val="0074539E"/>
    <w:rPr>
      <w:caps/>
      <w:color w:val="243F60"/>
      <w:spacing w:val="15"/>
    </w:rPr>
  </w:style>
  <w:style w:type="character" w:customStyle="1" w:styleId="Rubrik4Char">
    <w:name w:val="Rubrik 4 Char"/>
    <w:basedOn w:val="Standardstycketeckensnitt"/>
    <w:link w:val="Rubrik4"/>
    <w:uiPriority w:val="9"/>
    <w:rsid w:val="00CD4280"/>
    <w:rPr>
      <w:caps/>
      <w:color w:val="365F91"/>
      <w:spacing w:val="10"/>
    </w:rPr>
  </w:style>
  <w:style w:type="character" w:customStyle="1" w:styleId="Rubrik5Char">
    <w:name w:val="Rubrik 5 Char"/>
    <w:basedOn w:val="Standardstycketeckensnitt"/>
    <w:link w:val="Rubrik5"/>
    <w:uiPriority w:val="9"/>
    <w:semiHidden/>
    <w:rsid w:val="00CC45E6"/>
    <w:rPr>
      <w:caps/>
      <w:color w:val="365F91"/>
      <w:spacing w:val="10"/>
      <w:sz w:val="22"/>
      <w:szCs w:val="22"/>
      <w:lang w:val="en-US" w:eastAsia="en-US" w:bidi="en-US"/>
    </w:rPr>
  </w:style>
  <w:style w:type="character" w:customStyle="1" w:styleId="Rubrik6Char">
    <w:name w:val="Rubrik 6 Char"/>
    <w:basedOn w:val="Standardstycketeckensnitt"/>
    <w:link w:val="Rubrik6"/>
    <w:uiPriority w:val="9"/>
    <w:semiHidden/>
    <w:rsid w:val="00CC45E6"/>
    <w:rPr>
      <w:caps/>
      <w:color w:val="365F91"/>
      <w:spacing w:val="10"/>
      <w:sz w:val="22"/>
      <w:szCs w:val="22"/>
      <w:lang w:val="en-US" w:eastAsia="en-US" w:bidi="en-US"/>
    </w:rPr>
  </w:style>
  <w:style w:type="character" w:customStyle="1" w:styleId="Rubrik7Char">
    <w:name w:val="Rubrik 7 Char"/>
    <w:basedOn w:val="Standardstycketeckensnitt"/>
    <w:link w:val="Rubrik7"/>
    <w:uiPriority w:val="9"/>
    <w:semiHidden/>
    <w:rsid w:val="00CC45E6"/>
    <w:rPr>
      <w:caps/>
      <w:color w:val="365F91"/>
      <w:spacing w:val="10"/>
      <w:sz w:val="22"/>
      <w:szCs w:val="22"/>
      <w:lang w:val="en-US" w:eastAsia="en-US" w:bidi="en-US"/>
    </w:rPr>
  </w:style>
  <w:style w:type="character" w:customStyle="1" w:styleId="Rubrik8Char">
    <w:name w:val="Rubrik 8 Char"/>
    <w:basedOn w:val="Standardstycketeckensnitt"/>
    <w:link w:val="Rubrik8"/>
    <w:uiPriority w:val="9"/>
    <w:semiHidden/>
    <w:rsid w:val="00CC45E6"/>
    <w:rPr>
      <w:caps/>
      <w:spacing w:val="10"/>
      <w:sz w:val="18"/>
      <w:szCs w:val="18"/>
      <w:lang w:val="en-US" w:eastAsia="en-US" w:bidi="en-US"/>
    </w:rPr>
  </w:style>
  <w:style w:type="character" w:customStyle="1" w:styleId="Rubrik9Char">
    <w:name w:val="Rubrik 9 Char"/>
    <w:basedOn w:val="Standardstycketeckensnitt"/>
    <w:link w:val="Rubrik9"/>
    <w:uiPriority w:val="9"/>
    <w:semiHidden/>
    <w:rsid w:val="00CC45E6"/>
    <w:rPr>
      <w:i/>
      <w:caps/>
      <w:spacing w:val="10"/>
      <w:sz w:val="18"/>
      <w:szCs w:val="18"/>
      <w:lang w:val="en-US" w:eastAsia="en-US" w:bidi="en-US"/>
    </w:rPr>
  </w:style>
  <w:style w:type="paragraph" w:styleId="Beskrivning">
    <w:name w:val="caption"/>
    <w:basedOn w:val="Normal"/>
    <w:next w:val="Normal"/>
    <w:uiPriority w:val="35"/>
    <w:unhideWhenUsed/>
    <w:qFormat/>
    <w:rsid w:val="00C25AE0"/>
    <w:pPr>
      <w:jc w:val="center"/>
    </w:pPr>
    <w:rPr>
      <w:bCs/>
      <w:color w:val="365F91"/>
      <w:sz w:val="16"/>
      <w:szCs w:val="16"/>
      <w:lang w:val="sv-SE"/>
    </w:rPr>
  </w:style>
  <w:style w:type="paragraph" w:styleId="Rubrik">
    <w:name w:val="Title"/>
    <w:basedOn w:val="Normal"/>
    <w:next w:val="Normal"/>
    <w:link w:val="RubrikChar"/>
    <w:uiPriority w:val="10"/>
    <w:qFormat/>
    <w:rsid w:val="00CC45E6"/>
    <w:pPr>
      <w:spacing w:before="720"/>
    </w:pPr>
    <w:rPr>
      <w:caps/>
      <w:color w:val="4F81BD"/>
      <w:spacing w:val="10"/>
      <w:kern w:val="28"/>
      <w:sz w:val="52"/>
      <w:szCs w:val="52"/>
    </w:rPr>
  </w:style>
  <w:style w:type="character" w:customStyle="1" w:styleId="RubrikChar">
    <w:name w:val="Rubrik Char"/>
    <w:basedOn w:val="Standardstycketeckensnitt"/>
    <w:link w:val="Rubrik"/>
    <w:uiPriority w:val="10"/>
    <w:rsid w:val="00CC45E6"/>
    <w:rPr>
      <w:caps/>
      <w:color w:val="4F81BD"/>
      <w:spacing w:val="10"/>
      <w:kern w:val="28"/>
      <w:sz w:val="52"/>
      <w:szCs w:val="52"/>
    </w:rPr>
  </w:style>
  <w:style w:type="paragraph" w:styleId="Underrubrik">
    <w:name w:val="Subtitle"/>
    <w:basedOn w:val="Normal"/>
    <w:next w:val="Normal"/>
    <w:link w:val="UnderrubrikChar"/>
    <w:uiPriority w:val="11"/>
    <w:qFormat/>
    <w:rsid w:val="00CC45E6"/>
    <w:pPr>
      <w:spacing w:after="1000" w:line="240" w:lineRule="auto"/>
    </w:pPr>
    <w:rPr>
      <w:caps/>
      <w:color w:val="595959"/>
      <w:spacing w:val="10"/>
      <w:sz w:val="24"/>
      <w:szCs w:val="24"/>
    </w:rPr>
  </w:style>
  <w:style w:type="character" w:customStyle="1" w:styleId="UnderrubrikChar">
    <w:name w:val="Underrubrik Char"/>
    <w:basedOn w:val="Standardstycketeckensnitt"/>
    <w:link w:val="Underrubrik"/>
    <w:uiPriority w:val="11"/>
    <w:rsid w:val="00CC45E6"/>
    <w:rPr>
      <w:caps/>
      <w:color w:val="595959"/>
      <w:spacing w:val="10"/>
      <w:sz w:val="24"/>
      <w:szCs w:val="24"/>
    </w:rPr>
  </w:style>
  <w:style w:type="character" w:styleId="Stark">
    <w:name w:val="Strong"/>
    <w:uiPriority w:val="22"/>
    <w:qFormat/>
    <w:rsid w:val="00CC45E6"/>
    <w:rPr>
      <w:b/>
      <w:bCs/>
    </w:rPr>
  </w:style>
  <w:style w:type="character" w:styleId="Betoning">
    <w:name w:val="Emphasis"/>
    <w:uiPriority w:val="20"/>
    <w:qFormat/>
    <w:rsid w:val="00CC45E6"/>
    <w:rPr>
      <w:caps/>
      <w:color w:val="243F60"/>
      <w:spacing w:val="5"/>
    </w:rPr>
  </w:style>
  <w:style w:type="paragraph" w:styleId="Ingetavstnd">
    <w:name w:val="No Spacing"/>
    <w:basedOn w:val="Normal"/>
    <w:link w:val="IngetavstndChar"/>
    <w:uiPriority w:val="1"/>
    <w:qFormat/>
    <w:rsid w:val="00CC45E6"/>
    <w:pPr>
      <w:spacing w:before="0" w:after="0" w:line="240" w:lineRule="auto"/>
    </w:pPr>
  </w:style>
  <w:style w:type="character" w:customStyle="1" w:styleId="IngetavstndChar">
    <w:name w:val="Inget avstånd Char"/>
    <w:basedOn w:val="Standardstycketeckensnitt"/>
    <w:link w:val="Ingetavstnd"/>
    <w:uiPriority w:val="1"/>
    <w:rsid w:val="00CC45E6"/>
    <w:rPr>
      <w:sz w:val="20"/>
      <w:szCs w:val="20"/>
    </w:rPr>
  </w:style>
  <w:style w:type="paragraph" w:styleId="Citat">
    <w:name w:val="Quote"/>
    <w:basedOn w:val="Normal"/>
    <w:next w:val="Normal"/>
    <w:link w:val="CitatChar"/>
    <w:uiPriority w:val="29"/>
    <w:qFormat/>
    <w:rsid w:val="00CC45E6"/>
    <w:rPr>
      <w:i/>
      <w:iCs/>
    </w:rPr>
  </w:style>
  <w:style w:type="character" w:customStyle="1" w:styleId="CitatChar">
    <w:name w:val="Citat Char"/>
    <w:basedOn w:val="Standardstycketeckensnitt"/>
    <w:link w:val="Citat"/>
    <w:uiPriority w:val="29"/>
    <w:rsid w:val="00CC45E6"/>
    <w:rPr>
      <w:i/>
      <w:iCs/>
      <w:sz w:val="20"/>
      <w:szCs w:val="20"/>
    </w:rPr>
  </w:style>
  <w:style w:type="paragraph" w:styleId="Starktcitat">
    <w:name w:val="Intense Quote"/>
    <w:basedOn w:val="Normal"/>
    <w:next w:val="Normal"/>
    <w:link w:val="StarktcitatChar"/>
    <w:uiPriority w:val="30"/>
    <w:qFormat/>
    <w:rsid w:val="00CC45E6"/>
    <w:pPr>
      <w:pBdr>
        <w:top w:val="single" w:sz="4" w:space="10" w:color="4F81BD"/>
        <w:left w:val="single" w:sz="4" w:space="10" w:color="4F81BD"/>
      </w:pBdr>
      <w:spacing w:after="0"/>
      <w:ind w:left="1296" w:right="1152"/>
      <w:jc w:val="both"/>
    </w:pPr>
    <w:rPr>
      <w:i/>
      <w:iCs/>
      <w:color w:val="4F81BD"/>
    </w:rPr>
  </w:style>
  <w:style w:type="character" w:customStyle="1" w:styleId="StarktcitatChar">
    <w:name w:val="Starkt citat Char"/>
    <w:basedOn w:val="Standardstycketeckensnitt"/>
    <w:link w:val="Starktcitat"/>
    <w:uiPriority w:val="30"/>
    <w:rsid w:val="00CC45E6"/>
    <w:rPr>
      <w:i/>
      <w:iCs/>
      <w:color w:val="4F81BD"/>
      <w:sz w:val="20"/>
      <w:szCs w:val="20"/>
    </w:rPr>
  </w:style>
  <w:style w:type="character" w:styleId="Diskretbetoning">
    <w:name w:val="Subtle Emphasis"/>
    <w:uiPriority w:val="19"/>
    <w:qFormat/>
    <w:rsid w:val="00CC45E6"/>
    <w:rPr>
      <w:i/>
      <w:iCs/>
      <w:color w:val="243F60"/>
    </w:rPr>
  </w:style>
  <w:style w:type="character" w:styleId="Starkbetoning">
    <w:name w:val="Intense Emphasis"/>
    <w:uiPriority w:val="21"/>
    <w:qFormat/>
    <w:rsid w:val="00CC45E6"/>
    <w:rPr>
      <w:b/>
      <w:bCs/>
      <w:caps/>
      <w:color w:val="243F60"/>
      <w:spacing w:val="10"/>
    </w:rPr>
  </w:style>
  <w:style w:type="character" w:styleId="Diskretreferens">
    <w:name w:val="Subtle Reference"/>
    <w:uiPriority w:val="31"/>
    <w:qFormat/>
    <w:rsid w:val="00CC45E6"/>
    <w:rPr>
      <w:b/>
      <w:bCs/>
      <w:color w:val="4F81BD"/>
    </w:rPr>
  </w:style>
  <w:style w:type="character" w:styleId="Starkreferens">
    <w:name w:val="Intense Reference"/>
    <w:uiPriority w:val="32"/>
    <w:qFormat/>
    <w:rsid w:val="00CC45E6"/>
    <w:rPr>
      <w:b/>
      <w:bCs/>
      <w:i/>
      <w:iCs/>
      <w:caps/>
      <w:color w:val="4F81BD"/>
    </w:rPr>
  </w:style>
  <w:style w:type="character" w:styleId="Bokenstitel">
    <w:name w:val="Book Title"/>
    <w:uiPriority w:val="33"/>
    <w:qFormat/>
    <w:rsid w:val="00CC45E6"/>
    <w:rPr>
      <w:b/>
      <w:bCs/>
      <w:i/>
      <w:iCs/>
      <w:spacing w:val="9"/>
    </w:rPr>
  </w:style>
  <w:style w:type="paragraph" w:styleId="Innehllsfrteckningsrubrik">
    <w:name w:val="TOC Heading"/>
    <w:basedOn w:val="Rubrik1"/>
    <w:next w:val="Normal"/>
    <w:uiPriority w:val="39"/>
    <w:unhideWhenUsed/>
    <w:qFormat/>
    <w:rsid w:val="00CC45E6"/>
    <w:pPr>
      <w:outlineLvl w:val="9"/>
    </w:pPr>
  </w:style>
  <w:style w:type="table" w:styleId="Tabellrutnt">
    <w:name w:val="Table Grid"/>
    <w:basedOn w:val="Normaltabell"/>
    <w:uiPriority w:val="59"/>
    <w:rsid w:val="008354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ehll1">
    <w:name w:val="toc 1"/>
    <w:basedOn w:val="Normal"/>
    <w:next w:val="Normal"/>
    <w:autoRedefine/>
    <w:uiPriority w:val="39"/>
    <w:unhideWhenUsed/>
    <w:qFormat/>
    <w:rsid w:val="00CE7B52"/>
    <w:pPr>
      <w:tabs>
        <w:tab w:val="left" w:pos="400"/>
        <w:tab w:val="right" w:leader="dot" w:pos="9062"/>
      </w:tabs>
      <w:spacing w:before="120" w:after="100" w:line="240" w:lineRule="auto"/>
    </w:pPr>
  </w:style>
  <w:style w:type="paragraph" w:styleId="Innehll2">
    <w:name w:val="toc 2"/>
    <w:basedOn w:val="Normal"/>
    <w:next w:val="Normal"/>
    <w:autoRedefine/>
    <w:uiPriority w:val="39"/>
    <w:unhideWhenUsed/>
    <w:qFormat/>
    <w:rsid w:val="001D41FF"/>
    <w:pPr>
      <w:tabs>
        <w:tab w:val="left" w:pos="880"/>
        <w:tab w:val="right" w:leader="dot" w:pos="9062"/>
      </w:tabs>
      <w:spacing w:after="100" w:line="48" w:lineRule="auto"/>
      <w:ind w:left="198"/>
    </w:pPr>
  </w:style>
  <w:style w:type="paragraph" w:styleId="Innehll3">
    <w:name w:val="toc 3"/>
    <w:basedOn w:val="Normal"/>
    <w:next w:val="Normal"/>
    <w:autoRedefine/>
    <w:uiPriority w:val="39"/>
    <w:unhideWhenUsed/>
    <w:rsid w:val="005B2FD3"/>
    <w:pPr>
      <w:spacing w:after="100"/>
      <w:ind w:left="400"/>
    </w:pPr>
  </w:style>
  <w:style w:type="character" w:styleId="Hyperlnk">
    <w:name w:val="Hyperlink"/>
    <w:basedOn w:val="Standardstycketeckensnitt"/>
    <w:uiPriority w:val="99"/>
    <w:unhideWhenUsed/>
    <w:rsid w:val="005B2FD3"/>
    <w:rPr>
      <w:color w:val="0000FF"/>
      <w:u w:val="single"/>
    </w:rPr>
  </w:style>
  <w:style w:type="paragraph" w:styleId="Dokumentversikt">
    <w:name w:val="Document Map"/>
    <w:basedOn w:val="Normal"/>
    <w:link w:val="DokumentversiktChar"/>
    <w:uiPriority w:val="99"/>
    <w:semiHidden/>
    <w:unhideWhenUsed/>
    <w:rsid w:val="00116DBE"/>
    <w:pPr>
      <w:spacing w:before="0"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16DBE"/>
    <w:rPr>
      <w:rFonts w:ascii="Tahoma" w:hAnsi="Tahoma" w:cs="Tahoma"/>
      <w:sz w:val="16"/>
      <w:szCs w:val="16"/>
    </w:rPr>
  </w:style>
  <w:style w:type="paragraph" w:styleId="Fotnotstext">
    <w:name w:val="footnote text"/>
    <w:basedOn w:val="Normal"/>
    <w:link w:val="FotnotstextChar"/>
    <w:uiPriority w:val="99"/>
    <w:semiHidden/>
    <w:unhideWhenUsed/>
    <w:rsid w:val="00E26F60"/>
    <w:pPr>
      <w:spacing w:before="0" w:after="0" w:line="240" w:lineRule="auto"/>
    </w:pPr>
    <w:rPr>
      <w:rFonts w:eastAsia="Calibri"/>
      <w:lang w:val="sv-SE" w:bidi="ar-SA"/>
    </w:rPr>
  </w:style>
  <w:style w:type="character" w:customStyle="1" w:styleId="FotnotstextChar">
    <w:name w:val="Fotnotstext Char"/>
    <w:basedOn w:val="Standardstycketeckensnitt"/>
    <w:link w:val="Fotnotstext"/>
    <w:uiPriority w:val="99"/>
    <w:semiHidden/>
    <w:rsid w:val="00E26F60"/>
    <w:rPr>
      <w:rFonts w:eastAsia="Calibri"/>
      <w:sz w:val="20"/>
      <w:szCs w:val="20"/>
      <w:lang w:val="sv-SE" w:bidi="ar-SA"/>
    </w:rPr>
  </w:style>
  <w:style w:type="character" w:styleId="Fotnotsreferens">
    <w:name w:val="footnote reference"/>
    <w:basedOn w:val="Standardstycketeckensnitt"/>
    <w:uiPriority w:val="99"/>
    <w:semiHidden/>
    <w:unhideWhenUsed/>
    <w:rsid w:val="00E26F60"/>
    <w:rPr>
      <w:vertAlign w:val="superscript"/>
    </w:rPr>
  </w:style>
  <w:style w:type="character" w:styleId="Kommentarsreferens">
    <w:name w:val="annotation reference"/>
    <w:basedOn w:val="Standardstycketeckensnitt"/>
    <w:uiPriority w:val="99"/>
    <w:semiHidden/>
    <w:unhideWhenUsed/>
    <w:rsid w:val="00E26F60"/>
    <w:rPr>
      <w:sz w:val="16"/>
      <w:szCs w:val="16"/>
    </w:rPr>
  </w:style>
  <w:style w:type="paragraph" w:styleId="Kommentarer">
    <w:name w:val="annotation text"/>
    <w:basedOn w:val="Normal"/>
    <w:link w:val="KommentarerChar"/>
    <w:uiPriority w:val="99"/>
    <w:semiHidden/>
    <w:unhideWhenUsed/>
    <w:rsid w:val="00E26F60"/>
    <w:pPr>
      <w:spacing w:line="240" w:lineRule="auto"/>
    </w:pPr>
  </w:style>
  <w:style w:type="character" w:customStyle="1" w:styleId="KommentarerChar">
    <w:name w:val="Kommentarer Char"/>
    <w:basedOn w:val="Standardstycketeckensnitt"/>
    <w:link w:val="Kommentarer"/>
    <w:uiPriority w:val="99"/>
    <w:semiHidden/>
    <w:rsid w:val="00E26F60"/>
    <w:rPr>
      <w:sz w:val="20"/>
      <w:szCs w:val="20"/>
    </w:rPr>
  </w:style>
  <w:style w:type="paragraph" w:styleId="Kommentarsmne">
    <w:name w:val="annotation subject"/>
    <w:basedOn w:val="Kommentarer"/>
    <w:next w:val="Kommentarer"/>
    <w:link w:val="KommentarsmneChar"/>
    <w:uiPriority w:val="99"/>
    <w:semiHidden/>
    <w:unhideWhenUsed/>
    <w:rsid w:val="003C7444"/>
    <w:rPr>
      <w:b/>
      <w:bCs/>
    </w:rPr>
  </w:style>
  <w:style w:type="character" w:customStyle="1" w:styleId="KommentarsmneChar">
    <w:name w:val="Kommentarsämne Char"/>
    <w:basedOn w:val="KommentarerChar"/>
    <w:link w:val="Kommentarsmne"/>
    <w:uiPriority w:val="99"/>
    <w:semiHidden/>
    <w:rsid w:val="003C7444"/>
    <w:rPr>
      <w:b/>
      <w:bCs/>
      <w:sz w:val="20"/>
      <w:szCs w:val="20"/>
    </w:rPr>
  </w:style>
  <w:style w:type="paragraph" w:styleId="Revision">
    <w:name w:val="Revision"/>
    <w:hidden/>
    <w:uiPriority w:val="99"/>
    <w:semiHidden/>
    <w:rsid w:val="003C7444"/>
    <w:rPr>
      <w:lang w:val="en-US" w:eastAsia="en-US" w:bidi="en-US"/>
    </w:rPr>
  </w:style>
  <w:style w:type="paragraph" w:styleId="Normalwebb">
    <w:name w:val="Normal (Web)"/>
    <w:basedOn w:val="Normal"/>
    <w:uiPriority w:val="99"/>
    <w:semiHidden/>
    <w:unhideWhenUsed/>
    <w:rsid w:val="00F306C0"/>
    <w:pPr>
      <w:spacing w:before="0" w:after="75" w:line="300" w:lineRule="auto"/>
    </w:pPr>
    <w:rPr>
      <w:rFonts w:ascii="Verdana" w:hAnsi="Verdana"/>
      <w:color w:val="000000"/>
      <w:sz w:val="17"/>
      <w:szCs w:val="17"/>
      <w:lang w:val="sv-SE" w:eastAsia="sv-SE" w:bidi="ar-SA"/>
    </w:rPr>
  </w:style>
  <w:style w:type="character" w:customStyle="1" w:styleId="skypepnhmark">
    <w:name w:val="skype_pnh_mark"/>
    <w:basedOn w:val="Standardstycketeckensnitt"/>
    <w:rsid w:val="00F306C0"/>
    <w:rPr>
      <w:vanish/>
      <w:webHidden w:val="0"/>
      <w:specVanish w:val="0"/>
    </w:rPr>
  </w:style>
  <w:style w:type="character" w:customStyle="1" w:styleId="skypepnhprintcontainer">
    <w:name w:val="skype_pnh_print_container"/>
    <w:basedOn w:val="Standardstycketeckensnitt"/>
    <w:rsid w:val="00F306C0"/>
  </w:style>
  <w:style w:type="character" w:customStyle="1" w:styleId="skypepnhcontainer">
    <w:name w:val="skype_pnh_container"/>
    <w:basedOn w:val="Standardstycketeckensnitt"/>
    <w:rsid w:val="00F306C0"/>
  </w:style>
  <w:style w:type="character" w:customStyle="1" w:styleId="skypepnhleftspan">
    <w:name w:val="skype_pnh_left_span"/>
    <w:basedOn w:val="Standardstycketeckensnitt"/>
    <w:rsid w:val="00F306C0"/>
  </w:style>
  <w:style w:type="character" w:customStyle="1" w:styleId="skypepnhdropartspan">
    <w:name w:val="skype_pnh_dropart_span"/>
    <w:basedOn w:val="Standardstycketeckensnitt"/>
    <w:rsid w:val="00F306C0"/>
  </w:style>
  <w:style w:type="character" w:customStyle="1" w:styleId="skypepnhdropartflagspan">
    <w:name w:val="skype_pnh_dropart_flag_span"/>
    <w:basedOn w:val="Standardstycketeckensnitt"/>
    <w:rsid w:val="00F306C0"/>
  </w:style>
  <w:style w:type="character" w:customStyle="1" w:styleId="skypepnhtextspan">
    <w:name w:val="skype_pnh_text_span"/>
    <w:basedOn w:val="Standardstycketeckensnitt"/>
    <w:rsid w:val="00F306C0"/>
  </w:style>
  <w:style w:type="character" w:customStyle="1" w:styleId="skypepnhrightspan">
    <w:name w:val="skype_pnh_right_span"/>
    <w:basedOn w:val="Standardstycketeckensnitt"/>
    <w:rsid w:val="00F306C0"/>
  </w:style>
  <w:style w:type="table" w:customStyle="1" w:styleId="Ljuslista-dekorfrg11">
    <w:name w:val="Ljus lista - dekorfärg 11"/>
    <w:basedOn w:val="Normaltabell"/>
    <w:uiPriority w:val="61"/>
    <w:rsid w:val="009C502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juslista-dekorfrg12">
    <w:name w:val="Ljus lista - dekorfärg 12"/>
    <w:basedOn w:val="Normaltabell"/>
    <w:uiPriority w:val="61"/>
    <w:rsid w:val="00FA1B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juslista-dekorfrg13">
    <w:name w:val="Ljus lista - dekorfärg 13"/>
    <w:basedOn w:val="Normaltabell"/>
    <w:uiPriority w:val="61"/>
    <w:rsid w:val="002C124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0E616A"/>
    <w:pPr>
      <w:autoSpaceDE w:val="0"/>
      <w:autoSpaceDN w:val="0"/>
      <w:adjustRightInd w:val="0"/>
    </w:pPr>
    <w:rPr>
      <w:rFonts w:cs="Calibri"/>
      <w:color w:val="000000"/>
      <w:sz w:val="24"/>
      <w:szCs w:val="24"/>
    </w:rPr>
  </w:style>
  <w:style w:type="table" w:customStyle="1" w:styleId="Ljuslista-dekorfrg131">
    <w:name w:val="Ljus lista - dekorfärg 131"/>
    <w:basedOn w:val="Normaltabell"/>
    <w:uiPriority w:val="61"/>
    <w:rsid w:val="004766ED"/>
    <w:rPr>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Knormal">
    <w:name w:val="RKnormal"/>
    <w:basedOn w:val="Normal"/>
    <w:rsid w:val="008C2943"/>
    <w:pPr>
      <w:tabs>
        <w:tab w:val="left" w:pos="2835"/>
      </w:tabs>
      <w:overflowPunct w:val="0"/>
      <w:autoSpaceDE w:val="0"/>
      <w:autoSpaceDN w:val="0"/>
      <w:adjustRightInd w:val="0"/>
      <w:spacing w:before="0" w:after="0" w:line="240" w:lineRule="atLeast"/>
      <w:textAlignment w:val="baseline"/>
    </w:pPr>
    <w:rPr>
      <w:rFonts w:ascii="OrigGarmnd BT" w:hAnsi="OrigGarmnd BT"/>
      <w:sz w:val="24"/>
      <w:lang w:val="sv-SE" w:bidi="ar-SA"/>
    </w:rPr>
  </w:style>
  <w:style w:type="table" w:customStyle="1" w:styleId="Ljuslista1">
    <w:name w:val="Ljus lista1"/>
    <w:basedOn w:val="Normaltabell"/>
    <w:uiPriority w:val="61"/>
    <w:rsid w:val="00861764"/>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B9"/>
    <w:pPr>
      <w:spacing w:before="200" w:after="200" w:line="276" w:lineRule="auto"/>
    </w:pPr>
    <w:rPr>
      <w:lang w:val="en-US" w:eastAsia="en-US" w:bidi="en-US"/>
    </w:rPr>
  </w:style>
  <w:style w:type="paragraph" w:styleId="Rubrik1">
    <w:name w:val="heading 1"/>
    <w:basedOn w:val="Normal"/>
    <w:next w:val="Normal"/>
    <w:link w:val="Rubrik1Char"/>
    <w:uiPriority w:val="9"/>
    <w:qFormat/>
    <w:rsid w:val="00CC45E6"/>
    <w:pPr>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Rubrik2">
    <w:name w:val="heading 2"/>
    <w:basedOn w:val="Normal"/>
    <w:next w:val="Normal"/>
    <w:link w:val="Rubrik2Char"/>
    <w:uiPriority w:val="9"/>
    <w:unhideWhenUsed/>
    <w:qFormat/>
    <w:rsid w:val="009604F7"/>
    <w:pPr>
      <w:pBdr>
        <w:top w:val="single" w:sz="24" w:space="0" w:color="DBE5F1"/>
        <w:left w:val="single" w:sz="24" w:space="0" w:color="DBE5F1"/>
        <w:bottom w:val="single" w:sz="24" w:space="0" w:color="DBE5F1"/>
        <w:right w:val="single" w:sz="24" w:space="0" w:color="DBE5F1"/>
      </w:pBdr>
      <w:shd w:val="clear" w:color="auto" w:fill="DBE5F1"/>
      <w:spacing w:before="480" w:after="0"/>
      <w:outlineLvl w:val="1"/>
    </w:pPr>
    <w:rPr>
      <w:caps/>
      <w:spacing w:val="15"/>
      <w:sz w:val="22"/>
      <w:szCs w:val="22"/>
    </w:rPr>
  </w:style>
  <w:style w:type="paragraph" w:styleId="Rubrik3">
    <w:name w:val="heading 3"/>
    <w:basedOn w:val="Normal"/>
    <w:next w:val="Normal"/>
    <w:link w:val="Rubrik3Char"/>
    <w:uiPriority w:val="9"/>
    <w:unhideWhenUsed/>
    <w:qFormat/>
    <w:rsid w:val="0074539E"/>
    <w:pPr>
      <w:spacing w:before="300" w:after="0"/>
      <w:outlineLvl w:val="2"/>
    </w:pPr>
    <w:rPr>
      <w:caps/>
      <w:color w:val="243F60"/>
      <w:spacing w:val="15"/>
      <w:sz w:val="22"/>
      <w:szCs w:val="22"/>
    </w:rPr>
  </w:style>
  <w:style w:type="paragraph" w:styleId="Rubrik4">
    <w:name w:val="heading 4"/>
    <w:basedOn w:val="Normal"/>
    <w:next w:val="Normal"/>
    <w:link w:val="Rubrik4Char"/>
    <w:uiPriority w:val="9"/>
    <w:unhideWhenUsed/>
    <w:qFormat/>
    <w:rsid w:val="00CD4280"/>
    <w:pPr>
      <w:spacing w:before="300" w:after="0"/>
      <w:outlineLvl w:val="3"/>
    </w:pPr>
    <w:rPr>
      <w:caps/>
      <w:color w:val="365F91"/>
      <w:spacing w:val="10"/>
      <w:sz w:val="22"/>
      <w:szCs w:val="22"/>
    </w:rPr>
  </w:style>
  <w:style w:type="paragraph" w:styleId="Rubrik5">
    <w:name w:val="heading 5"/>
    <w:basedOn w:val="Normal"/>
    <w:next w:val="Normal"/>
    <w:link w:val="Rubrik5Char"/>
    <w:uiPriority w:val="9"/>
    <w:semiHidden/>
    <w:unhideWhenUsed/>
    <w:qFormat/>
    <w:rsid w:val="00CC45E6"/>
    <w:pPr>
      <w:numPr>
        <w:ilvl w:val="4"/>
        <w:numId w:val="1"/>
      </w:numPr>
      <w:pBdr>
        <w:bottom w:val="single" w:sz="6" w:space="1" w:color="4F81BD"/>
      </w:pBdr>
      <w:spacing w:before="300" w:after="0"/>
      <w:outlineLvl w:val="4"/>
    </w:pPr>
    <w:rPr>
      <w:caps/>
      <w:color w:val="365F91"/>
      <w:spacing w:val="10"/>
      <w:sz w:val="22"/>
      <w:szCs w:val="22"/>
    </w:rPr>
  </w:style>
  <w:style w:type="paragraph" w:styleId="Rubrik6">
    <w:name w:val="heading 6"/>
    <w:basedOn w:val="Normal"/>
    <w:next w:val="Normal"/>
    <w:link w:val="Rubrik6Char"/>
    <w:uiPriority w:val="9"/>
    <w:semiHidden/>
    <w:unhideWhenUsed/>
    <w:qFormat/>
    <w:rsid w:val="00CC45E6"/>
    <w:pPr>
      <w:numPr>
        <w:ilvl w:val="5"/>
        <w:numId w:val="1"/>
      </w:numPr>
      <w:pBdr>
        <w:bottom w:val="dotted" w:sz="6" w:space="1" w:color="4F81BD"/>
      </w:pBdr>
      <w:spacing w:before="300" w:after="0"/>
      <w:outlineLvl w:val="5"/>
    </w:pPr>
    <w:rPr>
      <w:caps/>
      <w:color w:val="365F91"/>
      <w:spacing w:val="10"/>
      <w:sz w:val="22"/>
      <w:szCs w:val="22"/>
    </w:rPr>
  </w:style>
  <w:style w:type="paragraph" w:styleId="Rubrik7">
    <w:name w:val="heading 7"/>
    <w:basedOn w:val="Normal"/>
    <w:next w:val="Normal"/>
    <w:link w:val="Rubrik7Char"/>
    <w:uiPriority w:val="9"/>
    <w:semiHidden/>
    <w:unhideWhenUsed/>
    <w:qFormat/>
    <w:rsid w:val="00CC45E6"/>
    <w:pPr>
      <w:numPr>
        <w:ilvl w:val="6"/>
        <w:numId w:val="1"/>
      </w:numPr>
      <w:spacing w:before="300" w:after="0"/>
      <w:outlineLvl w:val="6"/>
    </w:pPr>
    <w:rPr>
      <w:caps/>
      <w:color w:val="365F91"/>
      <w:spacing w:val="10"/>
      <w:sz w:val="22"/>
      <w:szCs w:val="22"/>
    </w:rPr>
  </w:style>
  <w:style w:type="paragraph" w:styleId="Rubrik8">
    <w:name w:val="heading 8"/>
    <w:basedOn w:val="Normal"/>
    <w:next w:val="Normal"/>
    <w:link w:val="Rubrik8Char"/>
    <w:uiPriority w:val="9"/>
    <w:semiHidden/>
    <w:unhideWhenUsed/>
    <w:qFormat/>
    <w:rsid w:val="00CC45E6"/>
    <w:pPr>
      <w:numPr>
        <w:ilvl w:val="7"/>
        <w:numId w:val="1"/>
      </w:numPr>
      <w:spacing w:before="3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CC45E6"/>
    <w:pPr>
      <w:numPr>
        <w:ilvl w:val="8"/>
        <w:numId w:val="1"/>
      </w:numPr>
      <w:spacing w:before="300" w:after="0"/>
      <w:outlineLvl w:val="8"/>
    </w:pPr>
    <w:rPr>
      <w:i/>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45E6"/>
    <w:pPr>
      <w:ind w:left="720"/>
      <w:contextualSpacing/>
    </w:pPr>
  </w:style>
  <w:style w:type="character" w:customStyle="1" w:styleId="Rubrik1Char">
    <w:name w:val="Rubrik 1 Char"/>
    <w:basedOn w:val="Standardstycketeckensnitt"/>
    <w:link w:val="Rubrik1"/>
    <w:uiPriority w:val="9"/>
    <w:rsid w:val="00CC45E6"/>
    <w:rPr>
      <w:b/>
      <w:bCs/>
      <w:caps/>
      <w:color w:val="FFFFFF"/>
      <w:spacing w:val="15"/>
      <w:sz w:val="22"/>
      <w:szCs w:val="22"/>
      <w:shd w:val="clear" w:color="auto" w:fill="4F81BD"/>
      <w:lang w:val="en-US" w:eastAsia="en-US" w:bidi="en-US"/>
    </w:rPr>
  </w:style>
  <w:style w:type="paragraph" w:styleId="Sidhuvud">
    <w:name w:val="header"/>
    <w:basedOn w:val="Normal"/>
    <w:link w:val="SidhuvudChar"/>
    <w:uiPriority w:val="99"/>
    <w:unhideWhenUsed/>
    <w:rsid w:val="006539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399B"/>
  </w:style>
  <w:style w:type="paragraph" w:styleId="Sidfot">
    <w:name w:val="footer"/>
    <w:basedOn w:val="Normal"/>
    <w:link w:val="SidfotChar"/>
    <w:uiPriority w:val="99"/>
    <w:unhideWhenUsed/>
    <w:rsid w:val="006539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399B"/>
  </w:style>
  <w:style w:type="character" w:customStyle="1" w:styleId="Rubrik2Char">
    <w:name w:val="Rubrik 2 Char"/>
    <w:basedOn w:val="Standardstycketeckensnitt"/>
    <w:link w:val="Rubrik2"/>
    <w:uiPriority w:val="9"/>
    <w:rsid w:val="009B451A"/>
    <w:rPr>
      <w:caps/>
      <w:spacing w:val="15"/>
      <w:shd w:val="clear" w:color="auto" w:fill="DBE5F1"/>
    </w:rPr>
  </w:style>
  <w:style w:type="paragraph" w:customStyle="1" w:styleId="Liststycke1">
    <w:name w:val="Liststycke1"/>
    <w:basedOn w:val="Normal"/>
    <w:uiPriority w:val="34"/>
    <w:qFormat/>
    <w:rsid w:val="0065399B"/>
    <w:pPr>
      <w:ind w:left="720"/>
      <w:contextualSpacing/>
    </w:pPr>
    <w:rPr>
      <w:lang w:eastAsia="sv-SE"/>
    </w:rPr>
  </w:style>
  <w:style w:type="paragraph" w:styleId="Ballongtext">
    <w:name w:val="Balloon Text"/>
    <w:basedOn w:val="Normal"/>
    <w:link w:val="BallongtextChar"/>
    <w:uiPriority w:val="99"/>
    <w:semiHidden/>
    <w:unhideWhenUsed/>
    <w:rsid w:val="006539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99B"/>
    <w:rPr>
      <w:rFonts w:ascii="Tahoma" w:hAnsi="Tahoma" w:cs="Tahoma"/>
      <w:sz w:val="16"/>
      <w:szCs w:val="16"/>
    </w:rPr>
  </w:style>
  <w:style w:type="character" w:customStyle="1" w:styleId="Rubrik3Char">
    <w:name w:val="Rubrik 3 Char"/>
    <w:basedOn w:val="Standardstycketeckensnitt"/>
    <w:link w:val="Rubrik3"/>
    <w:uiPriority w:val="9"/>
    <w:rsid w:val="0074539E"/>
    <w:rPr>
      <w:caps/>
      <w:color w:val="243F60"/>
      <w:spacing w:val="15"/>
    </w:rPr>
  </w:style>
  <w:style w:type="character" w:customStyle="1" w:styleId="Rubrik4Char">
    <w:name w:val="Rubrik 4 Char"/>
    <w:basedOn w:val="Standardstycketeckensnitt"/>
    <w:link w:val="Rubrik4"/>
    <w:uiPriority w:val="9"/>
    <w:rsid w:val="00CD4280"/>
    <w:rPr>
      <w:caps/>
      <w:color w:val="365F91"/>
      <w:spacing w:val="10"/>
    </w:rPr>
  </w:style>
  <w:style w:type="character" w:customStyle="1" w:styleId="Rubrik5Char">
    <w:name w:val="Rubrik 5 Char"/>
    <w:basedOn w:val="Standardstycketeckensnitt"/>
    <w:link w:val="Rubrik5"/>
    <w:uiPriority w:val="9"/>
    <w:semiHidden/>
    <w:rsid w:val="00CC45E6"/>
    <w:rPr>
      <w:caps/>
      <w:color w:val="365F91"/>
      <w:spacing w:val="10"/>
      <w:sz w:val="22"/>
      <w:szCs w:val="22"/>
      <w:lang w:val="en-US" w:eastAsia="en-US" w:bidi="en-US"/>
    </w:rPr>
  </w:style>
  <w:style w:type="character" w:customStyle="1" w:styleId="Rubrik6Char">
    <w:name w:val="Rubrik 6 Char"/>
    <w:basedOn w:val="Standardstycketeckensnitt"/>
    <w:link w:val="Rubrik6"/>
    <w:uiPriority w:val="9"/>
    <w:semiHidden/>
    <w:rsid w:val="00CC45E6"/>
    <w:rPr>
      <w:caps/>
      <w:color w:val="365F91"/>
      <w:spacing w:val="10"/>
      <w:sz w:val="22"/>
      <w:szCs w:val="22"/>
      <w:lang w:val="en-US" w:eastAsia="en-US" w:bidi="en-US"/>
    </w:rPr>
  </w:style>
  <w:style w:type="character" w:customStyle="1" w:styleId="Rubrik7Char">
    <w:name w:val="Rubrik 7 Char"/>
    <w:basedOn w:val="Standardstycketeckensnitt"/>
    <w:link w:val="Rubrik7"/>
    <w:uiPriority w:val="9"/>
    <w:semiHidden/>
    <w:rsid w:val="00CC45E6"/>
    <w:rPr>
      <w:caps/>
      <w:color w:val="365F91"/>
      <w:spacing w:val="10"/>
      <w:sz w:val="22"/>
      <w:szCs w:val="22"/>
      <w:lang w:val="en-US" w:eastAsia="en-US" w:bidi="en-US"/>
    </w:rPr>
  </w:style>
  <w:style w:type="character" w:customStyle="1" w:styleId="Rubrik8Char">
    <w:name w:val="Rubrik 8 Char"/>
    <w:basedOn w:val="Standardstycketeckensnitt"/>
    <w:link w:val="Rubrik8"/>
    <w:uiPriority w:val="9"/>
    <w:semiHidden/>
    <w:rsid w:val="00CC45E6"/>
    <w:rPr>
      <w:caps/>
      <w:spacing w:val="10"/>
      <w:sz w:val="18"/>
      <w:szCs w:val="18"/>
      <w:lang w:val="en-US" w:eastAsia="en-US" w:bidi="en-US"/>
    </w:rPr>
  </w:style>
  <w:style w:type="character" w:customStyle="1" w:styleId="Rubrik9Char">
    <w:name w:val="Rubrik 9 Char"/>
    <w:basedOn w:val="Standardstycketeckensnitt"/>
    <w:link w:val="Rubrik9"/>
    <w:uiPriority w:val="9"/>
    <w:semiHidden/>
    <w:rsid w:val="00CC45E6"/>
    <w:rPr>
      <w:i/>
      <w:caps/>
      <w:spacing w:val="10"/>
      <w:sz w:val="18"/>
      <w:szCs w:val="18"/>
      <w:lang w:val="en-US" w:eastAsia="en-US" w:bidi="en-US"/>
    </w:rPr>
  </w:style>
  <w:style w:type="paragraph" w:styleId="Beskrivning">
    <w:name w:val="caption"/>
    <w:basedOn w:val="Normal"/>
    <w:next w:val="Normal"/>
    <w:uiPriority w:val="35"/>
    <w:unhideWhenUsed/>
    <w:qFormat/>
    <w:rsid w:val="00C25AE0"/>
    <w:pPr>
      <w:jc w:val="center"/>
    </w:pPr>
    <w:rPr>
      <w:bCs/>
      <w:color w:val="365F91"/>
      <w:sz w:val="16"/>
      <w:szCs w:val="16"/>
      <w:lang w:val="sv-SE"/>
    </w:rPr>
  </w:style>
  <w:style w:type="paragraph" w:styleId="Rubrik">
    <w:name w:val="Title"/>
    <w:basedOn w:val="Normal"/>
    <w:next w:val="Normal"/>
    <w:link w:val="RubrikChar"/>
    <w:uiPriority w:val="10"/>
    <w:qFormat/>
    <w:rsid w:val="00CC45E6"/>
    <w:pPr>
      <w:spacing w:before="720"/>
    </w:pPr>
    <w:rPr>
      <w:caps/>
      <w:color w:val="4F81BD"/>
      <w:spacing w:val="10"/>
      <w:kern w:val="28"/>
      <w:sz w:val="52"/>
      <w:szCs w:val="52"/>
    </w:rPr>
  </w:style>
  <w:style w:type="character" w:customStyle="1" w:styleId="RubrikChar">
    <w:name w:val="Rubrik Char"/>
    <w:basedOn w:val="Standardstycketeckensnitt"/>
    <w:link w:val="Rubrik"/>
    <w:uiPriority w:val="10"/>
    <w:rsid w:val="00CC45E6"/>
    <w:rPr>
      <w:caps/>
      <w:color w:val="4F81BD"/>
      <w:spacing w:val="10"/>
      <w:kern w:val="28"/>
      <w:sz w:val="52"/>
      <w:szCs w:val="52"/>
    </w:rPr>
  </w:style>
  <w:style w:type="paragraph" w:styleId="Underrubrik">
    <w:name w:val="Subtitle"/>
    <w:basedOn w:val="Normal"/>
    <w:next w:val="Normal"/>
    <w:link w:val="UnderrubrikChar"/>
    <w:uiPriority w:val="11"/>
    <w:qFormat/>
    <w:rsid w:val="00CC45E6"/>
    <w:pPr>
      <w:spacing w:after="1000" w:line="240" w:lineRule="auto"/>
    </w:pPr>
    <w:rPr>
      <w:caps/>
      <w:color w:val="595959"/>
      <w:spacing w:val="10"/>
      <w:sz w:val="24"/>
      <w:szCs w:val="24"/>
    </w:rPr>
  </w:style>
  <w:style w:type="character" w:customStyle="1" w:styleId="UnderrubrikChar">
    <w:name w:val="Underrubrik Char"/>
    <w:basedOn w:val="Standardstycketeckensnitt"/>
    <w:link w:val="Underrubrik"/>
    <w:uiPriority w:val="11"/>
    <w:rsid w:val="00CC45E6"/>
    <w:rPr>
      <w:caps/>
      <w:color w:val="595959"/>
      <w:spacing w:val="10"/>
      <w:sz w:val="24"/>
      <w:szCs w:val="24"/>
    </w:rPr>
  </w:style>
  <w:style w:type="character" w:styleId="Stark">
    <w:name w:val="Strong"/>
    <w:uiPriority w:val="22"/>
    <w:qFormat/>
    <w:rsid w:val="00CC45E6"/>
    <w:rPr>
      <w:b/>
      <w:bCs/>
    </w:rPr>
  </w:style>
  <w:style w:type="character" w:styleId="Betoning">
    <w:name w:val="Emphasis"/>
    <w:uiPriority w:val="20"/>
    <w:qFormat/>
    <w:rsid w:val="00CC45E6"/>
    <w:rPr>
      <w:caps/>
      <w:color w:val="243F60"/>
      <w:spacing w:val="5"/>
    </w:rPr>
  </w:style>
  <w:style w:type="paragraph" w:styleId="Ingetavstnd">
    <w:name w:val="No Spacing"/>
    <w:basedOn w:val="Normal"/>
    <w:link w:val="IngetavstndChar"/>
    <w:uiPriority w:val="1"/>
    <w:qFormat/>
    <w:rsid w:val="00CC45E6"/>
    <w:pPr>
      <w:spacing w:before="0" w:after="0" w:line="240" w:lineRule="auto"/>
    </w:pPr>
  </w:style>
  <w:style w:type="character" w:customStyle="1" w:styleId="IngetavstndChar">
    <w:name w:val="Inget avstånd Char"/>
    <w:basedOn w:val="Standardstycketeckensnitt"/>
    <w:link w:val="Ingetavstnd"/>
    <w:uiPriority w:val="1"/>
    <w:rsid w:val="00CC45E6"/>
    <w:rPr>
      <w:sz w:val="20"/>
      <w:szCs w:val="20"/>
    </w:rPr>
  </w:style>
  <w:style w:type="paragraph" w:styleId="Citat">
    <w:name w:val="Quote"/>
    <w:basedOn w:val="Normal"/>
    <w:next w:val="Normal"/>
    <w:link w:val="CitatChar"/>
    <w:uiPriority w:val="29"/>
    <w:qFormat/>
    <w:rsid w:val="00CC45E6"/>
    <w:rPr>
      <w:i/>
      <w:iCs/>
    </w:rPr>
  </w:style>
  <w:style w:type="character" w:customStyle="1" w:styleId="CitatChar">
    <w:name w:val="Citat Char"/>
    <w:basedOn w:val="Standardstycketeckensnitt"/>
    <w:link w:val="Citat"/>
    <w:uiPriority w:val="29"/>
    <w:rsid w:val="00CC45E6"/>
    <w:rPr>
      <w:i/>
      <w:iCs/>
      <w:sz w:val="20"/>
      <w:szCs w:val="20"/>
    </w:rPr>
  </w:style>
  <w:style w:type="paragraph" w:styleId="Starktcitat">
    <w:name w:val="Intense Quote"/>
    <w:basedOn w:val="Normal"/>
    <w:next w:val="Normal"/>
    <w:link w:val="StarktcitatChar"/>
    <w:uiPriority w:val="30"/>
    <w:qFormat/>
    <w:rsid w:val="00CC45E6"/>
    <w:pPr>
      <w:pBdr>
        <w:top w:val="single" w:sz="4" w:space="10" w:color="4F81BD"/>
        <w:left w:val="single" w:sz="4" w:space="10" w:color="4F81BD"/>
      </w:pBdr>
      <w:spacing w:after="0"/>
      <w:ind w:left="1296" w:right="1152"/>
      <w:jc w:val="both"/>
    </w:pPr>
    <w:rPr>
      <w:i/>
      <w:iCs/>
      <w:color w:val="4F81BD"/>
    </w:rPr>
  </w:style>
  <w:style w:type="character" w:customStyle="1" w:styleId="StarktcitatChar">
    <w:name w:val="Starkt citat Char"/>
    <w:basedOn w:val="Standardstycketeckensnitt"/>
    <w:link w:val="Starktcitat"/>
    <w:uiPriority w:val="30"/>
    <w:rsid w:val="00CC45E6"/>
    <w:rPr>
      <w:i/>
      <w:iCs/>
      <w:color w:val="4F81BD"/>
      <w:sz w:val="20"/>
      <w:szCs w:val="20"/>
    </w:rPr>
  </w:style>
  <w:style w:type="character" w:styleId="Diskretbetoning">
    <w:name w:val="Subtle Emphasis"/>
    <w:uiPriority w:val="19"/>
    <w:qFormat/>
    <w:rsid w:val="00CC45E6"/>
    <w:rPr>
      <w:i/>
      <w:iCs/>
      <w:color w:val="243F60"/>
    </w:rPr>
  </w:style>
  <w:style w:type="character" w:styleId="Starkbetoning">
    <w:name w:val="Intense Emphasis"/>
    <w:uiPriority w:val="21"/>
    <w:qFormat/>
    <w:rsid w:val="00CC45E6"/>
    <w:rPr>
      <w:b/>
      <w:bCs/>
      <w:caps/>
      <w:color w:val="243F60"/>
      <w:spacing w:val="10"/>
    </w:rPr>
  </w:style>
  <w:style w:type="character" w:styleId="Diskretreferens">
    <w:name w:val="Subtle Reference"/>
    <w:uiPriority w:val="31"/>
    <w:qFormat/>
    <w:rsid w:val="00CC45E6"/>
    <w:rPr>
      <w:b/>
      <w:bCs/>
      <w:color w:val="4F81BD"/>
    </w:rPr>
  </w:style>
  <w:style w:type="character" w:styleId="Starkreferens">
    <w:name w:val="Intense Reference"/>
    <w:uiPriority w:val="32"/>
    <w:qFormat/>
    <w:rsid w:val="00CC45E6"/>
    <w:rPr>
      <w:b/>
      <w:bCs/>
      <w:i/>
      <w:iCs/>
      <w:caps/>
      <w:color w:val="4F81BD"/>
    </w:rPr>
  </w:style>
  <w:style w:type="character" w:styleId="Bokenstitel">
    <w:name w:val="Book Title"/>
    <w:uiPriority w:val="33"/>
    <w:qFormat/>
    <w:rsid w:val="00CC45E6"/>
    <w:rPr>
      <w:b/>
      <w:bCs/>
      <w:i/>
      <w:iCs/>
      <w:spacing w:val="9"/>
    </w:rPr>
  </w:style>
  <w:style w:type="paragraph" w:styleId="Innehllsfrteckningsrubrik">
    <w:name w:val="TOC Heading"/>
    <w:basedOn w:val="Rubrik1"/>
    <w:next w:val="Normal"/>
    <w:uiPriority w:val="39"/>
    <w:unhideWhenUsed/>
    <w:qFormat/>
    <w:rsid w:val="00CC45E6"/>
    <w:pPr>
      <w:outlineLvl w:val="9"/>
    </w:pPr>
  </w:style>
  <w:style w:type="table" w:styleId="Tabellrutnt">
    <w:name w:val="Table Grid"/>
    <w:basedOn w:val="Normaltabell"/>
    <w:uiPriority w:val="59"/>
    <w:rsid w:val="008354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ehll1">
    <w:name w:val="toc 1"/>
    <w:basedOn w:val="Normal"/>
    <w:next w:val="Normal"/>
    <w:autoRedefine/>
    <w:uiPriority w:val="39"/>
    <w:unhideWhenUsed/>
    <w:qFormat/>
    <w:rsid w:val="00CE7B52"/>
    <w:pPr>
      <w:tabs>
        <w:tab w:val="left" w:pos="400"/>
        <w:tab w:val="right" w:leader="dot" w:pos="9062"/>
      </w:tabs>
      <w:spacing w:before="120" w:after="100" w:line="240" w:lineRule="auto"/>
    </w:pPr>
  </w:style>
  <w:style w:type="paragraph" w:styleId="Innehll2">
    <w:name w:val="toc 2"/>
    <w:basedOn w:val="Normal"/>
    <w:next w:val="Normal"/>
    <w:autoRedefine/>
    <w:uiPriority w:val="39"/>
    <w:unhideWhenUsed/>
    <w:qFormat/>
    <w:rsid w:val="001D41FF"/>
    <w:pPr>
      <w:tabs>
        <w:tab w:val="left" w:pos="880"/>
        <w:tab w:val="right" w:leader="dot" w:pos="9062"/>
      </w:tabs>
      <w:spacing w:after="100" w:line="48" w:lineRule="auto"/>
      <w:ind w:left="198"/>
    </w:pPr>
  </w:style>
  <w:style w:type="paragraph" w:styleId="Innehll3">
    <w:name w:val="toc 3"/>
    <w:basedOn w:val="Normal"/>
    <w:next w:val="Normal"/>
    <w:autoRedefine/>
    <w:uiPriority w:val="39"/>
    <w:unhideWhenUsed/>
    <w:rsid w:val="005B2FD3"/>
    <w:pPr>
      <w:spacing w:after="100"/>
      <w:ind w:left="400"/>
    </w:pPr>
  </w:style>
  <w:style w:type="character" w:styleId="Hyperlnk">
    <w:name w:val="Hyperlink"/>
    <w:basedOn w:val="Standardstycketeckensnitt"/>
    <w:uiPriority w:val="99"/>
    <w:unhideWhenUsed/>
    <w:rsid w:val="005B2FD3"/>
    <w:rPr>
      <w:color w:val="0000FF"/>
      <w:u w:val="single"/>
    </w:rPr>
  </w:style>
  <w:style w:type="paragraph" w:styleId="Dokumentversikt">
    <w:name w:val="Document Map"/>
    <w:basedOn w:val="Normal"/>
    <w:link w:val="DokumentversiktChar"/>
    <w:uiPriority w:val="99"/>
    <w:semiHidden/>
    <w:unhideWhenUsed/>
    <w:rsid w:val="00116DBE"/>
    <w:pPr>
      <w:spacing w:before="0"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16DBE"/>
    <w:rPr>
      <w:rFonts w:ascii="Tahoma" w:hAnsi="Tahoma" w:cs="Tahoma"/>
      <w:sz w:val="16"/>
      <w:szCs w:val="16"/>
    </w:rPr>
  </w:style>
  <w:style w:type="paragraph" w:styleId="Fotnotstext">
    <w:name w:val="footnote text"/>
    <w:basedOn w:val="Normal"/>
    <w:link w:val="FotnotstextChar"/>
    <w:uiPriority w:val="99"/>
    <w:semiHidden/>
    <w:unhideWhenUsed/>
    <w:rsid w:val="00E26F60"/>
    <w:pPr>
      <w:spacing w:before="0" w:after="0" w:line="240" w:lineRule="auto"/>
    </w:pPr>
    <w:rPr>
      <w:rFonts w:eastAsia="Calibri"/>
      <w:lang w:val="sv-SE" w:bidi="ar-SA"/>
    </w:rPr>
  </w:style>
  <w:style w:type="character" w:customStyle="1" w:styleId="FotnotstextChar">
    <w:name w:val="Fotnotstext Char"/>
    <w:basedOn w:val="Standardstycketeckensnitt"/>
    <w:link w:val="Fotnotstext"/>
    <w:uiPriority w:val="99"/>
    <w:semiHidden/>
    <w:rsid w:val="00E26F60"/>
    <w:rPr>
      <w:rFonts w:eastAsia="Calibri"/>
      <w:sz w:val="20"/>
      <w:szCs w:val="20"/>
      <w:lang w:val="sv-SE" w:bidi="ar-SA"/>
    </w:rPr>
  </w:style>
  <w:style w:type="character" w:styleId="Fotnotsreferens">
    <w:name w:val="footnote reference"/>
    <w:basedOn w:val="Standardstycketeckensnitt"/>
    <w:uiPriority w:val="99"/>
    <w:semiHidden/>
    <w:unhideWhenUsed/>
    <w:rsid w:val="00E26F60"/>
    <w:rPr>
      <w:vertAlign w:val="superscript"/>
    </w:rPr>
  </w:style>
  <w:style w:type="character" w:styleId="Kommentarsreferens">
    <w:name w:val="annotation reference"/>
    <w:basedOn w:val="Standardstycketeckensnitt"/>
    <w:uiPriority w:val="99"/>
    <w:semiHidden/>
    <w:unhideWhenUsed/>
    <w:rsid w:val="00E26F60"/>
    <w:rPr>
      <w:sz w:val="16"/>
      <w:szCs w:val="16"/>
    </w:rPr>
  </w:style>
  <w:style w:type="paragraph" w:styleId="Kommentarer">
    <w:name w:val="annotation text"/>
    <w:basedOn w:val="Normal"/>
    <w:link w:val="KommentarerChar"/>
    <w:uiPriority w:val="99"/>
    <w:semiHidden/>
    <w:unhideWhenUsed/>
    <w:rsid w:val="00E26F60"/>
    <w:pPr>
      <w:spacing w:line="240" w:lineRule="auto"/>
    </w:pPr>
  </w:style>
  <w:style w:type="character" w:customStyle="1" w:styleId="KommentarerChar">
    <w:name w:val="Kommentarer Char"/>
    <w:basedOn w:val="Standardstycketeckensnitt"/>
    <w:link w:val="Kommentarer"/>
    <w:uiPriority w:val="99"/>
    <w:semiHidden/>
    <w:rsid w:val="00E26F60"/>
    <w:rPr>
      <w:sz w:val="20"/>
      <w:szCs w:val="20"/>
    </w:rPr>
  </w:style>
  <w:style w:type="paragraph" w:styleId="Kommentarsmne">
    <w:name w:val="annotation subject"/>
    <w:basedOn w:val="Kommentarer"/>
    <w:next w:val="Kommentarer"/>
    <w:link w:val="KommentarsmneChar"/>
    <w:uiPriority w:val="99"/>
    <w:semiHidden/>
    <w:unhideWhenUsed/>
    <w:rsid w:val="003C7444"/>
    <w:rPr>
      <w:b/>
      <w:bCs/>
    </w:rPr>
  </w:style>
  <w:style w:type="character" w:customStyle="1" w:styleId="KommentarsmneChar">
    <w:name w:val="Kommentarsämne Char"/>
    <w:basedOn w:val="KommentarerChar"/>
    <w:link w:val="Kommentarsmne"/>
    <w:uiPriority w:val="99"/>
    <w:semiHidden/>
    <w:rsid w:val="003C7444"/>
    <w:rPr>
      <w:b/>
      <w:bCs/>
      <w:sz w:val="20"/>
      <w:szCs w:val="20"/>
    </w:rPr>
  </w:style>
  <w:style w:type="paragraph" w:styleId="Revision">
    <w:name w:val="Revision"/>
    <w:hidden/>
    <w:uiPriority w:val="99"/>
    <w:semiHidden/>
    <w:rsid w:val="003C7444"/>
    <w:rPr>
      <w:lang w:val="en-US" w:eastAsia="en-US" w:bidi="en-US"/>
    </w:rPr>
  </w:style>
  <w:style w:type="paragraph" w:styleId="Normalwebb">
    <w:name w:val="Normal (Web)"/>
    <w:basedOn w:val="Normal"/>
    <w:uiPriority w:val="99"/>
    <w:semiHidden/>
    <w:unhideWhenUsed/>
    <w:rsid w:val="00F306C0"/>
    <w:pPr>
      <w:spacing w:before="0" w:after="75" w:line="300" w:lineRule="auto"/>
    </w:pPr>
    <w:rPr>
      <w:rFonts w:ascii="Verdana" w:hAnsi="Verdana"/>
      <w:color w:val="000000"/>
      <w:sz w:val="17"/>
      <w:szCs w:val="17"/>
      <w:lang w:val="sv-SE" w:eastAsia="sv-SE" w:bidi="ar-SA"/>
    </w:rPr>
  </w:style>
  <w:style w:type="character" w:customStyle="1" w:styleId="skypepnhmark">
    <w:name w:val="skype_pnh_mark"/>
    <w:basedOn w:val="Standardstycketeckensnitt"/>
    <w:rsid w:val="00F306C0"/>
    <w:rPr>
      <w:vanish/>
      <w:webHidden w:val="0"/>
      <w:specVanish w:val="0"/>
    </w:rPr>
  </w:style>
  <w:style w:type="character" w:customStyle="1" w:styleId="skypepnhprintcontainer">
    <w:name w:val="skype_pnh_print_container"/>
    <w:basedOn w:val="Standardstycketeckensnitt"/>
    <w:rsid w:val="00F306C0"/>
  </w:style>
  <w:style w:type="character" w:customStyle="1" w:styleId="skypepnhcontainer">
    <w:name w:val="skype_pnh_container"/>
    <w:basedOn w:val="Standardstycketeckensnitt"/>
    <w:rsid w:val="00F306C0"/>
  </w:style>
  <w:style w:type="character" w:customStyle="1" w:styleId="skypepnhleftspan">
    <w:name w:val="skype_pnh_left_span"/>
    <w:basedOn w:val="Standardstycketeckensnitt"/>
    <w:rsid w:val="00F306C0"/>
  </w:style>
  <w:style w:type="character" w:customStyle="1" w:styleId="skypepnhdropartspan">
    <w:name w:val="skype_pnh_dropart_span"/>
    <w:basedOn w:val="Standardstycketeckensnitt"/>
    <w:rsid w:val="00F306C0"/>
  </w:style>
  <w:style w:type="character" w:customStyle="1" w:styleId="skypepnhdropartflagspan">
    <w:name w:val="skype_pnh_dropart_flag_span"/>
    <w:basedOn w:val="Standardstycketeckensnitt"/>
    <w:rsid w:val="00F306C0"/>
  </w:style>
  <w:style w:type="character" w:customStyle="1" w:styleId="skypepnhtextspan">
    <w:name w:val="skype_pnh_text_span"/>
    <w:basedOn w:val="Standardstycketeckensnitt"/>
    <w:rsid w:val="00F306C0"/>
  </w:style>
  <w:style w:type="character" w:customStyle="1" w:styleId="skypepnhrightspan">
    <w:name w:val="skype_pnh_right_span"/>
    <w:basedOn w:val="Standardstycketeckensnitt"/>
    <w:rsid w:val="00F306C0"/>
  </w:style>
  <w:style w:type="table" w:customStyle="1" w:styleId="Ljuslista-dekorfrg11">
    <w:name w:val="Ljus lista - dekorfärg 11"/>
    <w:basedOn w:val="Normaltabell"/>
    <w:uiPriority w:val="61"/>
    <w:rsid w:val="009C502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juslista-dekorfrg12">
    <w:name w:val="Ljus lista - dekorfärg 12"/>
    <w:basedOn w:val="Normaltabell"/>
    <w:uiPriority w:val="61"/>
    <w:rsid w:val="00FA1B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juslista-dekorfrg13">
    <w:name w:val="Ljus lista - dekorfärg 13"/>
    <w:basedOn w:val="Normaltabell"/>
    <w:uiPriority w:val="61"/>
    <w:rsid w:val="002C124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0E616A"/>
    <w:pPr>
      <w:autoSpaceDE w:val="0"/>
      <w:autoSpaceDN w:val="0"/>
      <w:adjustRightInd w:val="0"/>
    </w:pPr>
    <w:rPr>
      <w:rFonts w:cs="Calibri"/>
      <w:color w:val="000000"/>
      <w:sz w:val="24"/>
      <w:szCs w:val="24"/>
    </w:rPr>
  </w:style>
  <w:style w:type="table" w:customStyle="1" w:styleId="Ljuslista-dekorfrg131">
    <w:name w:val="Ljus lista - dekorfärg 131"/>
    <w:basedOn w:val="Normaltabell"/>
    <w:uiPriority w:val="61"/>
    <w:rsid w:val="004766ED"/>
    <w:rPr>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Knormal">
    <w:name w:val="RKnormal"/>
    <w:basedOn w:val="Normal"/>
    <w:rsid w:val="008C2943"/>
    <w:pPr>
      <w:tabs>
        <w:tab w:val="left" w:pos="2835"/>
      </w:tabs>
      <w:overflowPunct w:val="0"/>
      <w:autoSpaceDE w:val="0"/>
      <w:autoSpaceDN w:val="0"/>
      <w:adjustRightInd w:val="0"/>
      <w:spacing w:before="0" w:after="0" w:line="240" w:lineRule="atLeast"/>
      <w:textAlignment w:val="baseline"/>
    </w:pPr>
    <w:rPr>
      <w:rFonts w:ascii="OrigGarmnd BT" w:hAnsi="OrigGarmnd BT"/>
      <w:sz w:val="24"/>
      <w:lang w:val="sv-SE" w:bidi="ar-SA"/>
    </w:rPr>
  </w:style>
</w:styles>
</file>

<file path=word/webSettings.xml><?xml version="1.0" encoding="utf-8"?>
<w:webSettings xmlns:r="http://schemas.openxmlformats.org/officeDocument/2006/relationships" xmlns:w="http://schemas.openxmlformats.org/wordprocessingml/2006/main">
  <w:divs>
    <w:div w:id="140580858">
      <w:bodyDiv w:val="1"/>
      <w:marLeft w:val="0"/>
      <w:marRight w:val="0"/>
      <w:marTop w:val="0"/>
      <w:marBottom w:val="0"/>
      <w:divBdr>
        <w:top w:val="none" w:sz="0" w:space="0" w:color="auto"/>
        <w:left w:val="none" w:sz="0" w:space="0" w:color="auto"/>
        <w:bottom w:val="none" w:sz="0" w:space="0" w:color="auto"/>
        <w:right w:val="none" w:sz="0" w:space="0" w:color="auto"/>
      </w:divBdr>
    </w:div>
    <w:div w:id="172769879">
      <w:bodyDiv w:val="1"/>
      <w:marLeft w:val="0"/>
      <w:marRight w:val="0"/>
      <w:marTop w:val="0"/>
      <w:marBottom w:val="0"/>
      <w:divBdr>
        <w:top w:val="none" w:sz="0" w:space="0" w:color="auto"/>
        <w:left w:val="none" w:sz="0" w:space="0" w:color="auto"/>
        <w:bottom w:val="none" w:sz="0" w:space="0" w:color="auto"/>
        <w:right w:val="none" w:sz="0" w:space="0" w:color="auto"/>
      </w:divBdr>
    </w:div>
    <w:div w:id="203294066">
      <w:bodyDiv w:val="1"/>
      <w:marLeft w:val="0"/>
      <w:marRight w:val="0"/>
      <w:marTop w:val="0"/>
      <w:marBottom w:val="0"/>
      <w:divBdr>
        <w:top w:val="none" w:sz="0" w:space="0" w:color="auto"/>
        <w:left w:val="none" w:sz="0" w:space="0" w:color="auto"/>
        <w:bottom w:val="none" w:sz="0" w:space="0" w:color="auto"/>
        <w:right w:val="none" w:sz="0" w:space="0" w:color="auto"/>
      </w:divBdr>
    </w:div>
    <w:div w:id="258416786">
      <w:bodyDiv w:val="1"/>
      <w:marLeft w:val="0"/>
      <w:marRight w:val="0"/>
      <w:marTop w:val="0"/>
      <w:marBottom w:val="0"/>
      <w:divBdr>
        <w:top w:val="none" w:sz="0" w:space="0" w:color="auto"/>
        <w:left w:val="none" w:sz="0" w:space="0" w:color="auto"/>
        <w:bottom w:val="none" w:sz="0" w:space="0" w:color="auto"/>
        <w:right w:val="none" w:sz="0" w:space="0" w:color="auto"/>
      </w:divBdr>
    </w:div>
    <w:div w:id="282229902">
      <w:bodyDiv w:val="1"/>
      <w:marLeft w:val="0"/>
      <w:marRight w:val="0"/>
      <w:marTop w:val="0"/>
      <w:marBottom w:val="0"/>
      <w:divBdr>
        <w:top w:val="none" w:sz="0" w:space="0" w:color="auto"/>
        <w:left w:val="none" w:sz="0" w:space="0" w:color="auto"/>
        <w:bottom w:val="none" w:sz="0" w:space="0" w:color="auto"/>
        <w:right w:val="none" w:sz="0" w:space="0" w:color="auto"/>
      </w:divBdr>
    </w:div>
    <w:div w:id="322898366">
      <w:bodyDiv w:val="1"/>
      <w:marLeft w:val="63"/>
      <w:marRight w:val="63"/>
      <w:marTop w:val="0"/>
      <w:marBottom w:val="0"/>
      <w:divBdr>
        <w:top w:val="none" w:sz="0" w:space="0" w:color="auto"/>
        <w:left w:val="none" w:sz="0" w:space="0" w:color="auto"/>
        <w:bottom w:val="none" w:sz="0" w:space="0" w:color="auto"/>
        <w:right w:val="none" w:sz="0" w:space="0" w:color="auto"/>
      </w:divBdr>
      <w:divsChild>
        <w:div w:id="1602031991">
          <w:marLeft w:val="0"/>
          <w:marRight w:val="0"/>
          <w:marTop w:val="0"/>
          <w:marBottom w:val="0"/>
          <w:divBdr>
            <w:top w:val="none" w:sz="0" w:space="0" w:color="auto"/>
            <w:left w:val="none" w:sz="0" w:space="0" w:color="auto"/>
            <w:bottom w:val="none" w:sz="0" w:space="0" w:color="auto"/>
            <w:right w:val="none" w:sz="0" w:space="0" w:color="auto"/>
          </w:divBdr>
        </w:div>
      </w:divsChild>
    </w:div>
    <w:div w:id="363480665">
      <w:bodyDiv w:val="1"/>
      <w:marLeft w:val="0"/>
      <w:marRight w:val="0"/>
      <w:marTop w:val="0"/>
      <w:marBottom w:val="0"/>
      <w:divBdr>
        <w:top w:val="none" w:sz="0" w:space="0" w:color="auto"/>
        <w:left w:val="none" w:sz="0" w:space="0" w:color="auto"/>
        <w:bottom w:val="none" w:sz="0" w:space="0" w:color="auto"/>
        <w:right w:val="none" w:sz="0" w:space="0" w:color="auto"/>
      </w:divBdr>
    </w:div>
    <w:div w:id="430781055">
      <w:bodyDiv w:val="1"/>
      <w:marLeft w:val="0"/>
      <w:marRight w:val="0"/>
      <w:marTop w:val="0"/>
      <w:marBottom w:val="0"/>
      <w:divBdr>
        <w:top w:val="none" w:sz="0" w:space="0" w:color="auto"/>
        <w:left w:val="none" w:sz="0" w:space="0" w:color="auto"/>
        <w:bottom w:val="none" w:sz="0" w:space="0" w:color="auto"/>
        <w:right w:val="none" w:sz="0" w:space="0" w:color="auto"/>
      </w:divBdr>
    </w:div>
    <w:div w:id="464471417">
      <w:bodyDiv w:val="1"/>
      <w:marLeft w:val="0"/>
      <w:marRight w:val="0"/>
      <w:marTop w:val="0"/>
      <w:marBottom w:val="0"/>
      <w:divBdr>
        <w:top w:val="none" w:sz="0" w:space="0" w:color="auto"/>
        <w:left w:val="none" w:sz="0" w:space="0" w:color="auto"/>
        <w:bottom w:val="none" w:sz="0" w:space="0" w:color="auto"/>
        <w:right w:val="none" w:sz="0" w:space="0" w:color="auto"/>
      </w:divBdr>
    </w:div>
    <w:div w:id="778648620">
      <w:bodyDiv w:val="1"/>
      <w:marLeft w:val="0"/>
      <w:marRight w:val="0"/>
      <w:marTop w:val="0"/>
      <w:marBottom w:val="0"/>
      <w:divBdr>
        <w:top w:val="none" w:sz="0" w:space="0" w:color="auto"/>
        <w:left w:val="none" w:sz="0" w:space="0" w:color="auto"/>
        <w:bottom w:val="none" w:sz="0" w:space="0" w:color="auto"/>
        <w:right w:val="none" w:sz="0" w:space="0" w:color="auto"/>
      </w:divBdr>
    </w:div>
    <w:div w:id="819343389">
      <w:bodyDiv w:val="1"/>
      <w:marLeft w:val="0"/>
      <w:marRight w:val="0"/>
      <w:marTop w:val="0"/>
      <w:marBottom w:val="0"/>
      <w:divBdr>
        <w:top w:val="none" w:sz="0" w:space="0" w:color="auto"/>
        <w:left w:val="none" w:sz="0" w:space="0" w:color="auto"/>
        <w:bottom w:val="none" w:sz="0" w:space="0" w:color="auto"/>
        <w:right w:val="none" w:sz="0" w:space="0" w:color="auto"/>
      </w:divBdr>
    </w:div>
    <w:div w:id="903292849">
      <w:bodyDiv w:val="1"/>
      <w:marLeft w:val="0"/>
      <w:marRight w:val="0"/>
      <w:marTop w:val="0"/>
      <w:marBottom w:val="0"/>
      <w:divBdr>
        <w:top w:val="none" w:sz="0" w:space="0" w:color="auto"/>
        <w:left w:val="none" w:sz="0" w:space="0" w:color="auto"/>
        <w:bottom w:val="none" w:sz="0" w:space="0" w:color="auto"/>
        <w:right w:val="none" w:sz="0" w:space="0" w:color="auto"/>
      </w:divBdr>
    </w:div>
    <w:div w:id="994719527">
      <w:bodyDiv w:val="1"/>
      <w:marLeft w:val="0"/>
      <w:marRight w:val="0"/>
      <w:marTop w:val="0"/>
      <w:marBottom w:val="0"/>
      <w:divBdr>
        <w:top w:val="none" w:sz="0" w:space="0" w:color="auto"/>
        <w:left w:val="none" w:sz="0" w:space="0" w:color="auto"/>
        <w:bottom w:val="none" w:sz="0" w:space="0" w:color="auto"/>
        <w:right w:val="none" w:sz="0" w:space="0" w:color="auto"/>
      </w:divBdr>
    </w:div>
    <w:div w:id="1013263790">
      <w:bodyDiv w:val="1"/>
      <w:marLeft w:val="0"/>
      <w:marRight w:val="0"/>
      <w:marTop w:val="0"/>
      <w:marBottom w:val="0"/>
      <w:divBdr>
        <w:top w:val="none" w:sz="0" w:space="0" w:color="auto"/>
        <w:left w:val="none" w:sz="0" w:space="0" w:color="auto"/>
        <w:bottom w:val="none" w:sz="0" w:space="0" w:color="auto"/>
        <w:right w:val="none" w:sz="0" w:space="0" w:color="auto"/>
      </w:divBdr>
    </w:div>
    <w:div w:id="1091897342">
      <w:bodyDiv w:val="1"/>
      <w:marLeft w:val="0"/>
      <w:marRight w:val="0"/>
      <w:marTop w:val="0"/>
      <w:marBottom w:val="0"/>
      <w:divBdr>
        <w:top w:val="none" w:sz="0" w:space="0" w:color="auto"/>
        <w:left w:val="none" w:sz="0" w:space="0" w:color="auto"/>
        <w:bottom w:val="none" w:sz="0" w:space="0" w:color="auto"/>
        <w:right w:val="none" w:sz="0" w:space="0" w:color="auto"/>
      </w:divBdr>
    </w:div>
    <w:div w:id="1116481106">
      <w:bodyDiv w:val="1"/>
      <w:marLeft w:val="0"/>
      <w:marRight w:val="0"/>
      <w:marTop w:val="0"/>
      <w:marBottom w:val="0"/>
      <w:divBdr>
        <w:top w:val="none" w:sz="0" w:space="0" w:color="auto"/>
        <w:left w:val="none" w:sz="0" w:space="0" w:color="auto"/>
        <w:bottom w:val="none" w:sz="0" w:space="0" w:color="auto"/>
        <w:right w:val="none" w:sz="0" w:space="0" w:color="auto"/>
      </w:divBdr>
    </w:div>
    <w:div w:id="1127547466">
      <w:bodyDiv w:val="1"/>
      <w:marLeft w:val="0"/>
      <w:marRight w:val="0"/>
      <w:marTop w:val="0"/>
      <w:marBottom w:val="0"/>
      <w:divBdr>
        <w:top w:val="none" w:sz="0" w:space="0" w:color="auto"/>
        <w:left w:val="none" w:sz="0" w:space="0" w:color="auto"/>
        <w:bottom w:val="none" w:sz="0" w:space="0" w:color="auto"/>
        <w:right w:val="none" w:sz="0" w:space="0" w:color="auto"/>
      </w:divBdr>
    </w:div>
    <w:div w:id="1134519506">
      <w:bodyDiv w:val="1"/>
      <w:marLeft w:val="0"/>
      <w:marRight w:val="0"/>
      <w:marTop w:val="0"/>
      <w:marBottom w:val="0"/>
      <w:divBdr>
        <w:top w:val="none" w:sz="0" w:space="0" w:color="auto"/>
        <w:left w:val="none" w:sz="0" w:space="0" w:color="auto"/>
        <w:bottom w:val="none" w:sz="0" w:space="0" w:color="auto"/>
        <w:right w:val="none" w:sz="0" w:space="0" w:color="auto"/>
      </w:divBdr>
    </w:div>
    <w:div w:id="1140341535">
      <w:bodyDiv w:val="1"/>
      <w:marLeft w:val="0"/>
      <w:marRight w:val="0"/>
      <w:marTop w:val="0"/>
      <w:marBottom w:val="0"/>
      <w:divBdr>
        <w:top w:val="none" w:sz="0" w:space="0" w:color="auto"/>
        <w:left w:val="none" w:sz="0" w:space="0" w:color="auto"/>
        <w:bottom w:val="none" w:sz="0" w:space="0" w:color="auto"/>
        <w:right w:val="none" w:sz="0" w:space="0" w:color="auto"/>
      </w:divBdr>
    </w:div>
    <w:div w:id="1163013514">
      <w:bodyDiv w:val="1"/>
      <w:marLeft w:val="0"/>
      <w:marRight w:val="0"/>
      <w:marTop w:val="0"/>
      <w:marBottom w:val="0"/>
      <w:divBdr>
        <w:top w:val="none" w:sz="0" w:space="0" w:color="auto"/>
        <w:left w:val="none" w:sz="0" w:space="0" w:color="auto"/>
        <w:bottom w:val="none" w:sz="0" w:space="0" w:color="auto"/>
        <w:right w:val="none" w:sz="0" w:space="0" w:color="auto"/>
      </w:divBdr>
    </w:div>
    <w:div w:id="1173957287">
      <w:bodyDiv w:val="1"/>
      <w:marLeft w:val="-60"/>
      <w:marRight w:val="0"/>
      <w:marTop w:val="0"/>
      <w:marBottom w:val="0"/>
      <w:divBdr>
        <w:top w:val="none" w:sz="0" w:space="0" w:color="auto"/>
        <w:left w:val="none" w:sz="0" w:space="0" w:color="auto"/>
        <w:bottom w:val="none" w:sz="0" w:space="0" w:color="auto"/>
        <w:right w:val="none" w:sz="0" w:space="0" w:color="auto"/>
      </w:divBdr>
      <w:divsChild>
        <w:div w:id="216354343">
          <w:marLeft w:val="0"/>
          <w:marRight w:val="0"/>
          <w:marTop w:val="100"/>
          <w:marBottom w:val="100"/>
          <w:divBdr>
            <w:top w:val="none" w:sz="0" w:space="0" w:color="auto"/>
            <w:left w:val="none" w:sz="0" w:space="0" w:color="auto"/>
            <w:bottom w:val="none" w:sz="0" w:space="0" w:color="auto"/>
            <w:right w:val="none" w:sz="0" w:space="0" w:color="auto"/>
          </w:divBdr>
          <w:divsChild>
            <w:div w:id="1777555559">
              <w:marLeft w:val="0"/>
              <w:marRight w:val="0"/>
              <w:marTop w:val="0"/>
              <w:marBottom w:val="0"/>
              <w:divBdr>
                <w:top w:val="none" w:sz="0" w:space="0" w:color="auto"/>
                <w:left w:val="none" w:sz="0" w:space="0" w:color="auto"/>
                <w:bottom w:val="none" w:sz="0" w:space="0" w:color="auto"/>
                <w:right w:val="none" w:sz="0" w:space="0" w:color="auto"/>
              </w:divBdr>
              <w:divsChild>
                <w:div w:id="2040809773">
                  <w:marLeft w:val="0"/>
                  <w:marRight w:val="0"/>
                  <w:marTop w:val="150"/>
                  <w:marBottom w:val="0"/>
                  <w:divBdr>
                    <w:top w:val="none" w:sz="0" w:space="0" w:color="auto"/>
                    <w:left w:val="none" w:sz="0" w:space="0" w:color="auto"/>
                    <w:bottom w:val="none" w:sz="0" w:space="0" w:color="auto"/>
                    <w:right w:val="none" w:sz="0" w:space="0" w:color="auto"/>
                  </w:divBdr>
                  <w:divsChild>
                    <w:div w:id="1175344547">
                      <w:marLeft w:val="0"/>
                      <w:marRight w:val="0"/>
                      <w:marTop w:val="150"/>
                      <w:marBottom w:val="0"/>
                      <w:divBdr>
                        <w:top w:val="none" w:sz="0" w:space="0" w:color="auto"/>
                        <w:left w:val="none" w:sz="0" w:space="0" w:color="auto"/>
                        <w:bottom w:val="none" w:sz="0" w:space="0" w:color="auto"/>
                        <w:right w:val="none" w:sz="0" w:space="0" w:color="auto"/>
                      </w:divBdr>
                      <w:divsChild>
                        <w:div w:id="1959333467">
                          <w:marLeft w:val="0"/>
                          <w:marRight w:val="0"/>
                          <w:marTop w:val="0"/>
                          <w:marBottom w:val="0"/>
                          <w:divBdr>
                            <w:top w:val="none" w:sz="0" w:space="0" w:color="auto"/>
                            <w:left w:val="none" w:sz="0" w:space="0" w:color="auto"/>
                            <w:bottom w:val="none" w:sz="0" w:space="0" w:color="auto"/>
                            <w:right w:val="none" w:sz="0" w:space="0" w:color="auto"/>
                          </w:divBdr>
                          <w:divsChild>
                            <w:div w:id="442577833">
                              <w:marLeft w:val="150"/>
                              <w:marRight w:val="0"/>
                              <w:marTop w:val="0"/>
                              <w:marBottom w:val="300"/>
                              <w:divBdr>
                                <w:top w:val="none" w:sz="0" w:space="0" w:color="auto"/>
                                <w:left w:val="none" w:sz="0" w:space="0" w:color="auto"/>
                                <w:bottom w:val="none" w:sz="0" w:space="0" w:color="auto"/>
                                <w:right w:val="none" w:sz="0" w:space="0" w:color="auto"/>
                              </w:divBdr>
                              <w:divsChild>
                                <w:div w:id="748116862">
                                  <w:marLeft w:val="0"/>
                                  <w:marRight w:val="0"/>
                                  <w:marTop w:val="0"/>
                                  <w:marBottom w:val="0"/>
                                  <w:divBdr>
                                    <w:top w:val="none" w:sz="0" w:space="0" w:color="auto"/>
                                    <w:left w:val="none" w:sz="0" w:space="0" w:color="auto"/>
                                    <w:bottom w:val="none" w:sz="0" w:space="0" w:color="auto"/>
                                    <w:right w:val="none" w:sz="0" w:space="0" w:color="auto"/>
                                  </w:divBdr>
                                  <w:divsChild>
                                    <w:div w:id="18814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412229">
      <w:bodyDiv w:val="1"/>
      <w:marLeft w:val="0"/>
      <w:marRight w:val="0"/>
      <w:marTop w:val="0"/>
      <w:marBottom w:val="0"/>
      <w:divBdr>
        <w:top w:val="none" w:sz="0" w:space="0" w:color="auto"/>
        <w:left w:val="none" w:sz="0" w:space="0" w:color="auto"/>
        <w:bottom w:val="none" w:sz="0" w:space="0" w:color="auto"/>
        <w:right w:val="none" w:sz="0" w:space="0" w:color="auto"/>
      </w:divBdr>
    </w:div>
    <w:div w:id="1386837662">
      <w:bodyDiv w:val="1"/>
      <w:marLeft w:val="0"/>
      <w:marRight w:val="0"/>
      <w:marTop w:val="0"/>
      <w:marBottom w:val="0"/>
      <w:divBdr>
        <w:top w:val="none" w:sz="0" w:space="0" w:color="auto"/>
        <w:left w:val="none" w:sz="0" w:space="0" w:color="auto"/>
        <w:bottom w:val="none" w:sz="0" w:space="0" w:color="auto"/>
        <w:right w:val="none" w:sz="0" w:space="0" w:color="auto"/>
      </w:divBdr>
    </w:div>
    <w:div w:id="1441801274">
      <w:bodyDiv w:val="1"/>
      <w:marLeft w:val="0"/>
      <w:marRight w:val="0"/>
      <w:marTop w:val="0"/>
      <w:marBottom w:val="0"/>
      <w:divBdr>
        <w:top w:val="none" w:sz="0" w:space="0" w:color="auto"/>
        <w:left w:val="none" w:sz="0" w:space="0" w:color="auto"/>
        <w:bottom w:val="none" w:sz="0" w:space="0" w:color="auto"/>
        <w:right w:val="none" w:sz="0" w:space="0" w:color="auto"/>
      </w:divBdr>
    </w:div>
    <w:div w:id="1542010800">
      <w:bodyDiv w:val="1"/>
      <w:marLeft w:val="0"/>
      <w:marRight w:val="0"/>
      <w:marTop w:val="0"/>
      <w:marBottom w:val="0"/>
      <w:divBdr>
        <w:top w:val="none" w:sz="0" w:space="0" w:color="auto"/>
        <w:left w:val="none" w:sz="0" w:space="0" w:color="auto"/>
        <w:bottom w:val="none" w:sz="0" w:space="0" w:color="auto"/>
        <w:right w:val="none" w:sz="0" w:space="0" w:color="auto"/>
      </w:divBdr>
    </w:div>
    <w:div w:id="1605571840">
      <w:bodyDiv w:val="1"/>
      <w:marLeft w:val="0"/>
      <w:marRight w:val="0"/>
      <w:marTop w:val="0"/>
      <w:marBottom w:val="0"/>
      <w:divBdr>
        <w:top w:val="none" w:sz="0" w:space="0" w:color="auto"/>
        <w:left w:val="none" w:sz="0" w:space="0" w:color="auto"/>
        <w:bottom w:val="none" w:sz="0" w:space="0" w:color="auto"/>
        <w:right w:val="none" w:sz="0" w:space="0" w:color="auto"/>
      </w:divBdr>
    </w:div>
    <w:div w:id="1616713985">
      <w:bodyDiv w:val="1"/>
      <w:marLeft w:val="73"/>
      <w:marRight w:val="73"/>
      <w:marTop w:val="0"/>
      <w:marBottom w:val="0"/>
      <w:divBdr>
        <w:top w:val="none" w:sz="0" w:space="0" w:color="auto"/>
        <w:left w:val="none" w:sz="0" w:space="0" w:color="auto"/>
        <w:bottom w:val="none" w:sz="0" w:space="0" w:color="auto"/>
        <w:right w:val="none" w:sz="0" w:space="0" w:color="auto"/>
      </w:divBdr>
      <w:divsChild>
        <w:div w:id="551697731">
          <w:marLeft w:val="0"/>
          <w:marRight w:val="0"/>
          <w:marTop w:val="0"/>
          <w:marBottom w:val="0"/>
          <w:divBdr>
            <w:top w:val="none" w:sz="0" w:space="0" w:color="auto"/>
            <w:left w:val="none" w:sz="0" w:space="0" w:color="auto"/>
            <w:bottom w:val="none" w:sz="0" w:space="0" w:color="auto"/>
            <w:right w:val="none" w:sz="0" w:space="0" w:color="auto"/>
          </w:divBdr>
        </w:div>
      </w:divsChild>
    </w:div>
    <w:div w:id="1671371594">
      <w:bodyDiv w:val="1"/>
      <w:marLeft w:val="0"/>
      <w:marRight w:val="0"/>
      <w:marTop w:val="0"/>
      <w:marBottom w:val="0"/>
      <w:divBdr>
        <w:top w:val="none" w:sz="0" w:space="0" w:color="auto"/>
        <w:left w:val="none" w:sz="0" w:space="0" w:color="auto"/>
        <w:bottom w:val="none" w:sz="0" w:space="0" w:color="auto"/>
        <w:right w:val="none" w:sz="0" w:space="0" w:color="auto"/>
      </w:divBdr>
    </w:div>
    <w:div w:id="1693144448">
      <w:bodyDiv w:val="1"/>
      <w:marLeft w:val="0"/>
      <w:marRight w:val="0"/>
      <w:marTop w:val="0"/>
      <w:marBottom w:val="0"/>
      <w:divBdr>
        <w:top w:val="none" w:sz="0" w:space="0" w:color="auto"/>
        <w:left w:val="none" w:sz="0" w:space="0" w:color="auto"/>
        <w:bottom w:val="none" w:sz="0" w:space="0" w:color="auto"/>
        <w:right w:val="none" w:sz="0" w:space="0" w:color="auto"/>
      </w:divBdr>
    </w:div>
    <w:div w:id="1697345109">
      <w:bodyDiv w:val="1"/>
      <w:marLeft w:val="0"/>
      <w:marRight w:val="0"/>
      <w:marTop w:val="0"/>
      <w:marBottom w:val="0"/>
      <w:divBdr>
        <w:top w:val="none" w:sz="0" w:space="0" w:color="auto"/>
        <w:left w:val="none" w:sz="0" w:space="0" w:color="auto"/>
        <w:bottom w:val="none" w:sz="0" w:space="0" w:color="auto"/>
        <w:right w:val="none" w:sz="0" w:space="0" w:color="auto"/>
      </w:divBdr>
    </w:div>
    <w:div w:id="1797144422">
      <w:bodyDiv w:val="1"/>
      <w:marLeft w:val="0"/>
      <w:marRight w:val="0"/>
      <w:marTop w:val="0"/>
      <w:marBottom w:val="0"/>
      <w:divBdr>
        <w:top w:val="none" w:sz="0" w:space="0" w:color="auto"/>
        <w:left w:val="none" w:sz="0" w:space="0" w:color="auto"/>
        <w:bottom w:val="none" w:sz="0" w:space="0" w:color="auto"/>
        <w:right w:val="none" w:sz="0" w:space="0" w:color="auto"/>
      </w:divBdr>
    </w:div>
    <w:div w:id="1834253022">
      <w:bodyDiv w:val="1"/>
      <w:marLeft w:val="0"/>
      <w:marRight w:val="0"/>
      <w:marTop w:val="0"/>
      <w:marBottom w:val="0"/>
      <w:divBdr>
        <w:top w:val="none" w:sz="0" w:space="0" w:color="auto"/>
        <w:left w:val="none" w:sz="0" w:space="0" w:color="auto"/>
        <w:bottom w:val="none" w:sz="0" w:space="0" w:color="auto"/>
        <w:right w:val="none" w:sz="0" w:space="0" w:color="auto"/>
      </w:divBdr>
    </w:div>
    <w:div w:id="1869761324">
      <w:bodyDiv w:val="1"/>
      <w:marLeft w:val="0"/>
      <w:marRight w:val="0"/>
      <w:marTop w:val="0"/>
      <w:marBottom w:val="0"/>
      <w:divBdr>
        <w:top w:val="none" w:sz="0" w:space="0" w:color="auto"/>
        <w:left w:val="none" w:sz="0" w:space="0" w:color="auto"/>
        <w:bottom w:val="none" w:sz="0" w:space="0" w:color="auto"/>
        <w:right w:val="none" w:sz="0" w:space="0" w:color="auto"/>
      </w:divBdr>
    </w:div>
    <w:div w:id="1929197427">
      <w:bodyDiv w:val="1"/>
      <w:marLeft w:val="-60"/>
      <w:marRight w:val="0"/>
      <w:marTop w:val="0"/>
      <w:marBottom w:val="0"/>
      <w:divBdr>
        <w:top w:val="none" w:sz="0" w:space="0" w:color="auto"/>
        <w:left w:val="none" w:sz="0" w:space="0" w:color="auto"/>
        <w:bottom w:val="none" w:sz="0" w:space="0" w:color="auto"/>
        <w:right w:val="none" w:sz="0" w:space="0" w:color="auto"/>
      </w:divBdr>
      <w:divsChild>
        <w:div w:id="828793876">
          <w:marLeft w:val="0"/>
          <w:marRight w:val="0"/>
          <w:marTop w:val="100"/>
          <w:marBottom w:val="100"/>
          <w:divBdr>
            <w:top w:val="none" w:sz="0" w:space="0" w:color="auto"/>
            <w:left w:val="none" w:sz="0" w:space="0" w:color="auto"/>
            <w:bottom w:val="none" w:sz="0" w:space="0" w:color="auto"/>
            <w:right w:val="none" w:sz="0" w:space="0" w:color="auto"/>
          </w:divBdr>
          <w:divsChild>
            <w:div w:id="1415128972">
              <w:marLeft w:val="0"/>
              <w:marRight w:val="0"/>
              <w:marTop w:val="0"/>
              <w:marBottom w:val="0"/>
              <w:divBdr>
                <w:top w:val="none" w:sz="0" w:space="0" w:color="auto"/>
                <w:left w:val="none" w:sz="0" w:space="0" w:color="auto"/>
                <w:bottom w:val="none" w:sz="0" w:space="0" w:color="auto"/>
                <w:right w:val="none" w:sz="0" w:space="0" w:color="auto"/>
              </w:divBdr>
              <w:divsChild>
                <w:div w:id="1576820791">
                  <w:marLeft w:val="0"/>
                  <w:marRight w:val="0"/>
                  <w:marTop w:val="150"/>
                  <w:marBottom w:val="0"/>
                  <w:divBdr>
                    <w:top w:val="none" w:sz="0" w:space="0" w:color="auto"/>
                    <w:left w:val="none" w:sz="0" w:space="0" w:color="auto"/>
                    <w:bottom w:val="none" w:sz="0" w:space="0" w:color="auto"/>
                    <w:right w:val="none" w:sz="0" w:space="0" w:color="auto"/>
                  </w:divBdr>
                  <w:divsChild>
                    <w:div w:id="1773672188">
                      <w:marLeft w:val="0"/>
                      <w:marRight w:val="0"/>
                      <w:marTop w:val="150"/>
                      <w:marBottom w:val="0"/>
                      <w:divBdr>
                        <w:top w:val="none" w:sz="0" w:space="0" w:color="auto"/>
                        <w:left w:val="none" w:sz="0" w:space="0" w:color="auto"/>
                        <w:bottom w:val="none" w:sz="0" w:space="0" w:color="auto"/>
                        <w:right w:val="none" w:sz="0" w:space="0" w:color="auto"/>
                      </w:divBdr>
                      <w:divsChild>
                        <w:div w:id="1445927140">
                          <w:marLeft w:val="0"/>
                          <w:marRight w:val="0"/>
                          <w:marTop w:val="0"/>
                          <w:marBottom w:val="0"/>
                          <w:divBdr>
                            <w:top w:val="none" w:sz="0" w:space="0" w:color="auto"/>
                            <w:left w:val="none" w:sz="0" w:space="0" w:color="auto"/>
                            <w:bottom w:val="none" w:sz="0" w:space="0" w:color="auto"/>
                            <w:right w:val="none" w:sz="0" w:space="0" w:color="auto"/>
                          </w:divBdr>
                          <w:divsChild>
                            <w:div w:id="474758164">
                              <w:marLeft w:val="150"/>
                              <w:marRight w:val="0"/>
                              <w:marTop w:val="0"/>
                              <w:marBottom w:val="300"/>
                              <w:divBdr>
                                <w:top w:val="none" w:sz="0" w:space="0" w:color="auto"/>
                                <w:left w:val="none" w:sz="0" w:space="0" w:color="auto"/>
                                <w:bottom w:val="none" w:sz="0" w:space="0" w:color="auto"/>
                                <w:right w:val="none" w:sz="0" w:space="0" w:color="auto"/>
                              </w:divBdr>
                              <w:divsChild>
                                <w:div w:id="1471364358">
                                  <w:marLeft w:val="0"/>
                                  <w:marRight w:val="0"/>
                                  <w:marTop w:val="0"/>
                                  <w:marBottom w:val="0"/>
                                  <w:divBdr>
                                    <w:top w:val="none" w:sz="0" w:space="0" w:color="auto"/>
                                    <w:left w:val="none" w:sz="0" w:space="0" w:color="auto"/>
                                    <w:bottom w:val="none" w:sz="0" w:space="0" w:color="auto"/>
                                    <w:right w:val="none" w:sz="0" w:space="0" w:color="auto"/>
                                  </w:divBdr>
                                  <w:divsChild>
                                    <w:div w:id="271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766459">
      <w:bodyDiv w:val="1"/>
      <w:marLeft w:val="0"/>
      <w:marRight w:val="0"/>
      <w:marTop w:val="0"/>
      <w:marBottom w:val="0"/>
      <w:divBdr>
        <w:top w:val="none" w:sz="0" w:space="0" w:color="auto"/>
        <w:left w:val="none" w:sz="0" w:space="0" w:color="auto"/>
        <w:bottom w:val="none" w:sz="0" w:space="0" w:color="auto"/>
        <w:right w:val="none" w:sz="0" w:space="0" w:color="auto"/>
      </w:divBdr>
    </w:div>
    <w:div w:id="1956058851">
      <w:bodyDiv w:val="1"/>
      <w:marLeft w:val="0"/>
      <w:marRight w:val="0"/>
      <w:marTop w:val="0"/>
      <w:marBottom w:val="0"/>
      <w:divBdr>
        <w:top w:val="none" w:sz="0" w:space="0" w:color="auto"/>
        <w:left w:val="none" w:sz="0" w:space="0" w:color="auto"/>
        <w:bottom w:val="none" w:sz="0" w:space="0" w:color="auto"/>
        <w:right w:val="none" w:sz="0" w:space="0" w:color="auto"/>
      </w:divBdr>
      <w:divsChild>
        <w:div w:id="1065907651">
          <w:marLeft w:val="547"/>
          <w:marRight w:val="0"/>
          <w:marTop w:val="0"/>
          <w:marBottom w:val="0"/>
          <w:divBdr>
            <w:top w:val="none" w:sz="0" w:space="0" w:color="auto"/>
            <w:left w:val="none" w:sz="0" w:space="0" w:color="auto"/>
            <w:bottom w:val="none" w:sz="0" w:space="0" w:color="auto"/>
            <w:right w:val="none" w:sz="0" w:space="0" w:color="auto"/>
          </w:divBdr>
        </w:div>
        <w:div w:id="1672949495">
          <w:marLeft w:val="547"/>
          <w:marRight w:val="0"/>
          <w:marTop w:val="0"/>
          <w:marBottom w:val="0"/>
          <w:divBdr>
            <w:top w:val="none" w:sz="0" w:space="0" w:color="auto"/>
            <w:left w:val="none" w:sz="0" w:space="0" w:color="auto"/>
            <w:bottom w:val="none" w:sz="0" w:space="0" w:color="auto"/>
            <w:right w:val="none" w:sz="0" w:space="0" w:color="auto"/>
          </w:divBdr>
        </w:div>
        <w:div w:id="1201359401">
          <w:marLeft w:val="1166"/>
          <w:marRight w:val="0"/>
          <w:marTop w:val="0"/>
          <w:marBottom w:val="0"/>
          <w:divBdr>
            <w:top w:val="none" w:sz="0" w:space="0" w:color="auto"/>
            <w:left w:val="none" w:sz="0" w:space="0" w:color="auto"/>
            <w:bottom w:val="none" w:sz="0" w:space="0" w:color="auto"/>
            <w:right w:val="none" w:sz="0" w:space="0" w:color="auto"/>
          </w:divBdr>
        </w:div>
        <w:div w:id="337465077">
          <w:marLeft w:val="1166"/>
          <w:marRight w:val="0"/>
          <w:marTop w:val="0"/>
          <w:marBottom w:val="0"/>
          <w:divBdr>
            <w:top w:val="none" w:sz="0" w:space="0" w:color="auto"/>
            <w:left w:val="none" w:sz="0" w:space="0" w:color="auto"/>
            <w:bottom w:val="none" w:sz="0" w:space="0" w:color="auto"/>
            <w:right w:val="none" w:sz="0" w:space="0" w:color="auto"/>
          </w:divBdr>
        </w:div>
        <w:div w:id="791555115">
          <w:marLeft w:val="1166"/>
          <w:marRight w:val="0"/>
          <w:marTop w:val="0"/>
          <w:marBottom w:val="0"/>
          <w:divBdr>
            <w:top w:val="none" w:sz="0" w:space="0" w:color="auto"/>
            <w:left w:val="none" w:sz="0" w:space="0" w:color="auto"/>
            <w:bottom w:val="none" w:sz="0" w:space="0" w:color="auto"/>
            <w:right w:val="none" w:sz="0" w:space="0" w:color="auto"/>
          </w:divBdr>
        </w:div>
        <w:div w:id="67850190">
          <w:marLeft w:val="1166"/>
          <w:marRight w:val="0"/>
          <w:marTop w:val="0"/>
          <w:marBottom w:val="0"/>
          <w:divBdr>
            <w:top w:val="none" w:sz="0" w:space="0" w:color="auto"/>
            <w:left w:val="none" w:sz="0" w:space="0" w:color="auto"/>
            <w:bottom w:val="none" w:sz="0" w:space="0" w:color="auto"/>
            <w:right w:val="none" w:sz="0" w:space="0" w:color="auto"/>
          </w:divBdr>
        </w:div>
        <w:div w:id="809980179">
          <w:marLeft w:val="1166"/>
          <w:marRight w:val="0"/>
          <w:marTop w:val="0"/>
          <w:marBottom w:val="0"/>
          <w:divBdr>
            <w:top w:val="none" w:sz="0" w:space="0" w:color="auto"/>
            <w:left w:val="none" w:sz="0" w:space="0" w:color="auto"/>
            <w:bottom w:val="none" w:sz="0" w:space="0" w:color="auto"/>
            <w:right w:val="none" w:sz="0" w:space="0" w:color="auto"/>
          </w:divBdr>
        </w:div>
        <w:div w:id="1648389917">
          <w:marLeft w:val="1166"/>
          <w:marRight w:val="0"/>
          <w:marTop w:val="0"/>
          <w:marBottom w:val="0"/>
          <w:divBdr>
            <w:top w:val="none" w:sz="0" w:space="0" w:color="auto"/>
            <w:left w:val="none" w:sz="0" w:space="0" w:color="auto"/>
            <w:bottom w:val="none" w:sz="0" w:space="0" w:color="auto"/>
            <w:right w:val="none" w:sz="0" w:space="0" w:color="auto"/>
          </w:divBdr>
        </w:div>
        <w:div w:id="1114205495">
          <w:marLeft w:val="1166"/>
          <w:marRight w:val="0"/>
          <w:marTop w:val="0"/>
          <w:marBottom w:val="0"/>
          <w:divBdr>
            <w:top w:val="none" w:sz="0" w:space="0" w:color="auto"/>
            <w:left w:val="none" w:sz="0" w:space="0" w:color="auto"/>
            <w:bottom w:val="none" w:sz="0" w:space="0" w:color="auto"/>
            <w:right w:val="none" w:sz="0" w:space="0" w:color="auto"/>
          </w:divBdr>
        </w:div>
      </w:divsChild>
    </w:div>
    <w:div w:id="1960337292">
      <w:bodyDiv w:val="1"/>
      <w:marLeft w:val="0"/>
      <w:marRight w:val="0"/>
      <w:marTop w:val="0"/>
      <w:marBottom w:val="0"/>
      <w:divBdr>
        <w:top w:val="none" w:sz="0" w:space="0" w:color="auto"/>
        <w:left w:val="none" w:sz="0" w:space="0" w:color="auto"/>
        <w:bottom w:val="none" w:sz="0" w:space="0" w:color="auto"/>
        <w:right w:val="none" w:sz="0" w:space="0" w:color="auto"/>
      </w:divBdr>
    </w:div>
    <w:div w:id="1992951843">
      <w:bodyDiv w:val="1"/>
      <w:marLeft w:val="0"/>
      <w:marRight w:val="0"/>
      <w:marTop w:val="0"/>
      <w:marBottom w:val="0"/>
      <w:divBdr>
        <w:top w:val="none" w:sz="0" w:space="0" w:color="auto"/>
        <w:left w:val="none" w:sz="0" w:space="0" w:color="auto"/>
        <w:bottom w:val="none" w:sz="0" w:space="0" w:color="auto"/>
        <w:right w:val="none" w:sz="0" w:space="0" w:color="auto"/>
      </w:divBdr>
    </w:div>
    <w:div w:id="2073112525">
      <w:bodyDiv w:val="1"/>
      <w:marLeft w:val="0"/>
      <w:marRight w:val="0"/>
      <w:marTop w:val="0"/>
      <w:marBottom w:val="0"/>
      <w:divBdr>
        <w:top w:val="none" w:sz="0" w:space="0" w:color="auto"/>
        <w:left w:val="none" w:sz="0" w:space="0" w:color="auto"/>
        <w:bottom w:val="none" w:sz="0" w:space="0" w:color="auto"/>
        <w:right w:val="none" w:sz="0" w:space="0" w:color="auto"/>
      </w:divBdr>
    </w:div>
    <w:div w:id="21332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chart" Target="charts/chart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IL1\Projekt\02%20P&#229;g&#229;ende\(Jesper)%20Taltidningen%202.0\All-up\Utv&#228;rdering%20All-up\Slutrapport\&#214;vriga%20dokument\stickprovsvecka_tabellar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1\Projekt\02%20P&#229;g&#229;ende\(Jesper)%20Taltidningen%202.0\All-up\Utv&#228;rdering%20All-up\Slutrapport\&#214;vriga%20dokument\stickprovsvecka_tabellar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1\Projekt\02%20P&#229;g&#229;ende\(Jesper)%20Taltidningen%202.0\All-up\Utv&#228;rdering%20All-up\Supportstatistik\Statistik_Dialectsup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sv-SE"/>
  <c:chart>
    <c:plotArea>
      <c:layout/>
      <c:barChart>
        <c:barDir val="col"/>
        <c:grouping val="clustered"/>
        <c:ser>
          <c:idx val="0"/>
          <c:order val="0"/>
          <c:tx>
            <c:v>Antal hämtningar NT</c:v>
          </c:tx>
          <c:dLbls>
            <c:spPr>
              <a:solidFill>
                <a:sysClr val="window" lastClr="FFFFFF">
                  <a:alpha val="50000"/>
                </a:sysClr>
              </a:solidFill>
            </c:spPr>
            <c:txPr>
              <a:bodyPr/>
              <a:lstStyle/>
              <a:p>
                <a:pPr>
                  <a:defRPr sz="800"/>
                </a:pPr>
                <a:endParaRPr lang="sv-SE"/>
              </a:p>
            </c:txPr>
            <c:showVal val="1"/>
          </c:dLbls>
          <c:cat>
            <c:strRef>
              <c:f>Blad1!$B$14:$C$14</c:f>
              <c:strCache>
                <c:ptCount val="2"/>
                <c:pt idx="0">
                  <c:v>Stickprovsvecka 1</c:v>
                </c:pt>
                <c:pt idx="1">
                  <c:v>Stickprovsvecka 2</c:v>
                </c:pt>
              </c:strCache>
            </c:strRef>
          </c:cat>
          <c:val>
            <c:numRef>
              <c:f>Blad1!$B$15:$C$15</c:f>
              <c:numCache>
                <c:formatCode>General</c:formatCode>
                <c:ptCount val="2"/>
                <c:pt idx="0">
                  <c:v>66</c:v>
                </c:pt>
                <c:pt idx="1">
                  <c:v>71</c:v>
                </c:pt>
              </c:numCache>
            </c:numRef>
          </c:val>
        </c:ser>
        <c:ser>
          <c:idx val="2"/>
          <c:order val="1"/>
          <c:tx>
            <c:v>Antal hämtningar UNT</c:v>
          </c:tx>
          <c:dLbls>
            <c:dLbl>
              <c:idx val="1"/>
              <c:spPr>
                <a:solidFill>
                  <a:sysClr val="window" lastClr="FFFFFF">
                    <a:alpha val="49000"/>
                  </a:sysClr>
                </a:solidFill>
              </c:spPr>
              <c:txPr>
                <a:bodyPr/>
                <a:lstStyle/>
                <a:p>
                  <a:pPr>
                    <a:defRPr sz="800"/>
                  </a:pPr>
                  <a:endParaRPr lang="sv-SE"/>
                </a:p>
              </c:txPr>
            </c:dLbl>
            <c:spPr>
              <a:solidFill>
                <a:sysClr val="window" lastClr="FFFFFF"/>
              </a:solidFill>
            </c:spPr>
            <c:txPr>
              <a:bodyPr/>
              <a:lstStyle/>
              <a:p>
                <a:pPr>
                  <a:defRPr sz="800"/>
                </a:pPr>
                <a:endParaRPr lang="sv-SE"/>
              </a:p>
            </c:txPr>
            <c:showVal val="1"/>
          </c:dLbls>
          <c:val>
            <c:numRef>
              <c:f>Blad1!$B$19:$C$19</c:f>
              <c:numCache>
                <c:formatCode>General</c:formatCode>
                <c:ptCount val="2"/>
                <c:pt idx="0">
                  <c:v>61</c:v>
                </c:pt>
                <c:pt idx="1">
                  <c:v>45</c:v>
                </c:pt>
              </c:numCache>
            </c:numRef>
          </c:val>
        </c:ser>
        <c:axId val="78633984"/>
        <c:axId val="78639872"/>
      </c:barChart>
      <c:catAx>
        <c:axId val="78633984"/>
        <c:scaling>
          <c:orientation val="minMax"/>
        </c:scaling>
        <c:axPos val="b"/>
        <c:tickLblPos val="nextTo"/>
        <c:txPr>
          <a:bodyPr rot="-1440000" vert="horz"/>
          <a:lstStyle/>
          <a:p>
            <a:pPr>
              <a:defRPr sz="800"/>
            </a:pPr>
            <a:endParaRPr lang="sv-SE"/>
          </a:p>
        </c:txPr>
        <c:crossAx val="78639872"/>
        <c:crosses val="autoZero"/>
        <c:auto val="1"/>
        <c:lblAlgn val="ctr"/>
        <c:lblOffset val="100"/>
      </c:catAx>
      <c:valAx>
        <c:axId val="78639872"/>
        <c:scaling>
          <c:orientation val="minMax"/>
        </c:scaling>
        <c:axPos val="l"/>
        <c:majorGridlines/>
        <c:numFmt formatCode="General" sourceLinked="1"/>
        <c:tickLblPos val="nextTo"/>
        <c:crossAx val="78633984"/>
        <c:crosses val="autoZero"/>
        <c:crossBetween val="between"/>
      </c:valAx>
    </c:plotArea>
    <c:legend>
      <c:legendPos val="r"/>
      <c:legendEntry>
        <c:idx val="0"/>
        <c:txPr>
          <a:bodyPr/>
          <a:lstStyle/>
          <a:p>
            <a:pPr>
              <a:defRPr sz="800"/>
            </a:pPr>
            <a:endParaRPr lang="sv-SE"/>
          </a:p>
        </c:txPr>
      </c:legendEntry>
      <c:legendEntry>
        <c:idx val="1"/>
        <c:txPr>
          <a:bodyPr/>
          <a:lstStyle/>
          <a:p>
            <a:pPr>
              <a:defRPr sz="800"/>
            </a:pPr>
            <a:endParaRPr lang="sv-SE"/>
          </a:p>
        </c:txPr>
      </c:legendEntry>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sv-SE"/>
  <c:chart>
    <c:plotArea>
      <c:layout/>
      <c:barChart>
        <c:barDir val="col"/>
        <c:grouping val="clustered"/>
        <c:ser>
          <c:idx val="1"/>
          <c:order val="0"/>
          <c:tx>
            <c:v>Antal aktiva personer NT</c:v>
          </c:tx>
          <c:spPr>
            <a:solidFill>
              <a:schemeClr val="accent1"/>
            </a:solidFill>
          </c:spPr>
          <c:dLbls>
            <c:txPr>
              <a:bodyPr/>
              <a:lstStyle/>
              <a:p>
                <a:pPr>
                  <a:defRPr sz="800"/>
                </a:pPr>
                <a:endParaRPr lang="sv-SE"/>
              </a:p>
            </c:txPr>
            <c:showVal val="1"/>
          </c:dLbls>
          <c:cat>
            <c:strRef>
              <c:f>Blad1!$B$14:$C$14</c:f>
              <c:strCache>
                <c:ptCount val="2"/>
                <c:pt idx="0">
                  <c:v>Stickprovsvecka 1</c:v>
                </c:pt>
                <c:pt idx="1">
                  <c:v>Stickprovsvecka 2</c:v>
                </c:pt>
              </c:strCache>
            </c:strRef>
          </c:cat>
          <c:val>
            <c:numRef>
              <c:f>Blad1!$B$16:$C$16</c:f>
              <c:numCache>
                <c:formatCode>General</c:formatCode>
                <c:ptCount val="2"/>
                <c:pt idx="0">
                  <c:v>16</c:v>
                </c:pt>
                <c:pt idx="1">
                  <c:v>16</c:v>
                </c:pt>
              </c:numCache>
            </c:numRef>
          </c:val>
        </c:ser>
        <c:ser>
          <c:idx val="0"/>
          <c:order val="1"/>
          <c:tx>
            <c:v>Antal aktiva personer UNT</c:v>
          </c:tx>
          <c:spPr>
            <a:solidFill>
              <a:schemeClr val="accent3"/>
            </a:solidFill>
          </c:spPr>
          <c:dLbls>
            <c:spPr>
              <a:solidFill>
                <a:sysClr val="window" lastClr="FFFFFF"/>
              </a:solidFill>
            </c:spPr>
            <c:txPr>
              <a:bodyPr/>
              <a:lstStyle/>
              <a:p>
                <a:pPr>
                  <a:defRPr sz="800"/>
                </a:pPr>
                <a:endParaRPr lang="sv-SE"/>
              </a:p>
            </c:txPr>
            <c:showVal val="1"/>
          </c:dLbls>
          <c:val>
            <c:numRef>
              <c:f>Blad1!$B$20:$C$20</c:f>
              <c:numCache>
                <c:formatCode>General</c:formatCode>
                <c:ptCount val="2"/>
                <c:pt idx="0">
                  <c:v>16</c:v>
                </c:pt>
                <c:pt idx="1">
                  <c:v>13</c:v>
                </c:pt>
              </c:numCache>
            </c:numRef>
          </c:val>
        </c:ser>
        <c:axId val="43141376"/>
        <c:axId val="43163648"/>
      </c:barChart>
      <c:catAx>
        <c:axId val="43141376"/>
        <c:scaling>
          <c:orientation val="minMax"/>
        </c:scaling>
        <c:axPos val="b"/>
        <c:tickLblPos val="nextTo"/>
        <c:txPr>
          <a:bodyPr rot="-1140000"/>
          <a:lstStyle/>
          <a:p>
            <a:pPr>
              <a:defRPr sz="800"/>
            </a:pPr>
            <a:endParaRPr lang="sv-SE"/>
          </a:p>
        </c:txPr>
        <c:crossAx val="43163648"/>
        <c:crosses val="autoZero"/>
        <c:auto val="1"/>
        <c:lblAlgn val="ctr"/>
        <c:lblOffset val="100"/>
      </c:catAx>
      <c:valAx>
        <c:axId val="43163648"/>
        <c:scaling>
          <c:orientation val="minMax"/>
        </c:scaling>
        <c:axPos val="l"/>
        <c:majorGridlines/>
        <c:numFmt formatCode="General" sourceLinked="1"/>
        <c:tickLblPos val="nextTo"/>
        <c:crossAx val="43141376"/>
        <c:crosses val="autoZero"/>
        <c:crossBetween val="between"/>
      </c:valAx>
    </c:plotArea>
    <c:legend>
      <c:legendPos val="r"/>
      <c:layout/>
      <c:txPr>
        <a:bodyPr/>
        <a:lstStyle/>
        <a:p>
          <a:pPr>
            <a:defRPr sz="800"/>
          </a:pPr>
          <a:endParaRPr lang="sv-SE"/>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sv-SE"/>
  <c:style val="26"/>
  <c:chart>
    <c:plotArea>
      <c:layout>
        <c:manualLayout>
          <c:layoutTarget val="inner"/>
          <c:xMode val="edge"/>
          <c:yMode val="edge"/>
          <c:x val="4.6095485998134532E-2"/>
          <c:y val="4.0117505636998632E-2"/>
          <c:w val="0.82140968742543563"/>
          <c:h val="0.51304753572470108"/>
        </c:manualLayout>
      </c:layout>
      <c:barChart>
        <c:barDir val="col"/>
        <c:grouping val="clustered"/>
        <c:ser>
          <c:idx val="0"/>
          <c:order val="0"/>
          <c:tx>
            <c:strRef>
              <c:f>Totalt!$A$3</c:f>
              <c:strCache>
                <c:ptCount val="1"/>
                <c:pt idx="0">
                  <c:v>Februari</c:v>
                </c:pt>
              </c:strCache>
            </c:strRef>
          </c:tx>
          <c:dLbls>
            <c:spPr>
              <a:solidFill>
                <a:sysClr val="window" lastClr="FFFFFF">
                  <a:alpha val="47000"/>
                </a:sysClr>
              </a:solidFill>
            </c:spPr>
            <c:txPr>
              <a:bodyPr/>
              <a:lstStyle/>
              <a:p>
                <a:pPr>
                  <a:defRPr sz="700"/>
                </a:pPr>
                <a:endParaRPr lang="sv-SE"/>
              </a:p>
            </c:txPr>
            <c:showVal val="1"/>
          </c:dLbls>
          <c:cat>
            <c:strRef>
              <c:f>Totalt!$A$26:$A$34</c:f>
              <c:strCache>
                <c:ptCount val="9"/>
                <c:pt idx="0">
                  <c:v>Byta källa/Flervalsknapp</c:v>
                </c:pt>
                <c:pt idx="1">
                  <c:v>Kommer inte åt Direkt tjänst</c:v>
                </c:pt>
                <c:pt idx="2">
                  <c:v>Enkelt/Avancerat läge</c:v>
                </c:pt>
                <c:pt idx="3">
                  <c:v>Artikelnivå</c:v>
                </c:pt>
                <c:pt idx="4">
                  <c:v>Vill ha tillbaka Adelan</c:v>
                </c:pt>
                <c:pt idx="5">
                  <c:v>Övriga spelartekniska problem</c:v>
                </c:pt>
                <c:pt idx="6">
                  <c:v>Övriga handhavandeproblem</c:v>
                </c:pt>
                <c:pt idx="7">
                  <c:v>Teknikerrelaterat (bokningstider etc)</c:v>
                </c:pt>
                <c:pt idx="8">
                  <c:v>Återbesök</c:v>
                </c:pt>
              </c:strCache>
            </c:strRef>
          </c:cat>
          <c:val>
            <c:numRef>
              <c:f>Totalt!$AD$4:$AD$12</c:f>
              <c:numCache>
                <c:formatCode>General</c:formatCode>
                <c:ptCount val="9"/>
                <c:pt idx="0">
                  <c:v>21</c:v>
                </c:pt>
                <c:pt idx="1">
                  <c:v>27</c:v>
                </c:pt>
                <c:pt idx="2">
                  <c:v>1</c:v>
                </c:pt>
                <c:pt idx="3">
                  <c:v>1</c:v>
                </c:pt>
                <c:pt idx="4">
                  <c:v>4</c:v>
                </c:pt>
                <c:pt idx="5">
                  <c:v>3</c:v>
                </c:pt>
                <c:pt idx="6">
                  <c:v>4</c:v>
                </c:pt>
                <c:pt idx="7">
                  <c:v>9</c:v>
                </c:pt>
                <c:pt idx="8">
                  <c:v>15</c:v>
                </c:pt>
              </c:numCache>
            </c:numRef>
          </c:val>
        </c:ser>
        <c:ser>
          <c:idx val="1"/>
          <c:order val="1"/>
          <c:tx>
            <c:strRef>
              <c:f>Totalt!$A$14</c:f>
              <c:strCache>
                <c:ptCount val="1"/>
                <c:pt idx="0">
                  <c:v>Mars</c:v>
                </c:pt>
              </c:strCache>
            </c:strRef>
          </c:tx>
          <c:dLbls>
            <c:spPr>
              <a:solidFill>
                <a:sysClr val="window" lastClr="FFFFFF">
                  <a:alpha val="48000"/>
                </a:sysClr>
              </a:solidFill>
            </c:spPr>
            <c:txPr>
              <a:bodyPr/>
              <a:lstStyle/>
              <a:p>
                <a:pPr>
                  <a:defRPr sz="700"/>
                </a:pPr>
                <a:endParaRPr lang="sv-SE"/>
              </a:p>
            </c:txPr>
            <c:showVal val="1"/>
          </c:dLbls>
          <c:cat>
            <c:strRef>
              <c:f>Totalt!$A$26:$A$34</c:f>
              <c:strCache>
                <c:ptCount val="9"/>
                <c:pt idx="0">
                  <c:v>Byta källa/Flervalsknapp</c:v>
                </c:pt>
                <c:pt idx="1">
                  <c:v>Kommer inte åt Direkt tjänst</c:v>
                </c:pt>
                <c:pt idx="2">
                  <c:v>Enkelt/Avancerat läge</c:v>
                </c:pt>
                <c:pt idx="3">
                  <c:v>Artikelnivå</c:v>
                </c:pt>
                <c:pt idx="4">
                  <c:v>Vill ha tillbaka Adelan</c:v>
                </c:pt>
                <c:pt idx="5">
                  <c:v>Övriga spelartekniska problem</c:v>
                </c:pt>
                <c:pt idx="6">
                  <c:v>Övriga handhavandeproblem</c:v>
                </c:pt>
                <c:pt idx="7">
                  <c:v>Teknikerrelaterat (bokningstider etc)</c:v>
                </c:pt>
                <c:pt idx="8">
                  <c:v>Återbesök</c:v>
                </c:pt>
              </c:strCache>
            </c:strRef>
          </c:cat>
          <c:val>
            <c:numRef>
              <c:f>Totalt!$AD$15:$AD$23</c:f>
              <c:numCache>
                <c:formatCode>General</c:formatCode>
                <c:ptCount val="9"/>
                <c:pt idx="0">
                  <c:v>9</c:v>
                </c:pt>
                <c:pt idx="1">
                  <c:v>9</c:v>
                </c:pt>
                <c:pt idx="2">
                  <c:v>4</c:v>
                </c:pt>
                <c:pt idx="3">
                  <c:v>4</c:v>
                </c:pt>
                <c:pt idx="4">
                  <c:v>0</c:v>
                </c:pt>
                <c:pt idx="5">
                  <c:v>8</c:v>
                </c:pt>
                <c:pt idx="6">
                  <c:v>2</c:v>
                </c:pt>
                <c:pt idx="7">
                  <c:v>3</c:v>
                </c:pt>
                <c:pt idx="8">
                  <c:v>8</c:v>
                </c:pt>
              </c:numCache>
            </c:numRef>
          </c:val>
        </c:ser>
        <c:ser>
          <c:idx val="2"/>
          <c:order val="2"/>
          <c:tx>
            <c:strRef>
              <c:f>Totalt!$A$25</c:f>
              <c:strCache>
                <c:ptCount val="1"/>
                <c:pt idx="0">
                  <c:v>April</c:v>
                </c:pt>
              </c:strCache>
            </c:strRef>
          </c:tx>
          <c:dLbls>
            <c:spPr>
              <a:solidFill>
                <a:sysClr val="window" lastClr="FFFFFF">
                  <a:alpha val="49000"/>
                </a:sysClr>
              </a:solidFill>
            </c:spPr>
            <c:txPr>
              <a:bodyPr/>
              <a:lstStyle/>
              <a:p>
                <a:pPr>
                  <a:defRPr sz="700"/>
                </a:pPr>
                <a:endParaRPr lang="sv-SE"/>
              </a:p>
            </c:txPr>
            <c:showVal val="1"/>
          </c:dLbls>
          <c:cat>
            <c:strRef>
              <c:f>Totalt!$A$26:$A$34</c:f>
              <c:strCache>
                <c:ptCount val="9"/>
                <c:pt idx="0">
                  <c:v>Byta källa/Flervalsknapp</c:v>
                </c:pt>
                <c:pt idx="1">
                  <c:v>Kommer inte åt Direkt tjänst</c:v>
                </c:pt>
                <c:pt idx="2">
                  <c:v>Enkelt/Avancerat läge</c:v>
                </c:pt>
                <c:pt idx="3">
                  <c:v>Artikelnivå</c:v>
                </c:pt>
                <c:pt idx="4">
                  <c:v>Vill ha tillbaka Adelan</c:v>
                </c:pt>
                <c:pt idx="5">
                  <c:v>Övriga spelartekniska problem</c:v>
                </c:pt>
                <c:pt idx="6">
                  <c:v>Övriga handhavandeproblem</c:v>
                </c:pt>
                <c:pt idx="7">
                  <c:v>Teknikerrelaterat (bokningstider etc)</c:v>
                </c:pt>
                <c:pt idx="8">
                  <c:v>Återbesök</c:v>
                </c:pt>
              </c:strCache>
            </c:strRef>
          </c:cat>
          <c:val>
            <c:numRef>
              <c:f>Totalt!$AD$26:$AD$34</c:f>
              <c:numCache>
                <c:formatCode>General</c:formatCode>
                <c:ptCount val="9"/>
                <c:pt idx="0">
                  <c:v>13</c:v>
                </c:pt>
                <c:pt idx="1">
                  <c:v>4</c:v>
                </c:pt>
                <c:pt idx="2">
                  <c:v>3</c:v>
                </c:pt>
                <c:pt idx="3">
                  <c:v>4</c:v>
                </c:pt>
                <c:pt idx="4">
                  <c:v>5</c:v>
                </c:pt>
                <c:pt idx="5">
                  <c:v>7</c:v>
                </c:pt>
                <c:pt idx="6">
                  <c:v>2</c:v>
                </c:pt>
                <c:pt idx="7">
                  <c:v>0</c:v>
                </c:pt>
                <c:pt idx="8">
                  <c:v>5</c:v>
                </c:pt>
              </c:numCache>
            </c:numRef>
          </c:val>
        </c:ser>
        <c:axId val="79042432"/>
        <c:axId val="79043968"/>
      </c:barChart>
      <c:catAx>
        <c:axId val="79042432"/>
        <c:scaling>
          <c:orientation val="minMax"/>
        </c:scaling>
        <c:axPos val="b"/>
        <c:tickLblPos val="nextTo"/>
        <c:txPr>
          <a:bodyPr rot="-5400000" vert="horz"/>
          <a:lstStyle/>
          <a:p>
            <a:pPr>
              <a:defRPr>
                <a:latin typeface="+mn-lt"/>
              </a:defRPr>
            </a:pPr>
            <a:endParaRPr lang="sv-SE"/>
          </a:p>
        </c:txPr>
        <c:crossAx val="79043968"/>
        <c:crosses val="autoZero"/>
        <c:auto val="1"/>
        <c:lblAlgn val="ctr"/>
        <c:lblOffset val="100"/>
      </c:catAx>
      <c:valAx>
        <c:axId val="79043968"/>
        <c:scaling>
          <c:orientation val="minMax"/>
        </c:scaling>
        <c:axPos val="l"/>
        <c:majorGridlines/>
        <c:numFmt formatCode="General" sourceLinked="1"/>
        <c:tickLblPos val="nextTo"/>
        <c:txPr>
          <a:bodyPr/>
          <a:lstStyle/>
          <a:p>
            <a:pPr>
              <a:defRPr sz="900"/>
            </a:pPr>
            <a:endParaRPr lang="sv-SE"/>
          </a:p>
        </c:txPr>
        <c:crossAx val="79042432"/>
        <c:crosses val="autoZero"/>
        <c:crossBetween val="between"/>
      </c:valAx>
    </c:plotArea>
    <c:legend>
      <c:legendPos val="r"/>
      <c:layout>
        <c:manualLayout>
          <c:xMode val="edge"/>
          <c:yMode val="edge"/>
          <c:x val="0.86966594453471313"/>
          <c:y val="0.14985832822770354"/>
          <c:w val="0.11269737116193809"/>
          <c:h val="0.20844856928906941"/>
        </c:manualLayout>
      </c:layout>
    </c:legend>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B17F2-3EA1-4B68-B7EF-3E0431EE1C88}" type="doc">
      <dgm:prSet loTypeId="urn:microsoft.com/office/officeart/2005/8/layout/hProcess9" loCatId="process" qsTypeId="urn:microsoft.com/office/officeart/2005/8/quickstyle/simple1" qsCatId="simple" csTypeId="urn:microsoft.com/office/officeart/2005/8/colors/accent1_2" csCatId="accent1" phldr="1"/>
      <dgm:spPr/>
    </dgm:pt>
    <dgm:pt modelId="{18D87BC5-1FCA-4EE1-AFFA-9466AF222F45}">
      <dgm:prSet custT="1"/>
      <dgm:spPr/>
      <dgm:t>
        <a:bodyPr/>
        <a:lstStyle/>
        <a:p>
          <a:pPr algn="ctr"/>
          <a:r>
            <a:rPr lang="sv-SE" sz="1000" dirty="0" err="1" smtClean="0"/>
            <a:t>Telefon-kontakt</a:t>
          </a:r>
          <a:endParaRPr lang="sv-SE" sz="1000" dirty="0" smtClean="0"/>
        </a:p>
      </dgm:t>
    </dgm:pt>
    <dgm:pt modelId="{F123B81B-0DA5-403E-80B7-084BB90D02A6}" type="parTrans" cxnId="{2053ED1A-74BE-408D-A277-55F0BB0F3226}">
      <dgm:prSet/>
      <dgm:spPr/>
      <dgm:t>
        <a:bodyPr/>
        <a:lstStyle/>
        <a:p>
          <a:pPr algn="ctr"/>
          <a:endParaRPr lang="sv-SE"/>
        </a:p>
      </dgm:t>
    </dgm:pt>
    <dgm:pt modelId="{D9730B51-5F77-4DA0-BC40-84BD9A634DBE}" type="sibTrans" cxnId="{2053ED1A-74BE-408D-A277-55F0BB0F3226}">
      <dgm:prSet/>
      <dgm:spPr/>
      <dgm:t>
        <a:bodyPr/>
        <a:lstStyle/>
        <a:p>
          <a:pPr algn="ctr"/>
          <a:endParaRPr lang="sv-SE"/>
        </a:p>
      </dgm:t>
    </dgm:pt>
    <dgm:pt modelId="{D60E46FC-E9AF-421E-A3AB-1CFF38D13540}">
      <dgm:prSet custT="1"/>
      <dgm:spPr/>
      <dgm:t>
        <a:bodyPr/>
        <a:lstStyle/>
        <a:p>
          <a:pPr algn="ctr"/>
          <a:r>
            <a:rPr lang="sv-SE" sz="1000" dirty="0" smtClean="0"/>
            <a:t>Förbättringar</a:t>
          </a:r>
        </a:p>
      </dgm:t>
    </dgm:pt>
    <dgm:pt modelId="{382BF8B9-81A6-4A0F-BBE9-B3652707BCD2}" type="parTrans" cxnId="{5773EE7A-F4C5-40A4-856E-F7D46736222D}">
      <dgm:prSet/>
      <dgm:spPr/>
      <dgm:t>
        <a:bodyPr/>
        <a:lstStyle/>
        <a:p>
          <a:pPr algn="ctr"/>
          <a:endParaRPr lang="sv-SE"/>
        </a:p>
      </dgm:t>
    </dgm:pt>
    <dgm:pt modelId="{4734E20F-C4EE-436F-A9FF-A3A4B620BDB0}" type="sibTrans" cxnId="{5773EE7A-F4C5-40A4-856E-F7D46736222D}">
      <dgm:prSet/>
      <dgm:spPr/>
      <dgm:t>
        <a:bodyPr/>
        <a:lstStyle/>
        <a:p>
          <a:pPr algn="ctr"/>
          <a:endParaRPr lang="sv-SE"/>
        </a:p>
      </dgm:t>
    </dgm:pt>
    <dgm:pt modelId="{7AA65E64-9A46-40AB-B7D3-C7B5287FF1D7}">
      <dgm:prSet custT="1"/>
      <dgm:spPr/>
      <dgm:t>
        <a:bodyPr/>
        <a:lstStyle/>
        <a:p>
          <a:pPr algn="ctr"/>
          <a:r>
            <a:rPr lang="sv-SE" sz="1000" dirty="0" err="1" smtClean="0"/>
            <a:t>Enkät-under-sökning</a:t>
          </a:r>
          <a:endParaRPr lang="sv-SE" sz="1000" dirty="0" smtClean="0"/>
        </a:p>
      </dgm:t>
    </dgm:pt>
    <dgm:pt modelId="{C2402370-54AB-422F-9B03-A548D4385F5E}" type="parTrans" cxnId="{3FBCA53B-92F7-4056-9516-94E87B6D5F58}">
      <dgm:prSet/>
      <dgm:spPr/>
      <dgm:t>
        <a:bodyPr/>
        <a:lstStyle/>
        <a:p>
          <a:pPr algn="ctr"/>
          <a:endParaRPr lang="sv-SE"/>
        </a:p>
      </dgm:t>
    </dgm:pt>
    <dgm:pt modelId="{F23AEB60-27E2-4688-A80E-51996EB59A4F}" type="sibTrans" cxnId="{3FBCA53B-92F7-4056-9516-94E87B6D5F58}">
      <dgm:prSet/>
      <dgm:spPr/>
      <dgm:t>
        <a:bodyPr/>
        <a:lstStyle/>
        <a:p>
          <a:pPr algn="ctr"/>
          <a:endParaRPr lang="sv-SE"/>
        </a:p>
      </dgm:t>
    </dgm:pt>
    <dgm:pt modelId="{27F2320E-BE75-4791-93C4-77CC32DC14BF}">
      <dgm:prSet custT="1"/>
      <dgm:spPr/>
      <dgm:t>
        <a:bodyPr/>
        <a:lstStyle/>
        <a:p>
          <a:pPr algn="ctr"/>
          <a:r>
            <a:rPr lang="sv-SE" sz="1000" dirty="0" smtClean="0"/>
            <a:t>Djupintervjuer</a:t>
          </a:r>
        </a:p>
      </dgm:t>
    </dgm:pt>
    <dgm:pt modelId="{28D8CD34-E30A-4B5D-AEB6-FFF565C616E8}" type="parTrans" cxnId="{83D9FD83-15FB-49DA-ADF3-263AAB62ACF3}">
      <dgm:prSet/>
      <dgm:spPr/>
      <dgm:t>
        <a:bodyPr/>
        <a:lstStyle/>
        <a:p>
          <a:pPr algn="ctr"/>
          <a:endParaRPr lang="sv-SE"/>
        </a:p>
      </dgm:t>
    </dgm:pt>
    <dgm:pt modelId="{57BD9828-DF64-4142-AA67-568EC2AF79A0}" type="sibTrans" cxnId="{83D9FD83-15FB-49DA-ADF3-263AAB62ACF3}">
      <dgm:prSet/>
      <dgm:spPr/>
      <dgm:t>
        <a:bodyPr/>
        <a:lstStyle/>
        <a:p>
          <a:pPr algn="ctr"/>
          <a:endParaRPr lang="sv-SE"/>
        </a:p>
      </dgm:t>
    </dgm:pt>
    <dgm:pt modelId="{395CD42D-68A9-4EE0-BDE3-6B8323542ADB}">
      <dgm:prSet phldrT="[Text]" custT="1"/>
      <dgm:spPr/>
      <dgm:t>
        <a:bodyPr/>
        <a:lstStyle/>
        <a:p>
          <a:pPr algn="ctr"/>
          <a:r>
            <a:rPr lang="sv-SE" sz="1000" dirty="0" smtClean="0"/>
            <a:t>Utredning, uveckling, referensgrupper, testdeltagare</a:t>
          </a:r>
          <a:endParaRPr lang="sv-SE" sz="1000" dirty="0"/>
        </a:p>
      </dgm:t>
    </dgm:pt>
    <dgm:pt modelId="{A317B2A7-21CC-470D-8187-4E74C23E446F}" type="parTrans" cxnId="{0EA57383-796B-4F01-AD05-B1BDDDB35068}">
      <dgm:prSet/>
      <dgm:spPr/>
      <dgm:t>
        <a:bodyPr/>
        <a:lstStyle/>
        <a:p>
          <a:pPr algn="ctr"/>
          <a:endParaRPr lang="sv-SE"/>
        </a:p>
      </dgm:t>
    </dgm:pt>
    <dgm:pt modelId="{C9D2C803-A9AF-424B-84F7-1D797490B33B}" type="sibTrans" cxnId="{0EA57383-796B-4F01-AD05-B1BDDDB35068}">
      <dgm:prSet/>
      <dgm:spPr/>
      <dgm:t>
        <a:bodyPr/>
        <a:lstStyle/>
        <a:p>
          <a:pPr algn="ctr"/>
          <a:endParaRPr lang="sv-SE"/>
        </a:p>
      </dgm:t>
    </dgm:pt>
    <dgm:pt modelId="{39C2DC36-F7A9-480A-8DA4-3610016040AE}">
      <dgm:prSet phldrT="[Text]" custT="1"/>
      <dgm:spPr/>
      <dgm:t>
        <a:bodyPr/>
        <a:lstStyle/>
        <a:p>
          <a:pPr algn="ctr"/>
          <a:r>
            <a:rPr lang="sv-SE" sz="1000" dirty="0" err="1" smtClean="0"/>
            <a:t>Hem-besök</a:t>
          </a:r>
          <a:endParaRPr lang="sv-SE" sz="1000" dirty="0"/>
        </a:p>
      </dgm:t>
    </dgm:pt>
    <dgm:pt modelId="{96556BC3-EEE8-480C-BB3C-10B2295EE3DB}" type="sibTrans" cxnId="{FB32AE29-9549-4D1C-824F-5A1A5DA94E61}">
      <dgm:prSet/>
      <dgm:spPr/>
      <dgm:t>
        <a:bodyPr/>
        <a:lstStyle/>
        <a:p>
          <a:pPr algn="ctr"/>
          <a:endParaRPr lang="sv-SE"/>
        </a:p>
      </dgm:t>
    </dgm:pt>
    <dgm:pt modelId="{740A892E-A8D6-4E1D-81ED-A0D68C8FD495}" type="parTrans" cxnId="{FB32AE29-9549-4D1C-824F-5A1A5DA94E61}">
      <dgm:prSet/>
      <dgm:spPr/>
      <dgm:t>
        <a:bodyPr/>
        <a:lstStyle/>
        <a:p>
          <a:pPr algn="ctr"/>
          <a:endParaRPr lang="sv-SE"/>
        </a:p>
      </dgm:t>
    </dgm:pt>
    <dgm:pt modelId="{4C3362D5-88AB-4208-93E9-CBB49111A7E1}" type="pres">
      <dgm:prSet presAssocID="{1AFB17F2-3EA1-4B68-B7EF-3E0431EE1C88}" presName="CompostProcess" presStyleCnt="0">
        <dgm:presLayoutVars>
          <dgm:dir/>
          <dgm:resizeHandles val="exact"/>
        </dgm:presLayoutVars>
      </dgm:prSet>
      <dgm:spPr/>
    </dgm:pt>
    <dgm:pt modelId="{4002DAD8-DD0B-4586-8793-7AA93D8BD5E8}" type="pres">
      <dgm:prSet presAssocID="{1AFB17F2-3EA1-4B68-B7EF-3E0431EE1C88}" presName="arrow" presStyleLbl="bgShp" presStyleIdx="0" presStyleCnt="1" custScaleX="109150" custLinFactNeighborX="-327" custLinFactNeighborY="2800"/>
      <dgm:spPr/>
    </dgm:pt>
    <dgm:pt modelId="{DB4E2593-28F1-495B-930E-1C8902CB1FA2}" type="pres">
      <dgm:prSet presAssocID="{1AFB17F2-3EA1-4B68-B7EF-3E0431EE1C88}" presName="linearProcess" presStyleCnt="0"/>
      <dgm:spPr/>
    </dgm:pt>
    <dgm:pt modelId="{93191322-369E-4E4C-8188-F8BA83D90C1F}" type="pres">
      <dgm:prSet presAssocID="{395CD42D-68A9-4EE0-BDE3-6B8323542ADB}" presName="textNode" presStyleLbl="node1" presStyleIdx="0" presStyleCnt="6" custScaleX="215791" custScaleY="106250" custLinFactX="47061" custLinFactNeighborX="100000" custLinFactNeighborY="3125">
        <dgm:presLayoutVars>
          <dgm:bulletEnabled val="1"/>
        </dgm:presLayoutVars>
      </dgm:prSet>
      <dgm:spPr/>
      <dgm:t>
        <a:bodyPr/>
        <a:lstStyle/>
        <a:p>
          <a:endParaRPr lang="sv-SE"/>
        </a:p>
      </dgm:t>
    </dgm:pt>
    <dgm:pt modelId="{F4C023DE-3309-400F-9CD5-52D675C53B5D}" type="pres">
      <dgm:prSet presAssocID="{C9D2C803-A9AF-424B-84F7-1D797490B33B}" presName="sibTrans" presStyleCnt="0"/>
      <dgm:spPr/>
    </dgm:pt>
    <dgm:pt modelId="{1566BA10-45F4-4B30-8DE9-4EBC260159F8}" type="pres">
      <dgm:prSet presAssocID="{39C2DC36-F7A9-480A-8DA4-3610016040AE}" presName="textNode" presStyleLbl="node1" presStyleIdx="1" presStyleCnt="6" custScaleX="100763" custLinFactX="40605" custLinFactNeighborX="100000" custLinFactNeighborY="3125">
        <dgm:presLayoutVars>
          <dgm:bulletEnabled val="1"/>
        </dgm:presLayoutVars>
      </dgm:prSet>
      <dgm:spPr/>
      <dgm:t>
        <a:bodyPr/>
        <a:lstStyle/>
        <a:p>
          <a:endParaRPr lang="sv-SE"/>
        </a:p>
      </dgm:t>
    </dgm:pt>
    <dgm:pt modelId="{8F9E5779-C5FC-4C1E-9E60-F6F02CC27658}" type="pres">
      <dgm:prSet presAssocID="{96556BC3-EEE8-480C-BB3C-10B2295EE3DB}" presName="sibTrans" presStyleCnt="0"/>
      <dgm:spPr/>
    </dgm:pt>
    <dgm:pt modelId="{D560242B-080B-4D1A-AC65-62C489880542}" type="pres">
      <dgm:prSet presAssocID="{18D87BC5-1FCA-4EE1-AFFA-9466AF222F45}" presName="textNode" presStyleLbl="node1" presStyleIdx="2" presStyleCnt="6" custScaleX="146560" custLinFactX="62765" custLinFactNeighborX="100000" custLinFactNeighborY="3125">
        <dgm:presLayoutVars>
          <dgm:bulletEnabled val="1"/>
        </dgm:presLayoutVars>
      </dgm:prSet>
      <dgm:spPr/>
      <dgm:t>
        <a:bodyPr/>
        <a:lstStyle/>
        <a:p>
          <a:endParaRPr lang="sv-SE"/>
        </a:p>
      </dgm:t>
    </dgm:pt>
    <dgm:pt modelId="{A92F5A4F-AD5C-42DF-A8F8-DE3747A39D58}" type="pres">
      <dgm:prSet presAssocID="{D9730B51-5F77-4DA0-BC40-84BD9A634DBE}" presName="sibTrans" presStyleCnt="0"/>
      <dgm:spPr/>
    </dgm:pt>
    <dgm:pt modelId="{BCFC1290-50E5-4E39-BBE1-36C13A3B8F00}" type="pres">
      <dgm:prSet presAssocID="{D60E46FC-E9AF-421E-A3AB-1CFF38D13540}" presName="textNode" presStyleLbl="node1" presStyleIdx="3" presStyleCnt="6" custScaleX="280781" custScaleY="46875" custLinFactX="80353" custLinFactNeighborX="100000" custLinFactNeighborY="-22437">
        <dgm:presLayoutVars>
          <dgm:bulletEnabled val="1"/>
        </dgm:presLayoutVars>
      </dgm:prSet>
      <dgm:spPr/>
      <dgm:t>
        <a:bodyPr/>
        <a:lstStyle/>
        <a:p>
          <a:endParaRPr lang="sv-SE"/>
        </a:p>
      </dgm:t>
    </dgm:pt>
    <dgm:pt modelId="{CFD68636-032A-48F4-8956-7E0F25780BA1}" type="pres">
      <dgm:prSet presAssocID="{4734E20F-C4EE-436F-A9FF-A3A4B620BDB0}" presName="sibTrans" presStyleCnt="0"/>
      <dgm:spPr/>
    </dgm:pt>
    <dgm:pt modelId="{693E5D2F-097B-4876-B8C1-FE95F637071A}" type="pres">
      <dgm:prSet presAssocID="{27F2320E-BE75-4791-93C4-77CC32DC14BF}" presName="textNode" presStyleLbl="node1" presStyleIdx="4" presStyleCnt="6" custScaleX="205723" custScaleY="46875" custLinFactX="-102946" custLinFactNeighborX="-200000" custLinFactNeighborY="33250">
        <dgm:presLayoutVars>
          <dgm:bulletEnabled val="1"/>
        </dgm:presLayoutVars>
      </dgm:prSet>
      <dgm:spPr/>
      <dgm:t>
        <a:bodyPr/>
        <a:lstStyle/>
        <a:p>
          <a:endParaRPr lang="sv-SE"/>
        </a:p>
      </dgm:t>
    </dgm:pt>
    <dgm:pt modelId="{1445BF18-0339-417D-9F46-A7EF8966B430}" type="pres">
      <dgm:prSet presAssocID="{57BD9828-DF64-4142-AA67-568EC2AF79A0}" presName="sibTrans" presStyleCnt="0"/>
      <dgm:spPr/>
    </dgm:pt>
    <dgm:pt modelId="{2E42DC60-B123-4B35-8EB4-D98919E141F0}" type="pres">
      <dgm:prSet presAssocID="{7AA65E64-9A46-40AB-B7D3-C7B5287FF1D7}" presName="textNode" presStyleLbl="node1" presStyleIdx="5" presStyleCnt="6" custScaleX="132138" custLinFactX="-99812" custLinFactNeighborX="-100000" custLinFactNeighborY="-2687">
        <dgm:presLayoutVars>
          <dgm:bulletEnabled val="1"/>
        </dgm:presLayoutVars>
      </dgm:prSet>
      <dgm:spPr/>
      <dgm:t>
        <a:bodyPr/>
        <a:lstStyle/>
        <a:p>
          <a:endParaRPr lang="sv-SE"/>
        </a:p>
      </dgm:t>
    </dgm:pt>
  </dgm:ptLst>
  <dgm:cxnLst>
    <dgm:cxn modelId="{0EA57383-796B-4F01-AD05-B1BDDDB35068}" srcId="{1AFB17F2-3EA1-4B68-B7EF-3E0431EE1C88}" destId="{395CD42D-68A9-4EE0-BDE3-6B8323542ADB}" srcOrd="0" destOrd="0" parTransId="{A317B2A7-21CC-470D-8187-4E74C23E446F}" sibTransId="{C9D2C803-A9AF-424B-84F7-1D797490B33B}"/>
    <dgm:cxn modelId="{E517AA0C-D245-4328-9C54-507DAD0D3D31}" type="presOf" srcId="{D60E46FC-E9AF-421E-A3AB-1CFF38D13540}" destId="{BCFC1290-50E5-4E39-BBE1-36C13A3B8F00}" srcOrd="0" destOrd="0" presId="urn:microsoft.com/office/officeart/2005/8/layout/hProcess9"/>
    <dgm:cxn modelId="{525BD419-F49E-4681-B3ED-83B8485966B8}" type="presOf" srcId="{18D87BC5-1FCA-4EE1-AFFA-9466AF222F45}" destId="{D560242B-080B-4D1A-AC65-62C489880542}" srcOrd="0" destOrd="0" presId="urn:microsoft.com/office/officeart/2005/8/layout/hProcess9"/>
    <dgm:cxn modelId="{94C97801-488A-4B71-81AE-7D53070A5083}" type="presOf" srcId="{1AFB17F2-3EA1-4B68-B7EF-3E0431EE1C88}" destId="{4C3362D5-88AB-4208-93E9-CBB49111A7E1}" srcOrd="0" destOrd="0" presId="urn:microsoft.com/office/officeart/2005/8/layout/hProcess9"/>
    <dgm:cxn modelId="{83D9FD83-15FB-49DA-ADF3-263AAB62ACF3}" srcId="{1AFB17F2-3EA1-4B68-B7EF-3E0431EE1C88}" destId="{27F2320E-BE75-4791-93C4-77CC32DC14BF}" srcOrd="4" destOrd="0" parTransId="{28D8CD34-E30A-4B5D-AEB6-FFF565C616E8}" sibTransId="{57BD9828-DF64-4142-AA67-568EC2AF79A0}"/>
    <dgm:cxn modelId="{FB32AE29-9549-4D1C-824F-5A1A5DA94E61}" srcId="{1AFB17F2-3EA1-4B68-B7EF-3E0431EE1C88}" destId="{39C2DC36-F7A9-480A-8DA4-3610016040AE}" srcOrd="1" destOrd="0" parTransId="{740A892E-A8D6-4E1D-81ED-A0D68C8FD495}" sibTransId="{96556BC3-EEE8-480C-BB3C-10B2295EE3DB}"/>
    <dgm:cxn modelId="{2053ED1A-74BE-408D-A277-55F0BB0F3226}" srcId="{1AFB17F2-3EA1-4B68-B7EF-3E0431EE1C88}" destId="{18D87BC5-1FCA-4EE1-AFFA-9466AF222F45}" srcOrd="2" destOrd="0" parTransId="{F123B81B-0DA5-403E-80B7-084BB90D02A6}" sibTransId="{D9730B51-5F77-4DA0-BC40-84BD9A634DBE}"/>
    <dgm:cxn modelId="{8B89DC8B-0BBE-48BC-B5F9-2A901975258B}" type="presOf" srcId="{395CD42D-68A9-4EE0-BDE3-6B8323542ADB}" destId="{93191322-369E-4E4C-8188-F8BA83D90C1F}" srcOrd="0" destOrd="0" presId="urn:microsoft.com/office/officeart/2005/8/layout/hProcess9"/>
    <dgm:cxn modelId="{5773EE7A-F4C5-40A4-856E-F7D46736222D}" srcId="{1AFB17F2-3EA1-4B68-B7EF-3E0431EE1C88}" destId="{D60E46FC-E9AF-421E-A3AB-1CFF38D13540}" srcOrd="3" destOrd="0" parTransId="{382BF8B9-81A6-4A0F-BBE9-B3652707BCD2}" sibTransId="{4734E20F-C4EE-436F-A9FF-A3A4B620BDB0}"/>
    <dgm:cxn modelId="{BBC80E5E-D4A4-4773-9F6C-D3A20940D520}" type="presOf" srcId="{39C2DC36-F7A9-480A-8DA4-3610016040AE}" destId="{1566BA10-45F4-4B30-8DE9-4EBC260159F8}" srcOrd="0" destOrd="0" presId="urn:microsoft.com/office/officeart/2005/8/layout/hProcess9"/>
    <dgm:cxn modelId="{515102A8-948C-4A4D-9790-0E15AFEAEAC8}" type="presOf" srcId="{7AA65E64-9A46-40AB-B7D3-C7B5287FF1D7}" destId="{2E42DC60-B123-4B35-8EB4-D98919E141F0}" srcOrd="0" destOrd="0" presId="urn:microsoft.com/office/officeart/2005/8/layout/hProcess9"/>
    <dgm:cxn modelId="{3FBCA53B-92F7-4056-9516-94E87B6D5F58}" srcId="{1AFB17F2-3EA1-4B68-B7EF-3E0431EE1C88}" destId="{7AA65E64-9A46-40AB-B7D3-C7B5287FF1D7}" srcOrd="5" destOrd="0" parTransId="{C2402370-54AB-422F-9B03-A548D4385F5E}" sibTransId="{F23AEB60-27E2-4688-A80E-51996EB59A4F}"/>
    <dgm:cxn modelId="{5A5CDAD8-AB66-416A-82FF-37374ABABAE5}" type="presOf" srcId="{27F2320E-BE75-4791-93C4-77CC32DC14BF}" destId="{693E5D2F-097B-4876-B8C1-FE95F637071A}" srcOrd="0" destOrd="0" presId="urn:microsoft.com/office/officeart/2005/8/layout/hProcess9"/>
    <dgm:cxn modelId="{E955722A-CE89-4AF8-8D0E-F27B6186FB9F}" type="presParOf" srcId="{4C3362D5-88AB-4208-93E9-CBB49111A7E1}" destId="{4002DAD8-DD0B-4586-8793-7AA93D8BD5E8}" srcOrd="0" destOrd="0" presId="urn:microsoft.com/office/officeart/2005/8/layout/hProcess9"/>
    <dgm:cxn modelId="{D259FB0B-2C3A-4909-AA71-372E1F55933B}" type="presParOf" srcId="{4C3362D5-88AB-4208-93E9-CBB49111A7E1}" destId="{DB4E2593-28F1-495B-930E-1C8902CB1FA2}" srcOrd="1" destOrd="0" presId="urn:microsoft.com/office/officeart/2005/8/layout/hProcess9"/>
    <dgm:cxn modelId="{00225C42-7CDF-4C94-BB3D-4FBBCB16DAFA}" type="presParOf" srcId="{DB4E2593-28F1-495B-930E-1C8902CB1FA2}" destId="{93191322-369E-4E4C-8188-F8BA83D90C1F}" srcOrd="0" destOrd="0" presId="urn:microsoft.com/office/officeart/2005/8/layout/hProcess9"/>
    <dgm:cxn modelId="{7E93021F-CC81-48A0-88D4-1C55EA1F8B66}" type="presParOf" srcId="{DB4E2593-28F1-495B-930E-1C8902CB1FA2}" destId="{F4C023DE-3309-400F-9CD5-52D675C53B5D}" srcOrd="1" destOrd="0" presId="urn:microsoft.com/office/officeart/2005/8/layout/hProcess9"/>
    <dgm:cxn modelId="{B7CC829B-DBF5-45F2-88A5-D8D9E2B639A7}" type="presParOf" srcId="{DB4E2593-28F1-495B-930E-1C8902CB1FA2}" destId="{1566BA10-45F4-4B30-8DE9-4EBC260159F8}" srcOrd="2" destOrd="0" presId="urn:microsoft.com/office/officeart/2005/8/layout/hProcess9"/>
    <dgm:cxn modelId="{2F76C6B5-F20B-42A5-9EDD-7347CB97CC6D}" type="presParOf" srcId="{DB4E2593-28F1-495B-930E-1C8902CB1FA2}" destId="{8F9E5779-C5FC-4C1E-9E60-F6F02CC27658}" srcOrd="3" destOrd="0" presId="urn:microsoft.com/office/officeart/2005/8/layout/hProcess9"/>
    <dgm:cxn modelId="{36E29E01-32C7-400F-AB01-FAB99B6166BA}" type="presParOf" srcId="{DB4E2593-28F1-495B-930E-1C8902CB1FA2}" destId="{D560242B-080B-4D1A-AC65-62C489880542}" srcOrd="4" destOrd="0" presId="urn:microsoft.com/office/officeart/2005/8/layout/hProcess9"/>
    <dgm:cxn modelId="{27D1C3DF-0B48-4848-8140-C05FBA2D3B84}" type="presParOf" srcId="{DB4E2593-28F1-495B-930E-1C8902CB1FA2}" destId="{A92F5A4F-AD5C-42DF-A8F8-DE3747A39D58}" srcOrd="5" destOrd="0" presId="urn:microsoft.com/office/officeart/2005/8/layout/hProcess9"/>
    <dgm:cxn modelId="{6877FF82-F456-4D72-AF9D-6611999E167A}" type="presParOf" srcId="{DB4E2593-28F1-495B-930E-1C8902CB1FA2}" destId="{BCFC1290-50E5-4E39-BBE1-36C13A3B8F00}" srcOrd="6" destOrd="0" presId="urn:microsoft.com/office/officeart/2005/8/layout/hProcess9"/>
    <dgm:cxn modelId="{1520EE56-87E4-46C8-A267-FBCC6DFCA113}" type="presParOf" srcId="{DB4E2593-28F1-495B-930E-1C8902CB1FA2}" destId="{CFD68636-032A-48F4-8956-7E0F25780BA1}" srcOrd="7" destOrd="0" presId="urn:microsoft.com/office/officeart/2005/8/layout/hProcess9"/>
    <dgm:cxn modelId="{368837B7-7758-4A4C-8B2C-82715B4E455E}" type="presParOf" srcId="{DB4E2593-28F1-495B-930E-1C8902CB1FA2}" destId="{693E5D2F-097B-4876-B8C1-FE95F637071A}" srcOrd="8" destOrd="0" presId="urn:microsoft.com/office/officeart/2005/8/layout/hProcess9"/>
    <dgm:cxn modelId="{10498572-FAE4-4A7D-97CC-077880BDB52A}" type="presParOf" srcId="{DB4E2593-28F1-495B-930E-1C8902CB1FA2}" destId="{1445BF18-0339-417D-9F46-A7EF8966B430}" srcOrd="9" destOrd="0" presId="urn:microsoft.com/office/officeart/2005/8/layout/hProcess9"/>
    <dgm:cxn modelId="{A1A1DF1B-AE1E-45BA-993C-5BAA1456C6D6}" type="presParOf" srcId="{DB4E2593-28F1-495B-930E-1C8902CB1FA2}" destId="{2E42DC60-B123-4B35-8EB4-D98919E141F0}" srcOrd="10" destOrd="0" presId="urn:microsoft.com/office/officeart/2005/8/layout/hProcess9"/>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02DAD8-DD0B-4586-8793-7AA93D8BD5E8}">
      <dsp:nvSpPr>
        <dsp:cNvPr id="0" name=""/>
        <dsp:cNvSpPr/>
      </dsp:nvSpPr>
      <dsp:spPr>
        <a:xfrm>
          <a:off x="185418" y="0"/>
          <a:ext cx="5160841" cy="161924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3191322-369E-4E4C-8188-F8BA83D90C1F}">
      <dsp:nvSpPr>
        <dsp:cNvPr id="0" name=""/>
        <dsp:cNvSpPr/>
      </dsp:nvSpPr>
      <dsp:spPr>
        <a:xfrm>
          <a:off x="308214" y="485774"/>
          <a:ext cx="1028627" cy="6881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dirty="0" smtClean="0"/>
            <a:t>Utredning, uveckling, referensgrupper, testdeltagare</a:t>
          </a:r>
          <a:endParaRPr lang="sv-SE" sz="1000" kern="1200" dirty="0"/>
        </a:p>
      </dsp:txBody>
      <dsp:txXfrm>
        <a:off x="308214" y="485774"/>
        <a:ext cx="1028627" cy="688181"/>
      </dsp:txXfrm>
    </dsp:sp>
    <dsp:sp modelId="{1566BA10-45F4-4B30-8DE9-4EBC260159F8}">
      <dsp:nvSpPr>
        <dsp:cNvPr id="0" name=""/>
        <dsp:cNvSpPr/>
      </dsp:nvSpPr>
      <dsp:spPr>
        <a:xfrm>
          <a:off x="1385514" y="506015"/>
          <a:ext cx="480314" cy="6477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dirty="0" err="1" smtClean="0"/>
            <a:t>Hem-besök</a:t>
          </a:r>
          <a:endParaRPr lang="sv-SE" sz="1000" kern="1200" dirty="0"/>
        </a:p>
      </dsp:txBody>
      <dsp:txXfrm>
        <a:off x="1385514" y="506015"/>
        <a:ext cx="480314" cy="647700"/>
      </dsp:txXfrm>
    </dsp:sp>
    <dsp:sp modelId="{D560242B-080B-4D1A-AC65-62C489880542}">
      <dsp:nvSpPr>
        <dsp:cNvPr id="0" name=""/>
        <dsp:cNvSpPr/>
      </dsp:nvSpPr>
      <dsp:spPr>
        <a:xfrm>
          <a:off x="2050907" y="506015"/>
          <a:ext cx="698619" cy="6477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dirty="0" err="1" smtClean="0"/>
            <a:t>Telefon-kontakt</a:t>
          </a:r>
          <a:endParaRPr lang="sv-SE" sz="1000" kern="1200" dirty="0" smtClean="0"/>
        </a:p>
      </dsp:txBody>
      <dsp:txXfrm>
        <a:off x="2050907" y="506015"/>
        <a:ext cx="698619" cy="647700"/>
      </dsp:txXfrm>
    </dsp:sp>
    <dsp:sp modelId="{BCFC1290-50E5-4E39-BBE1-36C13A3B8F00}">
      <dsp:nvSpPr>
        <dsp:cNvPr id="0" name=""/>
        <dsp:cNvSpPr/>
      </dsp:nvSpPr>
      <dsp:spPr>
        <a:xfrm>
          <a:off x="2912810" y="512495"/>
          <a:ext cx="1338420" cy="3036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dirty="0" smtClean="0"/>
            <a:t>Förbättringar</a:t>
          </a:r>
        </a:p>
      </dsp:txBody>
      <dsp:txXfrm>
        <a:off x="2912810" y="512495"/>
        <a:ext cx="1338420" cy="303609"/>
      </dsp:txXfrm>
    </dsp:sp>
    <dsp:sp modelId="{693E5D2F-097B-4876-B8C1-FE95F637071A}">
      <dsp:nvSpPr>
        <dsp:cNvPr id="0" name=""/>
        <dsp:cNvSpPr/>
      </dsp:nvSpPr>
      <dsp:spPr>
        <a:xfrm>
          <a:off x="3218593" y="873180"/>
          <a:ext cx="980636" cy="3036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dirty="0" smtClean="0"/>
            <a:t>Djupintervjuer</a:t>
          </a:r>
        </a:p>
      </dsp:txBody>
      <dsp:txXfrm>
        <a:off x="3218593" y="873180"/>
        <a:ext cx="980636" cy="303609"/>
      </dsp:txXfrm>
    </dsp:sp>
    <dsp:sp modelId="{2E42DC60-B123-4B35-8EB4-D98919E141F0}">
      <dsp:nvSpPr>
        <dsp:cNvPr id="0" name=""/>
        <dsp:cNvSpPr/>
      </dsp:nvSpPr>
      <dsp:spPr>
        <a:xfrm>
          <a:off x="4373060" y="468371"/>
          <a:ext cx="629872" cy="6477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dirty="0" err="1" smtClean="0"/>
            <a:t>Enkät-under-sökning</a:t>
          </a:r>
          <a:endParaRPr lang="sv-SE" sz="1000" kern="1200" dirty="0" smtClean="0"/>
        </a:p>
      </dsp:txBody>
      <dsp:txXfrm>
        <a:off x="4373060" y="468371"/>
        <a:ext cx="629872" cy="6477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C3CC-FD55-4081-9523-A1E58E5A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8599</Words>
  <Characters>45580</Characters>
  <Application>Microsoft Office Word</Application>
  <DocSecurity>0</DocSecurity>
  <Lines>379</Lines>
  <Paragraphs>108</Paragraphs>
  <ScaleCrop>false</ScaleCrop>
  <HeadingPairs>
    <vt:vector size="2" baseType="variant">
      <vt:variant>
        <vt:lpstr>Rubrik</vt:lpstr>
      </vt:variant>
      <vt:variant>
        <vt:i4>1</vt:i4>
      </vt:variant>
    </vt:vector>
  </HeadingPairs>
  <TitlesOfParts>
    <vt:vector size="1" baseType="lpstr">
      <vt:lpstr>Taltidningen 2.0 delrapport 1</vt:lpstr>
    </vt:vector>
  </TitlesOfParts>
  <Company>TPB</Company>
  <LinksUpToDate>false</LinksUpToDate>
  <CharactersWithSpaces>54071</CharactersWithSpaces>
  <SharedDoc>false</SharedDoc>
  <HLinks>
    <vt:vector size="90" baseType="variant">
      <vt:variant>
        <vt:i4>1835058</vt:i4>
      </vt:variant>
      <vt:variant>
        <vt:i4>86</vt:i4>
      </vt:variant>
      <vt:variant>
        <vt:i4>0</vt:i4>
      </vt:variant>
      <vt:variant>
        <vt:i4>5</vt:i4>
      </vt:variant>
      <vt:variant>
        <vt:lpwstr/>
      </vt:variant>
      <vt:variant>
        <vt:lpwstr>_Toc311018121</vt:lpwstr>
      </vt:variant>
      <vt:variant>
        <vt:i4>1835058</vt:i4>
      </vt:variant>
      <vt:variant>
        <vt:i4>80</vt:i4>
      </vt:variant>
      <vt:variant>
        <vt:i4>0</vt:i4>
      </vt:variant>
      <vt:variant>
        <vt:i4>5</vt:i4>
      </vt:variant>
      <vt:variant>
        <vt:lpwstr/>
      </vt:variant>
      <vt:variant>
        <vt:lpwstr>_Toc311018120</vt:lpwstr>
      </vt:variant>
      <vt:variant>
        <vt:i4>2031666</vt:i4>
      </vt:variant>
      <vt:variant>
        <vt:i4>74</vt:i4>
      </vt:variant>
      <vt:variant>
        <vt:i4>0</vt:i4>
      </vt:variant>
      <vt:variant>
        <vt:i4>5</vt:i4>
      </vt:variant>
      <vt:variant>
        <vt:lpwstr/>
      </vt:variant>
      <vt:variant>
        <vt:lpwstr>_Toc311018119</vt:lpwstr>
      </vt:variant>
      <vt:variant>
        <vt:i4>2031666</vt:i4>
      </vt:variant>
      <vt:variant>
        <vt:i4>68</vt:i4>
      </vt:variant>
      <vt:variant>
        <vt:i4>0</vt:i4>
      </vt:variant>
      <vt:variant>
        <vt:i4>5</vt:i4>
      </vt:variant>
      <vt:variant>
        <vt:lpwstr/>
      </vt:variant>
      <vt:variant>
        <vt:lpwstr>_Toc311018118</vt:lpwstr>
      </vt:variant>
      <vt:variant>
        <vt:i4>2031666</vt:i4>
      </vt:variant>
      <vt:variant>
        <vt:i4>62</vt:i4>
      </vt:variant>
      <vt:variant>
        <vt:i4>0</vt:i4>
      </vt:variant>
      <vt:variant>
        <vt:i4>5</vt:i4>
      </vt:variant>
      <vt:variant>
        <vt:lpwstr/>
      </vt:variant>
      <vt:variant>
        <vt:lpwstr>_Toc311018117</vt:lpwstr>
      </vt:variant>
      <vt:variant>
        <vt:i4>2031666</vt:i4>
      </vt:variant>
      <vt:variant>
        <vt:i4>56</vt:i4>
      </vt:variant>
      <vt:variant>
        <vt:i4>0</vt:i4>
      </vt:variant>
      <vt:variant>
        <vt:i4>5</vt:i4>
      </vt:variant>
      <vt:variant>
        <vt:lpwstr/>
      </vt:variant>
      <vt:variant>
        <vt:lpwstr>_Toc311018116</vt:lpwstr>
      </vt:variant>
      <vt:variant>
        <vt:i4>2031666</vt:i4>
      </vt:variant>
      <vt:variant>
        <vt:i4>50</vt:i4>
      </vt:variant>
      <vt:variant>
        <vt:i4>0</vt:i4>
      </vt:variant>
      <vt:variant>
        <vt:i4>5</vt:i4>
      </vt:variant>
      <vt:variant>
        <vt:lpwstr/>
      </vt:variant>
      <vt:variant>
        <vt:lpwstr>_Toc311018115</vt:lpwstr>
      </vt:variant>
      <vt:variant>
        <vt:i4>2031666</vt:i4>
      </vt:variant>
      <vt:variant>
        <vt:i4>44</vt:i4>
      </vt:variant>
      <vt:variant>
        <vt:i4>0</vt:i4>
      </vt:variant>
      <vt:variant>
        <vt:i4>5</vt:i4>
      </vt:variant>
      <vt:variant>
        <vt:lpwstr/>
      </vt:variant>
      <vt:variant>
        <vt:lpwstr>_Toc311018114</vt:lpwstr>
      </vt:variant>
      <vt:variant>
        <vt:i4>2031666</vt:i4>
      </vt:variant>
      <vt:variant>
        <vt:i4>38</vt:i4>
      </vt:variant>
      <vt:variant>
        <vt:i4>0</vt:i4>
      </vt:variant>
      <vt:variant>
        <vt:i4>5</vt:i4>
      </vt:variant>
      <vt:variant>
        <vt:lpwstr/>
      </vt:variant>
      <vt:variant>
        <vt:lpwstr>_Toc311018113</vt:lpwstr>
      </vt:variant>
      <vt:variant>
        <vt:i4>2031666</vt:i4>
      </vt:variant>
      <vt:variant>
        <vt:i4>32</vt:i4>
      </vt:variant>
      <vt:variant>
        <vt:i4>0</vt:i4>
      </vt:variant>
      <vt:variant>
        <vt:i4>5</vt:i4>
      </vt:variant>
      <vt:variant>
        <vt:lpwstr/>
      </vt:variant>
      <vt:variant>
        <vt:lpwstr>_Toc311018112</vt:lpwstr>
      </vt:variant>
      <vt:variant>
        <vt:i4>2031666</vt:i4>
      </vt:variant>
      <vt:variant>
        <vt:i4>26</vt:i4>
      </vt:variant>
      <vt:variant>
        <vt:i4>0</vt:i4>
      </vt:variant>
      <vt:variant>
        <vt:i4>5</vt:i4>
      </vt:variant>
      <vt:variant>
        <vt:lpwstr/>
      </vt:variant>
      <vt:variant>
        <vt:lpwstr>_Toc311018111</vt:lpwstr>
      </vt:variant>
      <vt:variant>
        <vt:i4>2031666</vt:i4>
      </vt:variant>
      <vt:variant>
        <vt:i4>20</vt:i4>
      </vt:variant>
      <vt:variant>
        <vt:i4>0</vt:i4>
      </vt:variant>
      <vt:variant>
        <vt:i4>5</vt:i4>
      </vt:variant>
      <vt:variant>
        <vt:lpwstr/>
      </vt:variant>
      <vt:variant>
        <vt:lpwstr>_Toc311018110</vt:lpwstr>
      </vt:variant>
      <vt:variant>
        <vt:i4>1966130</vt:i4>
      </vt:variant>
      <vt:variant>
        <vt:i4>14</vt:i4>
      </vt:variant>
      <vt:variant>
        <vt:i4>0</vt:i4>
      </vt:variant>
      <vt:variant>
        <vt:i4>5</vt:i4>
      </vt:variant>
      <vt:variant>
        <vt:lpwstr/>
      </vt:variant>
      <vt:variant>
        <vt:lpwstr>_Toc311018109</vt:lpwstr>
      </vt:variant>
      <vt:variant>
        <vt:i4>1966130</vt:i4>
      </vt:variant>
      <vt:variant>
        <vt:i4>8</vt:i4>
      </vt:variant>
      <vt:variant>
        <vt:i4>0</vt:i4>
      </vt:variant>
      <vt:variant>
        <vt:i4>5</vt:i4>
      </vt:variant>
      <vt:variant>
        <vt:lpwstr/>
      </vt:variant>
      <vt:variant>
        <vt:lpwstr>_Toc311018108</vt:lpwstr>
      </vt:variant>
      <vt:variant>
        <vt:i4>1966130</vt:i4>
      </vt:variant>
      <vt:variant>
        <vt:i4>2</vt:i4>
      </vt:variant>
      <vt:variant>
        <vt:i4>0</vt:i4>
      </vt:variant>
      <vt:variant>
        <vt:i4>5</vt:i4>
      </vt:variant>
      <vt:variant>
        <vt:lpwstr/>
      </vt:variant>
      <vt:variant>
        <vt:lpwstr>_Toc311018107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Taltidningen 2.0 delrapport 1</dc:title>
  <dc:subject>Återrapportering av regeringsuppdrag Ku2010/1124/MFI om den framtida taltidnings-verksamheten</dc:subject>
  <dc:creator>TPB</dc:creator>
  <dc:description>DiarienummerA2011/47</dc:description>
  <cp:lastModifiedBy>TPB</cp:lastModifiedBy>
  <cp:revision>3</cp:revision>
  <cp:lastPrinted>2012-06-14T14:33:00Z</cp:lastPrinted>
  <dcterms:created xsi:type="dcterms:W3CDTF">2012-07-02T12:34:00Z</dcterms:created>
  <dcterms:modified xsi:type="dcterms:W3CDTF">2012-07-02T12:34:00Z</dcterms:modified>
  <cp:contentStatus>Rapport</cp:contentStatus>
</cp:coreProperties>
</file>