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530"/>
      </w:tblGrid>
      <w:tr w:rsidR="00260D85" w:rsidRPr="00260D85" w:rsidTr="0094644F">
        <w:trPr>
          <w:trHeight w:val="1583"/>
        </w:trPr>
        <w:tc>
          <w:tcPr>
            <w:tcW w:w="2510" w:type="dxa"/>
          </w:tcPr>
          <w:p w:rsidR="00260D85" w:rsidRPr="00A22C4F" w:rsidRDefault="00260D85" w:rsidP="00260D85">
            <w:pPr>
              <w:rPr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5530" w:type="dxa"/>
          </w:tcPr>
          <w:p w:rsidR="00C35EB5" w:rsidRDefault="00985847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Ju2016/01065/L6</w:t>
            </w:r>
          </w:p>
          <w:p w:rsidR="00E926C7" w:rsidRDefault="00E926C7" w:rsidP="0012550C">
            <w:pPr>
              <w:spacing w:after="0"/>
              <w:rPr>
                <w:noProof/>
              </w:rPr>
            </w:pPr>
          </w:p>
          <w:p w:rsidR="00BC58E2" w:rsidRDefault="00B66EC7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Justitiedepartementet</w:t>
            </w:r>
            <w:r w:rsidR="00C35EB5">
              <w:rPr>
                <w:noProof/>
              </w:rPr>
              <w:br/>
              <w:t>103 33 Stockholm</w:t>
            </w:r>
          </w:p>
          <w:p w:rsidR="006B52ED" w:rsidRDefault="006B52ED" w:rsidP="0012550C">
            <w:pPr>
              <w:spacing w:after="0"/>
              <w:rPr>
                <w:noProof/>
              </w:rPr>
            </w:pPr>
          </w:p>
          <w:p w:rsidR="00BC58E2" w:rsidRPr="006B52ED" w:rsidRDefault="00BC58E2" w:rsidP="0012550C">
            <w:pPr>
              <w:spacing w:after="0"/>
              <w:rPr>
                <w:b/>
                <w:noProof/>
                <w:sz w:val="36"/>
                <w:szCs w:val="36"/>
              </w:rPr>
            </w:pPr>
          </w:p>
        </w:tc>
      </w:tr>
    </w:tbl>
    <w:p w:rsidR="00447707" w:rsidRDefault="00447707" w:rsidP="0093777F">
      <w:pPr>
        <w:pStyle w:val="Rubrik1"/>
        <w:rPr>
          <w:noProof/>
        </w:rPr>
      </w:pPr>
    </w:p>
    <w:p w:rsidR="00260D85" w:rsidRDefault="00E224FA" w:rsidP="0093777F">
      <w:pPr>
        <w:pStyle w:val="Rubrik1"/>
        <w:rPr>
          <w:noProof/>
        </w:rPr>
      </w:pPr>
      <w:r>
        <w:rPr>
          <w:noProof/>
        </w:rPr>
        <w:t>Yttrande</w:t>
      </w:r>
    </w:p>
    <w:p w:rsidR="003373A7" w:rsidRDefault="0012550C" w:rsidP="00E118ED">
      <w:r>
        <w:t>Myndigheten för tillgängliga medier, MTM, l</w:t>
      </w:r>
      <w:r w:rsidR="00E224FA">
        <w:t xml:space="preserve">ämnar härmed sitt yttrande över </w:t>
      </w:r>
      <w:r w:rsidR="00985847">
        <w:t xml:space="preserve">promemorian </w:t>
      </w:r>
      <w:r w:rsidR="00985847" w:rsidRPr="00985847">
        <w:rPr>
          <w:i/>
        </w:rPr>
        <w:t>Några frågor om offentlighet och sekretess</w:t>
      </w:r>
      <w:r w:rsidR="00985847">
        <w:t xml:space="preserve"> Ds 2016:2.</w:t>
      </w:r>
    </w:p>
    <w:p w:rsidR="000730A6" w:rsidRDefault="000730A6" w:rsidP="000730A6">
      <w:pPr>
        <w:pStyle w:val="Rubrik2"/>
      </w:pPr>
      <w:r>
        <w:t>Allmänt</w:t>
      </w:r>
    </w:p>
    <w:p w:rsidR="002F3E00" w:rsidRDefault="002F3E00" w:rsidP="00E118ED">
      <w:r>
        <w:t xml:space="preserve">MTM </w:t>
      </w:r>
      <w:r w:rsidR="000730A6">
        <w:t>begränsar sitt svar till</w:t>
      </w:r>
      <w:r>
        <w:t xml:space="preserve"> de delar som rör </w:t>
      </w:r>
      <w:r w:rsidR="000730A6">
        <w:t>myndighetens verksamhet.</w:t>
      </w:r>
    </w:p>
    <w:p w:rsidR="002F3E00" w:rsidRPr="00F247AA" w:rsidRDefault="002F3E00" w:rsidP="002F3E00">
      <w:pPr>
        <w:pStyle w:val="Rubrik2"/>
        <w:rPr>
          <w:color w:val="000000" w:themeColor="text1"/>
        </w:rPr>
      </w:pPr>
      <w:r w:rsidRPr="00F247AA">
        <w:rPr>
          <w:color w:val="000000" w:themeColor="text1"/>
        </w:rPr>
        <w:t>3.2 Definition av begreppet bestämmelse om överföring av sekretess justeras</w:t>
      </w:r>
    </w:p>
    <w:p w:rsidR="00D8170D" w:rsidRPr="00D8170D" w:rsidRDefault="00D8170D" w:rsidP="00D8170D">
      <w:r>
        <w:t>MTM ser positivt på det förtydligande som den föreslagna formuleringen innebär. Definitionen i offentlighets- och sekretesslagen av begreppet bestämmelse om överföring av sekretess justeras</w:t>
      </w:r>
      <w:r w:rsidR="00F247AA">
        <w:t xml:space="preserve"> </w:t>
      </w:r>
      <w:r>
        <w:t>genom att ordet primär tas bort så att det framgår att överföring av sekretess kan ske i flera led.</w:t>
      </w:r>
    </w:p>
    <w:p w:rsidR="002F3E00" w:rsidRDefault="002F3E00" w:rsidP="002F3E00">
      <w:pPr>
        <w:pStyle w:val="Rubrik2"/>
      </w:pPr>
      <w:r>
        <w:t>9.3  Ett utvidgat skydd för enskildas användning av informationsteknik</w:t>
      </w:r>
    </w:p>
    <w:p w:rsidR="000432D6" w:rsidRDefault="002F3E00" w:rsidP="002F3E00">
      <w:r>
        <w:t xml:space="preserve">MTM </w:t>
      </w:r>
      <w:r w:rsidR="000730A6">
        <w:t>välkomnar</w:t>
      </w:r>
      <w:r>
        <w:t xml:space="preserve"> förslaget att utvidga bibliotekssekretessen till a</w:t>
      </w:r>
      <w:r w:rsidR="000432D6">
        <w:t xml:space="preserve">tt också omfatta </w:t>
      </w:r>
      <w:r>
        <w:t>uppgifter om enskilds användning av informationsteknik i biblioteksverksamhet</w:t>
      </w:r>
      <w:r w:rsidR="00F247AA">
        <w:t>.</w:t>
      </w:r>
    </w:p>
    <w:p w:rsidR="00CB6541" w:rsidRDefault="002F3E00" w:rsidP="002F3E00">
      <w:r>
        <w:t xml:space="preserve">MTM </w:t>
      </w:r>
      <w:r w:rsidR="000730A6">
        <w:t>instämmer i</w:t>
      </w:r>
      <w:r>
        <w:t xml:space="preserve"> bedömningen att rätten att meddela och offentliggöra uppgifter bör ha företräde framför tystnadspli</w:t>
      </w:r>
      <w:r w:rsidR="00CB6541">
        <w:t>k</w:t>
      </w:r>
      <w:r>
        <w:t>ten</w:t>
      </w:r>
      <w:r w:rsidR="00CB6541">
        <w:t>.</w:t>
      </w:r>
    </w:p>
    <w:p w:rsidR="000730A6" w:rsidRPr="00F247AA" w:rsidRDefault="000730A6" w:rsidP="002F3E00">
      <w:r>
        <w:t>MTM</w:t>
      </w:r>
      <w:r w:rsidR="00F247AA">
        <w:t xml:space="preserve"> vill också betona vikten av att</w:t>
      </w:r>
      <w:r w:rsidR="002F3E00">
        <w:t xml:space="preserve"> sekretessen inte utgör något hinder för bibliotek att fortsätta sätta upp regler för använd</w:t>
      </w:r>
      <w:r w:rsidR="00C83891">
        <w:t>n</w:t>
      </w:r>
      <w:r w:rsidR="002F3E00">
        <w:t>ing av datorer eller möjlighet at</w:t>
      </w:r>
      <w:r w:rsidR="004153AF">
        <w:t>t</w:t>
      </w:r>
      <w:r w:rsidR="002F3E00">
        <w:t xml:space="preserve"> kontrollera efterlevnad.</w:t>
      </w:r>
    </w:p>
    <w:p w:rsidR="004153AF" w:rsidRDefault="004153AF" w:rsidP="004153AF">
      <w:pPr>
        <w:pStyle w:val="Rubrik2"/>
      </w:pPr>
      <w:r>
        <w:t>12.1 Sekretessgenombrott vid överprövning av beslut eller åtgärd</w:t>
      </w:r>
    </w:p>
    <w:p w:rsidR="004153AF" w:rsidRPr="004153AF" w:rsidRDefault="000730A6" w:rsidP="004153AF">
      <w:r>
        <w:t xml:space="preserve">MTM </w:t>
      </w:r>
      <w:r w:rsidR="00F247AA">
        <w:t>delar uppfattningen att</w:t>
      </w:r>
      <w:r w:rsidR="000432D6">
        <w:t xml:space="preserve"> s</w:t>
      </w:r>
      <w:r w:rsidR="004153AF">
        <w:t xml:space="preserve">ekretess inte </w:t>
      </w:r>
      <w:r>
        <w:t>ska hindra</w:t>
      </w:r>
      <w:r w:rsidR="000432D6">
        <w:t xml:space="preserve"> att</w:t>
      </w:r>
      <w:r w:rsidR="004153AF">
        <w:t xml:space="preserve"> en uppgift</w:t>
      </w:r>
      <w:r w:rsidR="003B6AFE">
        <w:t xml:space="preserve"> lämnas till en myndighet</w:t>
      </w:r>
      <w:r w:rsidR="000432D6">
        <w:t xml:space="preserve"> som behöver denna för att kunna ompröva ett beslut.</w:t>
      </w:r>
    </w:p>
    <w:p w:rsidR="00E3342A" w:rsidRDefault="00E3342A" w:rsidP="00E118ED">
      <w:r>
        <w:t>Föredragande i detta ärende har varit Viveka Norström Hallberg.</w:t>
      </w:r>
      <w:r w:rsidR="00D76944">
        <w:br/>
      </w:r>
    </w:p>
    <w:p w:rsidR="00E3342A" w:rsidRDefault="00E3342A" w:rsidP="00E118ED"/>
    <w:p w:rsidR="00305F26" w:rsidRDefault="00E118ED" w:rsidP="00E118ED">
      <w:r>
        <w:t>Roland Esaiasson</w:t>
      </w:r>
      <w:r w:rsidR="00C17C74">
        <w:br/>
      </w:r>
      <w:r>
        <w:t>Generaldirektör</w:t>
      </w:r>
    </w:p>
    <w:sectPr w:rsidR="00305F26" w:rsidSect="00E1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AA" w:rsidRDefault="006642AA" w:rsidP="00011CDB">
      <w:pPr>
        <w:spacing w:after="0" w:line="240" w:lineRule="auto"/>
      </w:pPr>
      <w:r>
        <w:separator/>
      </w:r>
    </w:p>
  </w:endnote>
  <w:endnote w:type="continuationSeparator" w:id="0">
    <w:p w:rsidR="006642AA" w:rsidRDefault="006642A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A6" w:rsidRDefault="009850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C608F4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C608F4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>Box 5113, 121 17 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AA" w:rsidRDefault="006642AA" w:rsidP="00011CDB">
      <w:pPr>
        <w:spacing w:after="0" w:line="240" w:lineRule="auto"/>
      </w:pPr>
      <w:r>
        <w:separator/>
      </w:r>
    </w:p>
  </w:footnote>
  <w:footnote w:type="continuationSeparator" w:id="0">
    <w:p w:rsidR="006642AA" w:rsidRDefault="006642AA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A6" w:rsidRDefault="009850A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9850A6" w:rsidP="003C28FC">
          <w:bookmarkStart w:id="0" w:name="bkmDatum"/>
          <w:bookmarkEnd w:id="0"/>
          <w:r>
            <w:t>2016-05-03</w:t>
          </w:r>
          <w:bookmarkStart w:id="1" w:name="_GoBack"/>
          <w:bookmarkEnd w:id="1"/>
        </w:p>
      </w:tc>
      <w:tc>
        <w:tcPr>
          <w:tcW w:w="1582" w:type="dxa"/>
        </w:tcPr>
        <w:p w:rsidR="00756FDC" w:rsidRPr="00756FDC" w:rsidRDefault="006B52ED" w:rsidP="00B66EC7">
          <w:bookmarkStart w:id="2" w:name="bkmVarRef"/>
          <w:bookmarkEnd w:id="2"/>
          <w:r>
            <w:t>M</w:t>
          </w:r>
          <w:r w:rsidR="00985847">
            <w:t>TM2016/82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2416A03"/>
    <w:multiLevelType w:val="hybridMultilevel"/>
    <w:tmpl w:val="766EC5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18C1FD7"/>
    <w:multiLevelType w:val="hybridMultilevel"/>
    <w:tmpl w:val="8450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D36378"/>
    <w:multiLevelType w:val="hybridMultilevel"/>
    <w:tmpl w:val="6B10AC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6FC78C8"/>
    <w:multiLevelType w:val="hybridMultilevel"/>
    <w:tmpl w:val="A880C3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6"/>
  </w:num>
  <w:num w:numId="29">
    <w:abstractNumId w:val="13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3"/>
  </w:num>
  <w:num w:numId="36">
    <w:abstractNumId w:val="16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2"/>
    <w:rsid w:val="00011CDB"/>
    <w:rsid w:val="00011CF5"/>
    <w:rsid w:val="00037508"/>
    <w:rsid w:val="000432D6"/>
    <w:rsid w:val="00050E36"/>
    <w:rsid w:val="00053976"/>
    <w:rsid w:val="00053E29"/>
    <w:rsid w:val="000730A6"/>
    <w:rsid w:val="00074AEE"/>
    <w:rsid w:val="00091A55"/>
    <w:rsid w:val="00091D53"/>
    <w:rsid w:val="00093262"/>
    <w:rsid w:val="0009459B"/>
    <w:rsid w:val="000A2C77"/>
    <w:rsid w:val="000C55D5"/>
    <w:rsid w:val="000D6BB2"/>
    <w:rsid w:val="000D6D4F"/>
    <w:rsid w:val="0010434F"/>
    <w:rsid w:val="00122C51"/>
    <w:rsid w:val="0012550C"/>
    <w:rsid w:val="00126CD8"/>
    <w:rsid w:val="0015017F"/>
    <w:rsid w:val="00151C0A"/>
    <w:rsid w:val="0015542F"/>
    <w:rsid w:val="0019226E"/>
    <w:rsid w:val="00194508"/>
    <w:rsid w:val="001A6527"/>
    <w:rsid w:val="001A71C4"/>
    <w:rsid w:val="001F605E"/>
    <w:rsid w:val="002030EC"/>
    <w:rsid w:val="00213405"/>
    <w:rsid w:val="00215EE8"/>
    <w:rsid w:val="002202BB"/>
    <w:rsid w:val="00246794"/>
    <w:rsid w:val="00250026"/>
    <w:rsid w:val="002522DF"/>
    <w:rsid w:val="00257BEA"/>
    <w:rsid w:val="00260D85"/>
    <w:rsid w:val="002850E0"/>
    <w:rsid w:val="0028596A"/>
    <w:rsid w:val="0029379D"/>
    <w:rsid w:val="00296745"/>
    <w:rsid w:val="002B7570"/>
    <w:rsid w:val="002C7C3B"/>
    <w:rsid w:val="002E067F"/>
    <w:rsid w:val="002E0BCC"/>
    <w:rsid w:val="002F3E00"/>
    <w:rsid w:val="00305F26"/>
    <w:rsid w:val="00307788"/>
    <w:rsid w:val="00311B2F"/>
    <w:rsid w:val="003139E5"/>
    <w:rsid w:val="00314C7C"/>
    <w:rsid w:val="00316B79"/>
    <w:rsid w:val="003260E4"/>
    <w:rsid w:val="00334567"/>
    <w:rsid w:val="003373A7"/>
    <w:rsid w:val="00346629"/>
    <w:rsid w:val="003572E7"/>
    <w:rsid w:val="00360F52"/>
    <w:rsid w:val="003613AA"/>
    <w:rsid w:val="00385EC7"/>
    <w:rsid w:val="003878A9"/>
    <w:rsid w:val="003943AC"/>
    <w:rsid w:val="003A0E7A"/>
    <w:rsid w:val="003B6AFE"/>
    <w:rsid w:val="003C28FC"/>
    <w:rsid w:val="003D73D2"/>
    <w:rsid w:val="003E7E4D"/>
    <w:rsid w:val="003F65CD"/>
    <w:rsid w:val="004058DE"/>
    <w:rsid w:val="00407960"/>
    <w:rsid w:val="004153AF"/>
    <w:rsid w:val="0041582A"/>
    <w:rsid w:val="0042242C"/>
    <w:rsid w:val="004240C3"/>
    <w:rsid w:val="00424A8B"/>
    <w:rsid w:val="00435918"/>
    <w:rsid w:val="00447707"/>
    <w:rsid w:val="00471B5A"/>
    <w:rsid w:val="004807F8"/>
    <w:rsid w:val="004830B5"/>
    <w:rsid w:val="00490D95"/>
    <w:rsid w:val="004A22B9"/>
    <w:rsid w:val="004A392D"/>
    <w:rsid w:val="004B50A9"/>
    <w:rsid w:val="004C25FB"/>
    <w:rsid w:val="004C7085"/>
    <w:rsid w:val="00501D2D"/>
    <w:rsid w:val="00502674"/>
    <w:rsid w:val="00513DDE"/>
    <w:rsid w:val="00527374"/>
    <w:rsid w:val="00527467"/>
    <w:rsid w:val="005600D1"/>
    <w:rsid w:val="00563441"/>
    <w:rsid w:val="00567618"/>
    <w:rsid w:val="005840A0"/>
    <w:rsid w:val="005A2572"/>
    <w:rsid w:val="005A2BA0"/>
    <w:rsid w:val="005D1341"/>
    <w:rsid w:val="005D52D8"/>
    <w:rsid w:val="005E4F38"/>
    <w:rsid w:val="005F1991"/>
    <w:rsid w:val="005F7461"/>
    <w:rsid w:val="006255DB"/>
    <w:rsid w:val="00630E8E"/>
    <w:rsid w:val="006442D1"/>
    <w:rsid w:val="00662125"/>
    <w:rsid w:val="006642AA"/>
    <w:rsid w:val="00664CC8"/>
    <w:rsid w:val="00665B87"/>
    <w:rsid w:val="0066742F"/>
    <w:rsid w:val="00670360"/>
    <w:rsid w:val="00673CA1"/>
    <w:rsid w:val="0068447E"/>
    <w:rsid w:val="006B3720"/>
    <w:rsid w:val="006B52ED"/>
    <w:rsid w:val="006C0EB8"/>
    <w:rsid w:val="006C2756"/>
    <w:rsid w:val="006D2777"/>
    <w:rsid w:val="006E6AC9"/>
    <w:rsid w:val="006F116B"/>
    <w:rsid w:val="007000CE"/>
    <w:rsid w:val="0070400C"/>
    <w:rsid w:val="00717F72"/>
    <w:rsid w:val="007218A0"/>
    <w:rsid w:val="007351CD"/>
    <w:rsid w:val="00756FDC"/>
    <w:rsid w:val="00766EAA"/>
    <w:rsid w:val="00775B76"/>
    <w:rsid w:val="007A3A79"/>
    <w:rsid w:val="007A4ABD"/>
    <w:rsid w:val="007B2A16"/>
    <w:rsid w:val="007C6AF2"/>
    <w:rsid w:val="007D3364"/>
    <w:rsid w:val="007E21DF"/>
    <w:rsid w:val="007E6B3C"/>
    <w:rsid w:val="008020F1"/>
    <w:rsid w:val="008033E0"/>
    <w:rsid w:val="00820B80"/>
    <w:rsid w:val="00824376"/>
    <w:rsid w:val="00827E6C"/>
    <w:rsid w:val="00834AA6"/>
    <w:rsid w:val="008529C1"/>
    <w:rsid w:val="0086497B"/>
    <w:rsid w:val="00872496"/>
    <w:rsid w:val="00875DB7"/>
    <w:rsid w:val="0087779C"/>
    <w:rsid w:val="00881486"/>
    <w:rsid w:val="008830F0"/>
    <w:rsid w:val="008B6322"/>
    <w:rsid w:val="008D0ACE"/>
    <w:rsid w:val="00907B62"/>
    <w:rsid w:val="009147D0"/>
    <w:rsid w:val="00922F69"/>
    <w:rsid w:val="009238C4"/>
    <w:rsid w:val="0093777F"/>
    <w:rsid w:val="00940E5A"/>
    <w:rsid w:val="00941578"/>
    <w:rsid w:val="0094644F"/>
    <w:rsid w:val="00950DBE"/>
    <w:rsid w:val="00963A4E"/>
    <w:rsid w:val="00975CC8"/>
    <w:rsid w:val="009850A6"/>
    <w:rsid w:val="00985847"/>
    <w:rsid w:val="009973A1"/>
    <w:rsid w:val="009D359B"/>
    <w:rsid w:val="009E3939"/>
    <w:rsid w:val="009E5DA5"/>
    <w:rsid w:val="009F2E4A"/>
    <w:rsid w:val="009F4457"/>
    <w:rsid w:val="009F59DD"/>
    <w:rsid w:val="00A041D7"/>
    <w:rsid w:val="00A22C4F"/>
    <w:rsid w:val="00A22DB0"/>
    <w:rsid w:val="00A252B2"/>
    <w:rsid w:val="00A25B51"/>
    <w:rsid w:val="00A424C7"/>
    <w:rsid w:val="00A456D1"/>
    <w:rsid w:val="00A54F2C"/>
    <w:rsid w:val="00A569CB"/>
    <w:rsid w:val="00A65F72"/>
    <w:rsid w:val="00A661F4"/>
    <w:rsid w:val="00A715A3"/>
    <w:rsid w:val="00A737CE"/>
    <w:rsid w:val="00A74429"/>
    <w:rsid w:val="00A778E1"/>
    <w:rsid w:val="00A94141"/>
    <w:rsid w:val="00AA1F5D"/>
    <w:rsid w:val="00AB00AA"/>
    <w:rsid w:val="00AB5AA8"/>
    <w:rsid w:val="00AD460D"/>
    <w:rsid w:val="00AE482A"/>
    <w:rsid w:val="00AE5E6D"/>
    <w:rsid w:val="00AF0A2D"/>
    <w:rsid w:val="00AF3133"/>
    <w:rsid w:val="00AF4B05"/>
    <w:rsid w:val="00AF6890"/>
    <w:rsid w:val="00B06A2C"/>
    <w:rsid w:val="00B102AF"/>
    <w:rsid w:val="00B169D3"/>
    <w:rsid w:val="00B20AFF"/>
    <w:rsid w:val="00B20C78"/>
    <w:rsid w:val="00B24D30"/>
    <w:rsid w:val="00B34581"/>
    <w:rsid w:val="00B45277"/>
    <w:rsid w:val="00B55F04"/>
    <w:rsid w:val="00B5749C"/>
    <w:rsid w:val="00B66EC7"/>
    <w:rsid w:val="00B9361F"/>
    <w:rsid w:val="00B93E46"/>
    <w:rsid w:val="00BA199A"/>
    <w:rsid w:val="00BB0187"/>
    <w:rsid w:val="00BB0D02"/>
    <w:rsid w:val="00BC4C2B"/>
    <w:rsid w:val="00BC58E2"/>
    <w:rsid w:val="00BC5A03"/>
    <w:rsid w:val="00BD04FC"/>
    <w:rsid w:val="00BD5EAB"/>
    <w:rsid w:val="00BE3BAC"/>
    <w:rsid w:val="00BF1688"/>
    <w:rsid w:val="00BF43DA"/>
    <w:rsid w:val="00C01605"/>
    <w:rsid w:val="00C016B1"/>
    <w:rsid w:val="00C14729"/>
    <w:rsid w:val="00C17C74"/>
    <w:rsid w:val="00C24BEB"/>
    <w:rsid w:val="00C35EB5"/>
    <w:rsid w:val="00C362B3"/>
    <w:rsid w:val="00C45899"/>
    <w:rsid w:val="00C46DB2"/>
    <w:rsid w:val="00C530A2"/>
    <w:rsid w:val="00C53335"/>
    <w:rsid w:val="00C536F4"/>
    <w:rsid w:val="00C608F4"/>
    <w:rsid w:val="00C7162F"/>
    <w:rsid w:val="00C75AC8"/>
    <w:rsid w:val="00C83891"/>
    <w:rsid w:val="00C84479"/>
    <w:rsid w:val="00CB1146"/>
    <w:rsid w:val="00CB6541"/>
    <w:rsid w:val="00CE52D8"/>
    <w:rsid w:val="00CE5FC1"/>
    <w:rsid w:val="00D217BB"/>
    <w:rsid w:val="00D21F56"/>
    <w:rsid w:val="00D22338"/>
    <w:rsid w:val="00D22EBC"/>
    <w:rsid w:val="00D30710"/>
    <w:rsid w:val="00D52AB4"/>
    <w:rsid w:val="00D678C3"/>
    <w:rsid w:val="00D76944"/>
    <w:rsid w:val="00D8143B"/>
    <w:rsid w:val="00D8170D"/>
    <w:rsid w:val="00D82F3B"/>
    <w:rsid w:val="00D86BDB"/>
    <w:rsid w:val="00D87432"/>
    <w:rsid w:val="00DA5B74"/>
    <w:rsid w:val="00DD7975"/>
    <w:rsid w:val="00DE4421"/>
    <w:rsid w:val="00DE70AF"/>
    <w:rsid w:val="00DF07BC"/>
    <w:rsid w:val="00DF4FCF"/>
    <w:rsid w:val="00DF5C38"/>
    <w:rsid w:val="00E0478B"/>
    <w:rsid w:val="00E118ED"/>
    <w:rsid w:val="00E1300D"/>
    <w:rsid w:val="00E147D3"/>
    <w:rsid w:val="00E20EB9"/>
    <w:rsid w:val="00E224FA"/>
    <w:rsid w:val="00E278B6"/>
    <w:rsid w:val="00E3342A"/>
    <w:rsid w:val="00E37929"/>
    <w:rsid w:val="00E43AF6"/>
    <w:rsid w:val="00E53500"/>
    <w:rsid w:val="00E54120"/>
    <w:rsid w:val="00E5720C"/>
    <w:rsid w:val="00E645CD"/>
    <w:rsid w:val="00E66815"/>
    <w:rsid w:val="00E80118"/>
    <w:rsid w:val="00E926C7"/>
    <w:rsid w:val="00E96FE4"/>
    <w:rsid w:val="00EC1C00"/>
    <w:rsid w:val="00ED08B7"/>
    <w:rsid w:val="00ED16F8"/>
    <w:rsid w:val="00EE7A97"/>
    <w:rsid w:val="00EF2BF4"/>
    <w:rsid w:val="00F04058"/>
    <w:rsid w:val="00F15C94"/>
    <w:rsid w:val="00F247AA"/>
    <w:rsid w:val="00F36D89"/>
    <w:rsid w:val="00F44096"/>
    <w:rsid w:val="00F45460"/>
    <w:rsid w:val="00F472F9"/>
    <w:rsid w:val="00F6152B"/>
    <w:rsid w:val="00F622D5"/>
    <w:rsid w:val="00F6245C"/>
    <w:rsid w:val="00F65197"/>
    <w:rsid w:val="00F66F7F"/>
    <w:rsid w:val="00F67472"/>
    <w:rsid w:val="00F720D3"/>
    <w:rsid w:val="00F77B4A"/>
    <w:rsid w:val="00F80870"/>
    <w:rsid w:val="00F92354"/>
    <w:rsid w:val="00FC6725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F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F3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82A0-8530-459F-B1F5-1E7FDFC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2016-04-13T10:33:00Z</dcterms:created>
  <dcterms:modified xsi:type="dcterms:W3CDTF">2016-05-03T12:03:00Z</dcterms:modified>
</cp:coreProperties>
</file>